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2A0" w14:textId="149B03E5" w:rsidR="001E6A6C" w:rsidRPr="001E6A6C" w:rsidRDefault="002A7184" w:rsidP="001E6A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Zapraszamy</w:t>
      </w:r>
      <w:r w:rsidR="001E6A6C" w:rsidRPr="001E6A6C">
        <w:rPr>
          <w:sz w:val="24"/>
          <w:szCs w:val="24"/>
        </w:rPr>
        <w:t xml:space="preserve"> absolwentów Wydziału Lekarskiego</w:t>
      </w:r>
      <w:r>
        <w:rPr>
          <w:sz w:val="24"/>
          <w:szCs w:val="24"/>
        </w:rPr>
        <w:t xml:space="preserve"> do kontynuowania rozwoju zawodowego w naszym szpitalu.</w:t>
      </w:r>
    </w:p>
    <w:p w14:paraId="7248165A" w14:textId="77777777" w:rsidR="001E6A6C" w:rsidRPr="001E6A6C" w:rsidRDefault="001E6A6C" w:rsidP="001E6A6C">
      <w:pPr>
        <w:spacing w:after="0" w:line="276" w:lineRule="auto"/>
        <w:rPr>
          <w:sz w:val="24"/>
          <w:szCs w:val="24"/>
        </w:rPr>
      </w:pPr>
    </w:p>
    <w:p w14:paraId="528E7FEB" w14:textId="3C4EAA89" w:rsidR="001E6A6C" w:rsidRPr="001E6A6C" w:rsidRDefault="001E6A6C" w:rsidP="001E6A6C">
      <w:pPr>
        <w:spacing w:after="0" w:line="276" w:lineRule="auto"/>
        <w:rPr>
          <w:sz w:val="24"/>
          <w:szCs w:val="24"/>
        </w:rPr>
      </w:pPr>
      <w:r w:rsidRPr="001E6A6C">
        <w:rPr>
          <w:sz w:val="24"/>
          <w:szCs w:val="24"/>
        </w:rPr>
        <w:t xml:space="preserve">Miejsce: Zespół Opieki Zdrowotnej w Brodnicy, Samodzielny Publiczny Zakład Opieki Zdrowotnej im. R. </w:t>
      </w:r>
      <w:proofErr w:type="spellStart"/>
      <w:r w:rsidRPr="001E6A6C">
        <w:rPr>
          <w:sz w:val="24"/>
          <w:szCs w:val="24"/>
        </w:rPr>
        <w:t>Czerwiakowskiego</w:t>
      </w:r>
      <w:proofErr w:type="spellEnd"/>
      <w:r>
        <w:rPr>
          <w:sz w:val="24"/>
          <w:szCs w:val="24"/>
        </w:rPr>
        <w:t xml:space="preserve"> w Brodnicy</w:t>
      </w:r>
    </w:p>
    <w:p w14:paraId="3FCE32B6" w14:textId="77777777" w:rsidR="001E6A6C" w:rsidRPr="001E6A6C" w:rsidRDefault="001E6A6C" w:rsidP="001E6A6C">
      <w:pPr>
        <w:spacing w:after="0" w:line="276" w:lineRule="auto"/>
        <w:rPr>
          <w:sz w:val="24"/>
          <w:szCs w:val="24"/>
        </w:rPr>
      </w:pPr>
    </w:p>
    <w:p w14:paraId="647C4FE0" w14:textId="23ACC961" w:rsidR="001E6A6C" w:rsidRDefault="001E6A6C" w:rsidP="001E6A6C">
      <w:pPr>
        <w:spacing w:after="0" w:line="276" w:lineRule="auto"/>
        <w:rPr>
          <w:sz w:val="24"/>
          <w:szCs w:val="24"/>
        </w:rPr>
      </w:pPr>
      <w:r w:rsidRPr="001E6A6C">
        <w:rPr>
          <w:sz w:val="24"/>
          <w:szCs w:val="24"/>
        </w:rPr>
        <w:t>Możliwość zdobycia specjalizacji z Chorób Wewnętrznych, Pediatrii, Ortopedii i</w:t>
      </w:r>
      <w:r>
        <w:rPr>
          <w:sz w:val="24"/>
          <w:szCs w:val="24"/>
        </w:rPr>
        <w:t> </w:t>
      </w:r>
      <w:r w:rsidRPr="001E6A6C">
        <w:rPr>
          <w:sz w:val="24"/>
          <w:szCs w:val="24"/>
        </w:rPr>
        <w:t>Traumatologii Narządu Ruchu, a w najbliższym czasie także Chirurgii Ogólnej, Położnictwa i</w:t>
      </w:r>
      <w:r>
        <w:rPr>
          <w:sz w:val="24"/>
          <w:szCs w:val="24"/>
        </w:rPr>
        <w:t> </w:t>
      </w:r>
      <w:r w:rsidRPr="001E6A6C">
        <w:rPr>
          <w:sz w:val="24"/>
          <w:szCs w:val="24"/>
        </w:rPr>
        <w:t>Ginekologii, Anestezjologii, Rehabilitacji, SOR.</w:t>
      </w:r>
    </w:p>
    <w:p w14:paraId="36B66348" w14:textId="0E0BA138" w:rsidR="002A7184" w:rsidRDefault="002A7184" w:rsidP="001E6A6C">
      <w:pPr>
        <w:spacing w:after="0" w:line="276" w:lineRule="auto"/>
        <w:rPr>
          <w:sz w:val="24"/>
          <w:szCs w:val="24"/>
        </w:rPr>
      </w:pPr>
    </w:p>
    <w:p w14:paraId="6F348F92" w14:textId="69C1F257" w:rsidR="002A7184" w:rsidRPr="001E6A6C" w:rsidRDefault="002A7184" w:rsidP="001E6A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Gwarantujemy interesujące warunki pracy dla wymagających, a wszystko to w otoczonej lasami i jeziorami urokliwej Brodnicy.</w:t>
      </w:r>
    </w:p>
    <w:p w14:paraId="10112376" w14:textId="77777777" w:rsidR="001E6A6C" w:rsidRPr="001E6A6C" w:rsidRDefault="001E6A6C" w:rsidP="001E6A6C">
      <w:pPr>
        <w:spacing w:after="0" w:line="276" w:lineRule="auto"/>
        <w:rPr>
          <w:sz w:val="24"/>
          <w:szCs w:val="24"/>
        </w:rPr>
      </w:pPr>
    </w:p>
    <w:p w14:paraId="7C8A2C99" w14:textId="77777777" w:rsidR="001E6A6C" w:rsidRPr="001E6A6C" w:rsidRDefault="001E6A6C" w:rsidP="001E6A6C">
      <w:pPr>
        <w:spacing w:after="0" w:line="276" w:lineRule="auto"/>
        <w:rPr>
          <w:sz w:val="24"/>
          <w:szCs w:val="24"/>
        </w:rPr>
      </w:pPr>
      <w:r w:rsidRPr="001E6A6C">
        <w:rPr>
          <w:sz w:val="24"/>
          <w:szCs w:val="24"/>
        </w:rPr>
        <w:t>Kontakt:</w:t>
      </w:r>
    </w:p>
    <w:p w14:paraId="5BDDD567" w14:textId="77777777" w:rsidR="001E6A6C" w:rsidRPr="001E6A6C" w:rsidRDefault="001E6A6C" w:rsidP="001E6A6C">
      <w:pPr>
        <w:spacing w:after="0" w:line="276" w:lineRule="auto"/>
        <w:rPr>
          <w:sz w:val="24"/>
          <w:szCs w:val="24"/>
        </w:rPr>
      </w:pPr>
      <w:r w:rsidRPr="001E6A6C">
        <w:rPr>
          <w:sz w:val="24"/>
          <w:szCs w:val="24"/>
        </w:rPr>
        <w:t>kadry@zozbrodnica.pl</w:t>
      </w:r>
    </w:p>
    <w:p w14:paraId="0F589E72" w14:textId="6850B8F1" w:rsidR="00F00542" w:rsidRPr="001E6A6C" w:rsidRDefault="001E6A6C" w:rsidP="001E6A6C">
      <w:pPr>
        <w:spacing w:after="0" w:line="276" w:lineRule="auto"/>
        <w:rPr>
          <w:sz w:val="24"/>
          <w:szCs w:val="24"/>
        </w:rPr>
      </w:pPr>
      <w:r w:rsidRPr="001E6A6C">
        <w:rPr>
          <w:sz w:val="24"/>
          <w:szCs w:val="24"/>
        </w:rPr>
        <w:t>tel.: 56 668-91-10, 56 668-91-11</w:t>
      </w:r>
    </w:p>
    <w:sectPr w:rsidR="00F00542" w:rsidRPr="001E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6C"/>
    <w:rsid w:val="001E6A6C"/>
    <w:rsid w:val="002A7184"/>
    <w:rsid w:val="00F0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289E"/>
  <w15:chartTrackingRefBased/>
  <w15:docId w15:val="{68C03793-5E44-455B-9978-6D12F36A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Marzęcki (p010180)</dc:creator>
  <cp:keywords/>
  <dc:description/>
  <cp:lastModifiedBy>Przemysław Marzęcki (p010180)</cp:lastModifiedBy>
  <cp:revision>2</cp:revision>
  <dcterms:created xsi:type="dcterms:W3CDTF">2023-04-21T09:59:00Z</dcterms:created>
  <dcterms:modified xsi:type="dcterms:W3CDTF">2023-04-21T10:05:00Z</dcterms:modified>
</cp:coreProperties>
</file>