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1E5A2AAB" w:rsidR="0013702D" w:rsidRPr="00FC5A36" w:rsidRDefault="00F11FB0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296CE002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PRZEWODN</w:t>
      </w:r>
      <w:r w:rsidR="006C4785">
        <w:rPr>
          <w:b/>
          <w:bCs/>
          <w:color w:val="000000" w:themeColor="text1"/>
        </w:rPr>
        <w:t xml:space="preserve">IK DYDAKTYCZNY dla STUDENTÓW 1 </w:t>
      </w:r>
      <w:bookmarkStart w:id="0" w:name="_GoBack"/>
      <w:bookmarkEnd w:id="0"/>
      <w:r w:rsidRPr="00FC5A36">
        <w:rPr>
          <w:b/>
          <w:bCs/>
          <w:color w:val="000000" w:themeColor="text1"/>
        </w:rPr>
        <w:t>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2449A12C" w14:textId="22828452" w:rsidR="0013702D" w:rsidRPr="00201ABF" w:rsidRDefault="0013702D" w:rsidP="00201ABF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201ABF">
        <w:rPr>
          <w:b/>
          <w:bCs/>
          <w:color w:val="000000" w:themeColor="text1"/>
        </w:rPr>
        <w:t xml:space="preserve"> </w:t>
      </w:r>
      <w:r w:rsidR="00D653A0" w:rsidRPr="00201ABF">
        <w:rPr>
          <w:b/>
          <w:bCs/>
          <w:color w:val="000000" w:themeColor="text1"/>
          <w:sz w:val="28"/>
          <w:szCs w:val="28"/>
        </w:rPr>
        <w:t>Wprowadzenie do medycyny</w:t>
      </w:r>
    </w:p>
    <w:p w14:paraId="63B625AF" w14:textId="77777777" w:rsidR="00F11FB0" w:rsidRPr="00FC5A36" w:rsidRDefault="00F11FB0" w:rsidP="00F11FB0">
      <w:pPr>
        <w:spacing w:line="360" w:lineRule="auto"/>
        <w:jc w:val="center"/>
        <w:rPr>
          <w:b/>
          <w:bCs/>
          <w:color w:val="000000" w:themeColor="text1"/>
        </w:rPr>
      </w:pP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3CC488C" w14:textId="77777777" w:rsidR="006E1A68" w:rsidRPr="00EB7B66" w:rsidRDefault="006E1A68" w:rsidP="006E1A68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t>Katedra i Klinika Pulmonologii, Alergologii i Onkologii Pulmonologicznej</w:t>
            </w:r>
          </w:p>
          <w:p w14:paraId="79CA5FDB" w14:textId="2F080398" w:rsidR="006E1A68" w:rsidRDefault="006E1A68" w:rsidP="006E1A68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t>Katedra i Zakład Medycyny Rodzinnej</w:t>
            </w:r>
          </w:p>
          <w:p w14:paraId="4B057977" w14:textId="469FC160" w:rsidR="0013702D" w:rsidRPr="00EB7B66" w:rsidRDefault="00EB7B66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rPr>
                <w:bCs/>
              </w:rPr>
              <w:t xml:space="preserve">Katedra i </w:t>
            </w:r>
            <w:r w:rsidRPr="00EB7B66">
              <w:t>Zakład Historii i Filozofii Nauk Medycznych</w:t>
            </w:r>
          </w:p>
          <w:p w14:paraId="5525CF9B" w14:textId="48D6A436" w:rsidR="00D653A0" w:rsidRPr="00EB7B66" w:rsidRDefault="00EB7B66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rPr>
                <w:bCs/>
              </w:rPr>
              <w:t>Katedra i Zakład Medycyny Sądowej</w:t>
            </w:r>
          </w:p>
          <w:p w14:paraId="3D49AB59" w14:textId="2C2C9D6A" w:rsidR="0013702D" w:rsidRPr="006E1A68" w:rsidRDefault="00EB7B66" w:rsidP="006E1A68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EB7B66">
              <w:rPr>
                <w:bCs/>
              </w:rPr>
              <w:t>Katedra Nauk Społecznych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824193" w14:paraId="3B728AC0" w14:textId="77777777" w:rsidTr="00E846C5">
        <w:tc>
          <w:tcPr>
            <w:tcW w:w="9000" w:type="dxa"/>
          </w:tcPr>
          <w:p w14:paraId="289FD95B" w14:textId="715F5D4C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D653A0">
              <w:rPr>
                <w:b/>
                <w:bCs/>
                <w:lang w:eastAsia="en-US"/>
              </w:rPr>
              <w:t xml:space="preserve"> </w:t>
            </w:r>
            <w:r w:rsidR="00D653A0">
              <w:rPr>
                <w:bCs/>
              </w:rPr>
              <w:t>60-569 Poznań, ul Szamarzewskiego 84</w:t>
            </w:r>
          </w:p>
          <w:p w14:paraId="17624E14" w14:textId="2BAE201D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D653A0">
              <w:rPr>
                <w:b/>
                <w:bCs/>
                <w:lang w:eastAsia="en-US"/>
              </w:rPr>
              <w:t xml:space="preserve">: </w:t>
            </w:r>
            <w:r w:rsidR="00D653A0">
              <w:rPr>
                <w:bCs/>
              </w:rPr>
              <w:t>61-841-70-61</w:t>
            </w:r>
          </w:p>
          <w:p w14:paraId="315A1CD3" w14:textId="14B0356B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D653A0">
              <w:rPr>
                <w:b/>
                <w:bCs/>
                <w:lang w:eastAsia="en-US"/>
              </w:rPr>
              <w:t xml:space="preserve">: </w:t>
            </w:r>
            <w:r w:rsidR="00D653A0">
              <w:rPr>
                <w:bCs/>
              </w:rPr>
              <w:t>pulmonologia-um-poznan.pl</w:t>
            </w:r>
          </w:p>
          <w:p w14:paraId="69109009" w14:textId="1FC3E6F0" w:rsidR="0013702D" w:rsidRPr="00D653A0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>E-mail</w:t>
            </w:r>
            <w:r w:rsidR="00D653A0" w:rsidRPr="00D653A0">
              <w:rPr>
                <w:b/>
                <w:bCs/>
                <w:lang w:val="en-GB" w:eastAsia="en-US"/>
              </w:rPr>
              <w:t xml:space="preserve">: </w:t>
            </w:r>
            <w:r w:rsidR="00D653A0" w:rsidRPr="00D653A0">
              <w:rPr>
                <w:bCs/>
                <w:lang w:val="en-GB" w:eastAsia="en-US"/>
              </w:rPr>
              <w:t>pulmo@ump.edu.pl</w:t>
            </w:r>
          </w:p>
        </w:tc>
      </w:tr>
    </w:tbl>
    <w:p w14:paraId="3441CDA7" w14:textId="77777777" w:rsidR="0013702D" w:rsidRPr="00D653A0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4C8E9837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D653A0">
              <w:t xml:space="preserve"> </w:t>
            </w:r>
            <w:r w:rsidR="006E1A68">
              <w:t xml:space="preserve">prof. dr hab. n. med. Halina Batura Gabryel 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824193" w14:paraId="05E91248" w14:textId="77777777" w:rsidTr="006E1A68">
        <w:tc>
          <w:tcPr>
            <w:tcW w:w="9000" w:type="dxa"/>
          </w:tcPr>
          <w:p w14:paraId="012F2441" w14:textId="686FEF2B" w:rsidR="0045219B" w:rsidRPr="00F11FB0" w:rsidRDefault="0045219B" w:rsidP="00F11FB0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F11FB0">
              <w:rPr>
                <w:b/>
                <w:bCs/>
                <w:u w:val="single"/>
                <w:lang w:eastAsia="en-US"/>
              </w:rPr>
              <w:t>Koordynator modułu:</w:t>
            </w:r>
          </w:p>
          <w:p w14:paraId="4653889A" w14:textId="77777777" w:rsidR="0045219B" w:rsidRDefault="0045219B" w:rsidP="00F11FB0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14312C">
              <w:rPr>
                <w:bCs/>
                <w:lang w:eastAsia="en-US"/>
              </w:rPr>
              <w:t>dr hab. n. med. Szczepan Cofta</w:t>
            </w:r>
          </w:p>
          <w:p w14:paraId="0DAC54AA" w14:textId="77777777" w:rsidR="0045219B" w:rsidRDefault="0045219B" w:rsidP="00F11FB0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 w:rsidRPr="0014312C">
              <w:rPr>
                <w:bCs/>
                <w:lang w:eastAsia="en-US"/>
              </w:rPr>
              <w:t>504 161 683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2937462C" w14:textId="57211C0C" w:rsidR="0045219B" w:rsidRPr="0045219B" w:rsidRDefault="0045219B" w:rsidP="00F11FB0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 xml:space="preserve">E-mail: </w:t>
            </w:r>
            <w:hyperlink r:id="rId8" w:history="1">
              <w:r w:rsidRPr="0045219B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  <w:p w14:paraId="5D8C3D3A" w14:textId="10D97376" w:rsidR="0045219B" w:rsidRPr="00F11FB0" w:rsidRDefault="0045219B" w:rsidP="00F11FB0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F11FB0">
              <w:rPr>
                <w:b/>
                <w:bCs/>
                <w:u w:val="single"/>
                <w:lang w:eastAsia="en-US"/>
              </w:rPr>
              <w:t>Psychologia lekarska / wprowadzenie do medycyny</w:t>
            </w:r>
          </w:p>
          <w:p w14:paraId="030978DD" w14:textId="0F738399" w:rsidR="004C774E" w:rsidRDefault="004C774E" w:rsidP="00F11FB0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D653A0">
              <w:rPr>
                <w:b/>
                <w:bCs/>
                <w:lang w:eastAsia="en-US"/>
              </w:rPr>
              <w:t xml:space="preserve"> </w:t>
            </w:r>
            <w:r w:rsidR="00D653A0" w:rsidRPr="0014312C">
              <w:rPr>
                <w:bCs/>
                <w:lang w:eastAsia="en-US"/>
              </w:rPr>
              <w:t>dr hab. n. med. Szczepan Cofta</w:t>
            </w:r>
          </w:p>
          <w:p w14:paraId="1D6E6891" w14:textId="318044B1" w:rsidR="004C774E" w:rsidRDefault="004C774E" w:rsidP="00F11FB0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D653A0">
              <w:rPr>
                <w:b/>
                <w:bCs/>
                <w:lang w:eastAsia="en-US"/>
              </w:rPr>
              <w:t xml:space="preserve"> </w:t>
            </w:r>
            <w:r w:rsidR="00D653A0" w:rsidRPr="0014312C">
              <w:rPr>
                <w:bCs/>
                <w:lang w:eastAsia="en-US"/>
              </w:rPr>
              <w:t>504 161 683</w:t>
            </w:r>
            <w:r w:rsidR="00D653A0">
              <w:rPr>
                <w:b/>
                <w:bCs/>
                <w:lang w:eastAsia="en-US"/>
              </w:rPr>
              <w:t xml:space="preserve"> </w:t>
            </w:r>
          </w:p>
          <w:p w14:paraId="2ADDFC66" w14:textId="62A22B65" w:rsidR="0045219B" w:rsidRPr="0045219B" w:rsidRDefault="004C774E" w:rsidP="00F11FB0">
            <w:pPr>
              <w:numPr>
                <w:ilvl w:val="0"/>
                <w:numId w:val="19"/>
              </w:num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>E-mail:</w:t>
            </w:r>
            <w:r w:rsidR="00D653A0" w:rsidRPr="00D653A0">
              <w:rPr>
                <w:b/>
                <w:bCs/>
                <w:lang w:val="en-GB" w:eastAsia="en-US"/>
              </w:rPr>
              <w:t xml:space="preserve"> </w:t>
            </w:r>
            <w:hyperlink r:id="rId9" w:history="1">
              <w:r w:rsidR="00303386" w:rsidRPr="0045219B">
                <w:rPr>
                  <w:rStyle w:val="Hipercze"/>
                  <w:bCs/>
                  <w:color w:val="auto"/>
                  <w:u w:val="none"/>
                  <w:lang w:val="en-GB" w:eastAsia="en-US"/>
                </w:rPr>
                <w:t>scofta@ump.edu.pl</w:t>
              </w:r>
            </w:hyperlink>
          </w:p>
          <w:p w14:paraId="02679B62" w14:textId="2052D031" w:rsidR="0045219B" w:rsidRPr="0045219B" w:rsidRDefault="0045219B" w:rsidP="00F11FB0">
            <w:pPr>
              <w:spacing w:line="276" w:lineRule="auto"/>
              <w:ind w:left="360"/>
              <w:rPr>
                <w:b/>
                <w:bCs/>
                <w:lang w:val="en-GB" w:eastAsia="en-US"/>
              </w:rPr>
            </w:pPr>
            <w:proofErr w:type="spellStart"/>
            <w:r>
              <w:rPr>
                <w:b/>
                <w:bCs/>
                <w:lang w:val="en-GB" w:eastAsia="en-US"/>
              </w:rPr>
              <w:t>Osoba</w:t>
            </w:r>
            <w:proofErr w:type="spellEnd"/>
            <w:r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GB" w:eastAsia="en-US"/>
              </w:rPr>
              <w:t>zastępująca</w:t>
            </w:r>
            <w:proofErr w:type="spellEnd"/>
            <w:r>
              <w:rPr>
                <w:b/>
                <w:bCs/>
                <w:lang w:val="en-GB" w:eastAsia="en-US"/>
              </w:rPr>
              <w:t>:</w:t>
            </w:r>
          </w:p>
          <w:p w14:paraId="7F7162E5" w14:textId="312D1DD3" w:rsidR="00303386" w:rsidRPr="0045219B" w:rsidRDefault="00303386" w:rsidP="00F11FB0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 w:rsidRPr="0045219B">
              <w:rPr>
                <w:b/>
                <w:bCs/>
                <w:lang w:eastAsia="en-US"/>
              </w:rPr>
              <w:t xml:space="preserve"> </w:t>
            </w:r>
            <w:r w:rsidRPr="0045219B">
              <w:rPr>
                <w:bCs/>
                <w:lang w:eastAsia="en-US"/>
              </w:rPr>
              <w:t>dr n med. Nadia Bryl</w:t>
            </w:r>
          </w:p>
          <w:p w14:paraId="55B586EF" w14:textId="77777777" w:rsidR="0045219B" w:rsidRDefault="00303386" w:rsidP="00F11FB0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 w:rsidRPr="0045219B">
              <w:rPr>
                <w:b/>
                <w:bCs/>
                <w:lang w:eastAsia="en-US"/>
              </w:rPr>
              <w:lastRenderedPageBreak/>
              <w:t xml:space="preserve">Tel. kontaktowy: </w:t>
            </w:r>
            <w:r w:rsidRPr="0045219B">
              <w:rPr>
                <w:bCs/>
                <w:lang w:eastAsia="en-US"/>
              </w:rPr>
              <w:t>618 69 11 44</w:t>
            </w:r>
            <w:r w:rsidRPr="0045219B">
              <w:rPr>
                <w:b/>
                <w:bCs/>
                <w:lang w:eastAsia="en-US"/>
              </w:rPr>
              <w:t xml:space="preserve"> </w:t>
            </w:r>
          </w:p>
          <w:p w14:paraId="657F1ADD" w14:textId="77777777" w:rsidR="004C774E" w:rsidRDefault="00303386" w:rsidP="00F11FB0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 w:rsidRPr="0045219B">
              <w:rPr>
                <w:b/>
                <w:bCs/>
                <w:lang w:eastAsia="en-US"/>
              </w:rPr>
              <w:t>E-mail:</w:t>
            </w:r>
            <w:r w:rsidRPr="0045219B">
              <w:rPr>
                <w:bCs/>
                <w:lang w:eastAsia="en-US"/>
              </w:rPr>
              <w:t>nbryl@ump.edu.pl</w:t>
            </w:r>
            <w:r w:rsidRPr="0045219B">
              <w:rPr>
                <w:b/>
                <w:bCs/>
                <w:lang w:eastAsia="en-US"/>
              </w:rPr>
              <w:t xml:space="preserve"> </w:t>
            </w:r>
          </w:p>
          <w:p w14:paraId="58367031" w14:textId="1D59118E" w:rsidR="0045219B" w:rsidRPr="00F11FB0" w:rsidRDefault="0045219B" w:rsidP="00F11FB0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F11FB0">
              <w:rPr>
                <w:b/>
                <w:bCs/>
                <w:u w:val="single"/>
                <w:lang w:eastAsia="en-US"/>
              </w:rPr>
              <w:t>Historia medycyny i wielokulturowość</w:t>
            </w:r>
          </w:p>
          <w:p w14:paraId="6DFCB8BF" w14:textId="77777777" w:rsidR="0045219B" w:rsidRDefault="0045219B" w:rsidP="00F11FB0">
            <w:pPr>
              <w:pStyle w:val="Akapitzlist"/>
              <w:numPr>
                <w:ilvl w:val="0"/>
                <w:numId w:val="19"/>
              </w:numPr>
              <w:spacing w:line="276" w:lineRule="auto"/>
            </w:pPr>
            <w:r w:rsidRPr="0045219B">
              <w:rPr>
                <w:b/>
                <w:bCs/>
                <w:lang w:eastAsia="en-US"/>
              </w:rPr>
              <w:t xml:space="preserve">Nazwisko i imię: </w:t>
            </w:r>
            <w:r w:rsidRPr="0045219B">
              <w:t>Prof. dr hab. Anita Magowska</w:t>
            </w:r>
          </w:p>
          <w:p w14:paraId="15F3041C" w14:textId="77777777" w:rsidR="0045219B" w:rsidRPr="0045219B" w:rsidRDefault="0045219B" w:rsidP="00F11FB0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bCs/>
                <w:lang w:val="en-GB" w:eastAsia="en-US"/>
              </w:rPr>
            </w:pPr>
            <w:r w:rsidRPr="0045219B">
              <w:rPr>
                <w:b/>
                <w:bCs/>
                <w:lang w:eastAsia="en-US"/>
              </w:rPr>
              <w:t xml:space="preserve">Tel. kontaktowy: </w:t>
            </w:r>
            <w:r w:rsidRPr="0045219B">
              <w:rPr>
                <w:lang w:val="en-GB"/>
              </w:rPr>
              <w:t>61 8547241/2</w:t>
            </w:r>
          </w:p>
          <w:p w14:paraId="15ABAEA7" w14:textId="0DA5351B" w:rsidR="0045219B" w:rsidRPr="0045219B" w:rsidRDefault="0045219B" w:rsidP="00F11FB0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Style w:val="Hipercze"/>
                <w:b/>
                <w:bCs/>
                <w:color w:val="auto"/>
                <w:u w:val="none"/>
                <w:lang w:val="en-GB" w:eastAsia="en-US"/>
              </w:rPr>
            </w:pPr>
            <w:r w:rsidRPr="0045219B">
              <w:rPr>
                <w:b/>
                <w:bCs/>
                <w:lang w:val="en-GB" w:eastAsia="en-US"/>
              </w:rPr>
              <w:t xml:space="preserve">E-mail: </w:t>
            </w:r>
            <w:r w:rsidRPr="0045219B">
              <w:rPr>
                <w:lang w:val="en-GB"/>
              </w:rPr>
              <w:t>vesalius@ump.edu.pl</w:t>
            </w:r>
          </w:p>
          <w:p w14:paraId="41FDFD27" w14:textId="77777777" w:rsidR="0045219B" w:rsidRPr="00F11FB0" w:rsidRDefault="0045219B" w:rsidP="00F11FB0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F11FB0">
              <w:rPr>
                <w:b/>
                <w:bCs/>
                <w:u w:val="single"/>
                <w:lang w:eastAsia="en-US"/>
              </w:rPr>
              <w:t>Etyka lekarska z elementami deontologii:</w:t>
            </w:r>
          </w:p>
          <w:p w14:paraId="4A8628F7" w14:textId="77777777" w:rsidR="0045219B" w:rsidRPr="0045219B" w:rsidRDefault="0045219B" w:rsidP="00F11FB0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sz w:val="22"/>
                <w:lang w:eastAsia="en-US"/>
              </w:rPr>
            </w:pPr>
            <w:r w:rsidRPr="0045219B">
              <w:rPr>
                <w:b/>
                <w:bCs/>
                <w:sz w:val="22"/>
                <w:lang w:eastAsia="en-US"/>
              </w:rPr>
              <w:t xml:space="preserve">Nazwisko i imię:   </w:t>
            </w:r>
            <w:r w:rsidRPr="0045219B">
              <w:rPr>
                <w:bCs/>
                <w:sz w:val="22"/>
                <w:lang w:eastAsia="en-US"/>
              </w:rPr>
              <w:t xml:space="preserve">dr Krzysztof </w:t>
            </w:r>
            <w:proofErr w:type="spellStart"/>
            <w:r w:rsidRPr="0045219B">
              <w:rPr>
                <w:bCs/>
                <w:sz w:val="22"/>
                <w:lang w:eastAsia="en-US"/>
              </w:rPr>
              <w:t>Kordel</w:t>
            </w:r>
            <w:proofErr w:type="spellEnd"/>
          </w:p>
          <w:p w14:paraId="17DE66FF" w14:textId="77777777" w:rsidR="0045219B" w:rsidRPr="0045219B" w:rsidRDefault="0045219B" w:rsidP="00F11FB0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sz w:val="22"/>
                <w:lang w:eastAsia="en-US"/>
              </w:rPr>
            </w:pPr>
            <w:r w:rsidRPr="0045219B">
              <w:rPr>
                <w:b/>
                <w:bCs/>
                <w:sz w:val="22"/>
                <w:lang w:eastAsia="en-US"/>
              </w:rPr>
              <w:t xml:space="preserve">Tel. kontaktowy: </w:t>
            </w:r>
            <w:r w:rsidRPr="0045219B">
              <w:rPr>
                <w:bCs/>
                <w:sz w:val="22"/>
                <w:lang w:eastAsia="en-US"/>
              </w:rPr>
              <w:t>600 027 097</w:t>
            </w:r>
          </w:p>
          <w:p w14:paraId="4A49A26D" w14:textId="76AE1E9D" w:rsidR="0045219B" w:rsidRPr="0045219B" w:rsidRDefault="0045219B" w:rsidP="00F11FB0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b/>
                <w:bCs/>
                <w:sz w:val="22"/>
                <w:lang w:val="en-US" w:eastAsia="en-US"/>
              </w:rPr>
            </w:pPr>
            <w:r w:rsidRPr="0045219B">
              <w:rPr>
                <w:b/>
                <w:bCs/>
                <w:sz w:val="22"/>
                <w:lang w:val="en-US" w:eastAsia="en-US"/>
              </w:rPr>
              <w:t xml:space="preserve">E-mail: </w:t>
            </w:r>
            <w:r w:rsidRPr="0045219B">
              <w:rPr>
                <w:bCs/>
                <w:sz w:val="22"/>
                <w:lang w:val="en-US" w:eastAsia="en-US"/>
              </w:rPr>
              <w:t>krzysztof.kordel@hipokrates.org</w:t>
            </w:r>
          </w:p>
        </w:tc>
      </w:tr>
    </w:tbl>
    <w:p w14:paraId="0F96E2B8" w14:textId="77777777" w:rsidR="004C774E" w:rsidRDefault="004C774E" w:rsidP="00E846C5">
      <w:pPr>
        <w:spacing w:line="360" w:lineRule="auto"/>
        <w:ind w:left="360"/>
        <w:rPr>
          <w:b/>
          <w:bCs/>
          <w:lang w:val="en-GB"/>
        </w:rPr>
      </w:pPr>
    </w:p>
    <w:p w14:paraId="5CF1CD3C" w14:textId="77777777" w:rsidR="00F11FB0" w:rsidRPr="0045219B" w:rsidRDefault="00F11FB0" w:rsidP="00E846C5">
      <w:pPr>
        <w:spacing w:line="360" w:lineRule="auto"/>
        <w:ind w:left="360"/>
        <w:rPr>
          <w:b/>
          <w:bCs/>
          <w:lang w:val="en-GB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824193" w14:paraId="58522027" w14:textId="77777777" w:rsidTr="00E846C5">
        <w:tc>
          <w:tcPr>
            <w:tcW w:w="9000" w:type="dxa"/>
          </w:tcPr>
          <w:p w14:paraId="11F2F0FB" w14:textId="77777777" w:rsidR="0014312C" w:rsidRDefault="0014312C" w:rsidP="0014312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Nazwisko i imię: </w:t>
            </w:r>
            <w:r w:rsidRPr="0014312C">
              <w:rPr>
                <w:bCs/>
                <w:lang w:eastAsia="en-US"/>
              </w:rPr>
              <w:t>dr hab. n. med. Szczepan Cofta</w:t>
            </w:r>
          </w:p>
          <w:p w14:paraId="30137FB0" w14:textId="77777777" w:rsidR="0014312C" w:rsidRDefault="0014312C" w:rsidP="0014312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Tel. kontaktowy: </w:t>
            </w:r>
            <w:r w:rsidRPr="0014312C">
              <w:rPr>
                <w:bCs/>
                <w:lang w:eastAsia="en-US"/>
              </w:rPr>
              <w:t>504 161 683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01313886" w14:textId="65F21A44" w:rsidR="0013702D" w:rsidRPr="0014312C" w:rsidRDefault="0014312C" w:rsidP="0014312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653A0">
              <w:rPr>
                <w:b/>
                <w:bCs/>
                <w:lang w:val="en-GB" w:eastAsia="en-US"/>
              </w:rPr>
              <w:t xml:space="preserve">E-mail: </w:t>
            </w:r>
            <w:r w:rsidRPr="00D653A0">
              <w:rPr>
                <w:bCs/>
                <w:lang w:val="en-GB" w:eastAsia="en-US"/>
              </w:rPr>
              <w:t>scofta@ump.edu.pl</w:t>
            </w:r>
          </w:p>
        </w:tc>
      </w:tr>
    </w:tbl>
    <w:p w14:paraId="61A87034" w14:textId="77777777" w:rsidR="0013702D" w:rsidRPr="0014312C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15E55FBF" w14:textId="77777777" w:rsidR="0013702D" w:rsidRPr="0014312C" w:rsidRDefault="0013702D" w:rsidP="00E846C5">
      <w:pPr>
        <w:tabs>
          <w:tab w:val="num" w:pos="0"/>
        </w:tabs>
        <w:jc w:val="both"/>
        <w:rPr>
          <w:b/>
          <w:bCs/>
          <w:lang w:val="en-GB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14312C">
        <w:rPr>
          <w:b/>
          <w:bCs/>
          <w:color w:val="003300"/>
          <w:lang w:val="en-GB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10E4FCE4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14312C">
        <w:rPr>
          <w:b/>
          <w:bCs/>
        </w:rPr>
        <w:t xml:space="preserve"> I</w:t>
      </w:r>
    </w:p>
    <w:p w14:paraId="6CCD090F" w14:textId="333E936A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14312C">
        <w:rPr>
          <w:b/>
          <w:bCs/>
        </w:rPr>
        <w:t xml:space="preserve"> </w:t>
      </w:r>
      <w:r w:rsidR="00EB7B66" w:rsidRPr="00EB7B66">
        <w:rPr>
          <w:b/>
          <w:bCs/>
        </w:rPr>
        <w:t xml:space="preserve">I </w:t>
      </w:r>
      <w:proofErr w:type="spellStart"/>
      <w:r w:rsidR="00EB7B66" w:rsidRPr="00EB7B66">
        <w:rPr>
          <w:b/>
          <w:bCs/>
        </w:rPr>
        <w:t>i</w:t>
      </w:r>
      <w:proofErr w:type="spellEnd"/>
      <w:r w:rsidR="00EB7B66" w:rsidRPr="00EB7B66">
        <w:rPr>
          <w:b/>
          <w:bCs/>
        </w:rPr>
        <w:t xml:space="preserve"> II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792641F4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6D59A1">
        <w:rPr>
          <w:b/>
          <w:color w:val="003300"/>
        </w:rPr>
        <w:t xml:space="preserve"> 80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6D59A1">
        <w:rPr>
          <w:b/>
          <w:color w:val="003300"/>
        </w:rPr>
        <w:t xml:space="preserve"> 5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EB7B66">
        <w:trPr>
          <w:tblCellSpacing w:w="20" w:type="dxa"/>
          <w:jc w:val="center"/>
        </w:trPr>
        <w:tc>
          <w:tcPr>
            <w:tcW w:w="5072" w:type="dxa"/>
          </w:tcPr>
          <w:p w14:paraId="0EC7A5F3" w14:textId="77777777" w:rsidR="0013702D" w:rsidRPr="00EB7B66" w:rsidRDefault="0014312C">
            <w:pPr>
              <w:spacing w:line="276" w:lineRule="auto"/>
              <w:rPr>
                <w:b/>
                <w:lang w:eastAsia="en-US"/>
              </w:rPr>
            </w:pPr>
            <w:r w:rsidRPr="00EB7B66">
              <w:rPr>
                <w:b/>
                <w:lang w:eastAsia="en-US"/>
              </w:rPr>
              <w:t>Historia medycyny, wielokulturowość</w:t>
            </w:r>
          </w:p>
          <w:p w14:paraId="1E31A0A1" w14:textId="25C234EB" w:rsidR="00EB7B66" w:rsidRPr="00EB7B66" w:rsidRDefault="00EB7B66">
            <w:pPr>
              <w:spacing w:line="276" w:lineRule="auto"/>
              <w:rPr>
                <w:i/>
                <w:lang w:eastAsia="en-US"/>
              </w:rPr>
            </w:pPr>
            <w:r w:rsidRPr="00EB7B66">
              <w:rPr>
                <w:i/>
                <w:sz w:val="20"/>
                <w:lang w:eastAsia="en-US"/>
              </w:rPr>
              <w:t>Katedra i Zakład Historii i Filozofii Nauk Medycznych</w:t>
            </w:r>
          </w:p>
        </w:tc>
        <w:tc>
          <w:tcPr>
            <w:tcW w:w="815" w:type="dxa"/>
          </w:tcPr>
          <w:p w14:paraId="70EBFF47" w14:textId="6E633C22" w:rsidR="0013702D" w:rsidRDefault="00EB7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9" w:type="dxa"/>
          </w:tcPr>
          <w:p w14:paraId="28AD28E0" w14:textId="5266F9BF" w:rsidR="0013702D" w:rsidRDefault="00EB7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1" w:type="dxa"/>
          </w:tcPr>
          <w:p w14:paraId="1605EA60" w14:textId="538800CF" w:rsidR="0013702D" w:rsidRDefault="00EB7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14:paraId="7BFD25E9" w14:textId="6DADE504" w:rsidR="0013702D" w:rsidRDefault="00EB7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09EC11B" w14:textId="77777777" w:rsidTr="00EB7B66">
        <w:trPr>
          <w:tblCellSpacing w:w="20" w:type="dxa"/>
          <w:jc w:val="center"/>
        </w:trPr>
        <w:tc>
          <w:tcPr>
            <w:tcW w:w="5072" w:type="dxa"/>
          </w:tcPr>
          <w:p w14:paraId="7D6BC14F" w14:textId="6CA0D5F8" w:rsidR="00EB7B66" w:rsidRPr="00EB7B66" w:rsidRDefault="0014312C">
            <w:pPr>
              <w:spacing w:line="276" w:lineRule="auto"/>
              <w:rPr>
                <w:b/>
                <w:lang w:eastAsia="en-US"/>
              </w:rPr>
            </w:pPr>
            <w:r w:rsidRPr="00EB7B66">
              <w:rPr>
                <w:b/>
                <w:lang w:eastAsia="en-US"/>
              </w:rPr>
              <w:t>Etyka lekarska</w:t>
            </w:r>
            <w:r w:rsidR="00EB7B66">
              <w:rPr>
                <w:b/>
                <w:lang w:eastAsia="en-US"/>
              </w:rPr>
              <w:t xml:space="preserve"> z elementami deontologii</w:t>
            </w:r>
          </w:p>
          <w:p w14:paraId="5843F09F" w14:textId="219676B0" w:rsidR="00EB7B66" w:rsidRDefault="00EB7B66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EB7B66">
              <w:rPr>
                <w:i/>
                <w:sz w:val="20"/>
                <w:lang w:eastAsia="en-US"/>
              </w:rPr>
              <w:t>Katedra i Zakład Medycyny Sądow</w:t>
            </w:r>
            <w:r w:rsidR="006E1A68">
              <w:rPr>
                <w:i/>
                <w:sz w:val="20"/>
                <w:lang w:eastAsia="en-US"/>
              </w:rPr>
              <w:t>ej</w:t>
            </w:r>
            <w:r w:rsidRPr="00EB7B66">
              <w:rPr>
                <w:i/>
                <w:sz w:val="20"/>
                <w:lang w:eastAsia="en-US"/>
              </w:rPr>
              <w:t xml:space="preserve">, </w:t>
            </w:r>
          </w:p>
          <w:p w14:paraId="1C4A99EF" w14:textId="2D9AA1FA" w:rsidR="0013702D" w:rsidRPr="00EB7B66" w:rsidRDefault="00EB7B66">
            <w:pPr>
              <w:spacing w:line="276" w:lineRule="auto"/>
              <w:rPr>
                <w:i/>
                <w:lang w:eastAsia="en-US"/>
              </w:rPr>
            </w:pPr>
            <w:r w:rsidRPr="00EB7B66">
              <w:rPr>
                <w:i/>
                <w:sz w:val="20"/>
                <w:lang w:eastAsia="en-US"/>
              </w:rPr>
              <w:t>Katedra Nauk Społecznyc</w:t>
            </w:r>
            <w:r w:rsidR="006E1A68">
              <w:rPr>
                <w:i/>
                <w:sz w:val="20"/>
                <w:lang w:eastAsia="en-US"/>
              </w:rPr>
              <w:t>h</w:t>
            </w:r>
          </w:p>
        </w:tc>
        <w:tc>
          <w:tcPr>
            <w:tcW w:w="815" w:type="dxa"/>
          </w:tcPr>
          <w:p w14:paraId="75001600" w14:textId="378E4009" w:rsidR="0013702D" w:rsidRDefault="00EB7B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69" w:type="dxa"/>
          </w:tcPr>
          <w:p w14:paraId="1F58F656" w14:textId="4F7D6566" w:rsidR="0013702D" w:rsidRDefault="006E1A68" w:rsidP="006E1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32EF104B" w14:textId="7CBD443A" w:rsidR="0013702D" w:rsidRDefault="006E1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4" w:type="dxa"/>
          </w:tcPr>
          <w:p w14:paraId="1850D8ED" w14:textId="107D7215" w:rsidR="0013702D" w:rsidRDefault="006E1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42032483" w14:textId="77777777" w:rsidTr="00EB7B66">
        <w:trPr>
          <w:tblCellSpacing w:w="20" w:type="dxa"/>
          <w:jc w:val="center"/>
        </w:trPr>
        <w:tc>
          <w:tcPr>
            <w:tcW w:w="5072" w:type="dxa"/>
          </w:tcPr>
          <w:p w14:paraId="5841B71F" w14:textId="77777777" w:rsidR="0013702D" w:rsidRPr="005C1D86" w:rsidRDefault="00EB7B66" w:rsidP="00EB7B66">
            <w:pPr>
              <w:spacing w:line="276" w:lineRule="auto"/>
              <w:rPr>
                <w:b/>
                <w:lang w:eastAsia="en-US"/>
              </w:rPr>
            </w:pPr>
            <w:r w:rsidRPr="005C1D86">
              <w:rPr>
                <w:b/>
                <w:lang w:eastAsia="en-US"/>
              </w:rPr>
              <w:t>Psychologia lekarska</w:t>
            </w:r>
          </w:p>
          <w:p w14:paraId="6C1B0257" w14:textId="77777777" w:rsidR="00EB7B66" w:rsidRPr="005C1D86" w:rsidRDefault="00EB7B66" w:rsidP="005C1D86">
            <w:pPr>
              <w:tabs>
                <w:tab w:val="left" w:pos="1120"/>
              </w:tabs>
              <w:rPr>
                <w:bCs/>
                <w:i/>
                <w:sz w:val="20"/>
              </w:rPr>
            </w:pPr>
            <w:r w:rsidRPr="005C1D86">
              <w:rPr>
                <w:i/>
                <w:sz w:val="20"/>
              </w:rPr>
              <w:t>Katedra i Klinika Pulmonologii, Alergologii i Onkologii Pulmonologicznej</w:t>
            </w:r>
          </w:p>
          <w:p w14:paraId="205BD0EC" w14:textId="6335BAE4" w:rsidR="00EB7B66" w:rsidRDefault="00EB7B66" w:rsidP="00EB7B66">
            <w:pPr>
              <w:spacing w:line="276" w:lineRule="auto"/>
              <w:rPr>
                <w:lang w:eastAsia="en-US"/>
              </w:rPr>
            </w:pPr>
            <w:r w:rsidRPr="005C1D86">
              <w:rPr>
                <w:i/>
                <w:sz w:val="20"/>
              </w:rPr>
              <w:t>Katedra i Zakład Medycyny Rodzinnej</w:t>
            </w:r>
          </w:p>
        </w:tc>
        <w:tc>
          <w:tcPr>
            <w:tcW w:w="815" w:type="dxa"/>
          </w:tcPr>
          <w:p w14:paraId="7D6AA70D" w14:textId="653D15CF" w:rsidR="0013702D" w:rsidRDefault="005C1D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69" w:type="dxa"/>
          </w:tcPr>
          <w:p w14:paraId="7F979C33" w14:textId="737A8CA0" w:rsidR="0013702D" w:rsidRDefault="005C1D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1" w:type="dxa"/>
          </w:tcPr>
          <w:p w14:paraId="765041BE" w14:textId="3F71BB94" w:rsidR="0013702D" w:rsidRDefault="005C1D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14:paraId="7FF7018B" w14:textId="0935F483" w:rsidR="0013702D" w:rsidRDefault="005C1D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Razem:</w:t>
            </w:r>
          </w:p>
        </w:tc>
        <w:tc>
          <w:tcPr>
            <w:tcW w:w="815" w:type="dxa"/>
          </w:tcPr>
          <w:p w14:paraId="2C68B598" w14:textId="7540490D" w:rsidR="0013702D" w:rsidRDefault="0030338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43</w:t>
            </w:r>
          </w:p>
        </w:tc>
        <w:tc>
          <w:tcPr>
            <w:tcW w:w="669" w:type="dxa"/>
          </w:tcPr>
          <w:p w14:paraId="480B4A9B" w14:textId="219E89F9" w:rsidR="0013702D" w:rsidRDefault="00303386" w:rsidP="00F11FB0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</w:t>
            </w:r>
            <w:r w:rsidR="00F11FB0">
              <w:rPr>
                <w:b/>
                <w:color w:val="0000FF"/>
                <w:lang w:eastAsia="en-US"/>
              </w:rPr>
              <w:t>3</w:t>
            </w:r>
          </w:p>
        </w:tc>
        <w:tc>
          <w:tcPr>
            <w:tcW w:w="651" w:type="dxa"/>
          </w:tcPr>
          <w:p w14:paraId="7439F399" w14:textId="15A20E7E" w:rsidR="0013702D" w:rsidRDefault="0030338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</w:t>
            </w:r>
            <w:r w:rsidR="00F11FB0">
              <w:rPr>
                <w:b/>
                <w:color w:val="0000FF"/>
                <w:lang w:eastAsia="en-US"/>
              </w:rPr>
              <w:t>4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24FB583C" w:rsidR="0013702D" w:rsidRDefault="00303386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Wprowadzenie do medycyny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2C488E32" w:rsidR="0013702D" w:rsidRDefault="00303386" w:rsidP="00303386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631CA8A1" w:rsidR="0013702D" w:rsidRDefault="00303386" w:rsidP="00303386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3A89A395" w:rsidR="0013702D" w:rsidRDefault="00303386" w:rsidP="00303386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07C618F8" w:rsidR="0013702D" w:rsidRDefault="00303386" w:rsidP="00303386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Stacjonarne i </w:t>
            </w:r>
            <w:proofErr w:type="spellStart"/>
            <w:r>
              <w:rPr>
                <w:sz w:val="20"/>
                <w:szCs w:val="20"/>
                <w:lang w:eastAsia="en-US"/>
              </w:rPr>
              <w:t>niestacjnarne</w:t>
            </w:r>
            <w:proofErr w:type="spellEnd"/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7E38799C" w:rsidR="0013702D" w:rsidRDefault="00453B8C" w:rsidP="00303386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303386">
              <w:rPr>
                <w:sz w:val="20"/>
                <w:szCs w:val="20"/>
                <w:lang w:eastAsia="en-US"/>
              </w:rPr>
              <w:t>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0BF5C8F3" w:rsidR="0013702D" w:rsidRDefault="00303386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03386">
              <w:rPr>
                <w:b/>
                <w:sz w:val="20"/>
                <w:szCs w:val="20"/>
                <w:lang w:eastAsia="en-US"/>
              </w:rPr>
              <w:t>O</w:t>
            </w:r>
            <w:r w:rsidR="0013702D" w:rsidRPr="00303386">
              <w:rPr>
                <w:b/>
                <w:sz w:val="20"/>
                <w:szCs w:val="20"/>
                <w:lang w:eastAsia="en-US"/>
              </w:rPr>
              <w:t>bowiązkowy</w:t>
            </w:r>
            <w:r w:rsidRPr="00303386">
              <w:rPr>
                <w:b/>
                <w:sz w:val="20"/>
                <w:szCs w:val="20"/>
                <w:lang w:eastAsia="en-US"/>
              </w:rPr>
              <w:t xml:space="preserve"> X</w:t>
            </w:r>
            <w:r w:rsidR="0013702D" w:rsidRPr="00303386">
              <w:rPr>
                <w:b/>
                <w:sz w:val="20"/>
                <w:szCs w:val="20"/>
                <w:lang w:eastAsia="en-US"/>
              </w:rPr>
              <w:t xml:space="preserve">                                  </w:t>
            </w:r>
            <w:r w:rsidR="0013702D">
              <w:rPr>
                <w:sz w:val="20"/>
                <w:szCs w:val="20"/>
                <w:lang w:eastAsia="en-US"/>
              </w:rPr>
              <w:t xml:space="preserve">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585EF1C3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453B8C">
              <w:rPr>
                <w:b/>
                <w:sz w:val="20"/>
                <w:szCs w:val="20"/>
                <w:lang w:eastAsia="en-US"/>
              </w:rPr>
              <w:t xml:space="preserve">I </w:t>
            </w:r>
            <w:r w:rsidR="00453B8C" w:rsidRPr="00453B8C">
              <w:rPr>
                <w:b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109F4176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453B8C">
              <w:rPr>
                <w:b/>
                <w:sz w:val="20"/>
                <w:szCs w:val="20"/>
                <w:lang w:eastAsia="en-US"/>
              </w:rPr>
              <w:t xml:space="preserve">1 </w:t>
            </w:r>
            <w:r w:rsidR="00453B8C" w:rsidRPr="00453B8C">
              <w:rPr>
                <w:b/>
                <w:sz w:val="20"/>
                <w:szCs w:val="20"/>
                <w:lang w:eastAsia="en-US"/>
              </w:rPr>
              <w:t>X</w:t>
            </w:r>
            <w:r w:rsidRPr="00453B8C">
              <w:rPr>
                <w:b/>
                <w:sz w:val="20"/>
                <w:szCs w:val="20"/>
                <w:lang w:eastAsia="en-US"/>
              </w:rPr>
              <w:t xml:space="preserve">   2</w:t>
            </w:r>
            <w:r w:rsidR="00453B8C" w:rsidRPr="00453B8C">
              <w:rPr>
                <w:b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1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5127"/>
        <w:gridCol w:w="1559"/>
        <w:gridCol w:w="1275"/>
      </w:tblGrid>
      <w:tr w:rsidR="00387581" w14:paraId="741992BE" w14:textId="665D8100" w:rsidTr="00DC4FE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387581" w:rsidRPr="00A269CE" w:rsidRDefault="00387581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387581" w:rsidRPr="00A269CE" w:rsidRDefault="0038758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387581" w:rsidRDefault="0038758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387581" w:rsidRDefault="0038758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387581" w:rsidRDefault="00387581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1F182D" w14:textId="77777777" w:rsidR="00387581" w:rsidRDefault="00387581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2C2ADB7B" w14:textId="77777777" w:rsidR="00387581" w:rsidRDefault="00387581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7581" w14:paraId="42CB71F7" w14:textId="0332C88A" w:rsidTr="005A752B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387581" w:rsidRDefault="00387581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387581" w:rsidRDefault="0038758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441B37" w14:textId="77777777" w:rsidR="00387581" w:rsidRDefault="0038758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87581" w14:paraId="45C0CF7A" w14:textId="25D4F8F5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771472B3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EE80EC" w14:textId="66812E51" w:rsidR="00387581" w:rsidRPr="00F11FB0" w:rsidRDefault="00387581" w:rsidP="0045219B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zna aktualny stan wiedzy na temat społecznego wymiaru zdrowia i choroby, wpływu środowiska społecznego</w:t>
            </w:r>
            <w:r w:rsidRPr="00F11FB0">
              <w:rPr>
                <w:color w:val="000000"/>
                <w:sz w:val="20"/>
                <w:szCs w:val="20"/>
              </w:rPr>
              <w:br/>
              <w:t xml:space="preserve">(rodziny, sieci relacji społecznych) i nierówności społecznych na stan zdrowia oraz społeczno-kulturowych różnic i roli stresu społecznego w </w:t>
            </w:r>
            <w:proofErr w:type="spellStart"/>
            <w:r w:rsidRPr="00F11FB0">
              <w:rPr>
                <w:color w:val="000000"/>
                <w:sz w:val="20"/>
                <w:szCs w:val="20"/>
              </w:rPr>
              <w:t>zachowaniach</w:t>
            </w:r>
            <w:proofErr w:type="spellEnd"/>
            <w:r w:rsidRPr="00F11FB0">
              <w:rPr>
                <w:color w:val="000000"/>
                <w:sz w:val="20"/>
                <w:szCs w:val="20"/>
              </w:rPr>
              <w:t xml:space="preserve"> zdrowotnych i autodestrukcyjnych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583C1886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F8FAA" w14:textId="4AA75752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387581" w14:paraId="755C22D1" w14:textId="4B176398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0738A73C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4832BA" w14:textId="2374584E" w:rsidR="00387581" w:rsidRPr="00F11FB0" w:rsidRDefault="00387581" w:rsidP="0045219B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rozumie znaczenie zdrowia, choroby, niepełnosprawności i starości w relacji do postaw społecznych, konsekwencje społeczne choroby i niepełnosprawności oraz bariery społeczno-kulturowe oraz zna aktualną koncepcję jakości życia uwarunkowaną stanem zdrowia;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69460BF9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49B5A" w14:textId="2F7AF4CA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387581" w14:paraId="749DCBB4" w14:textId="57D8C36E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A5C086" w14:textId="05589AE9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D7B70F" w14:textId="333B9751" w:rsidR="00387581" w:rsidRPr="00F11FB0" w:rsidRDefault="00387581" w:rsidP="00AD4051">
            <w:pPr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96A751" w14:textId="1028BA86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CE36D7" w14:textId="095A7BDD" w:rsidR="00387581" w:rsidRPr="00F11FB0" w:rsidRDefault="009A6F12" w:rsidP="009A6F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P7S_W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387581" w14:paraId="1A7657DE" w14:textId="4F1AB4D0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E4E0D4" w14:textId="6AC67173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11FB0">
              <w:rPr>
                <w:sz w:val="20"/>
                <w:szCs w:val="20"/>
                <w:lang w:eastAsia="en-US"/>
              </w:rPr>
              <w:t>D.W5.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9206DF" w14:textId="59FB3A5E" w:rsidR="00387581" w:rsidRPr="00F11FB0" w:rsidRDefault="00387581" w:rsidP="00AD4051">
            <w:pPr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RPr="00F11FB0">
              <w:rPr>
                <w:sz w:val="20"/>
                <w:szCs w:val="20"/>
                <w:lang w:eastAsia="en-US"/>
              </w:rPr>
              <w:t>rozumie psychospołeczne konsekwencje hospitalizacji i choroby przewlekłej;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1E7B8B" w14:textId="15FB1014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97802E" w14:textId="07BE0551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387581" w14:paraId="4E7909B7" w14:textId="251D3EC7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586CCF" w14:textId="586EBD78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52EE14" w14:textId="2B678CF8" w:rsidR="00387581" w:rsidRPr="00F11FB0" w:rsidRDefault="00387581" w:rsidP="00AD4051">
            <w:pPr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rozumie funkcjonowanie instytucji medycznych oraz społeczną rolę lekarza;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846DE8" w14:textId="3E97E0E8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FE1881" w14:textId="266EE1D0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387581" w14:paraId="1EAF6FCA" w14:textId="47FF0041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67967F" w14:textId="0F90AE99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lastRenderedPageBreak/>
              <w:t>D.W7.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054215" w14:textId="3C86E751" w:rsidR="00387581" w:rsidRPr="00F11FB0" w:rsidRDefault="00387581" w:rsidP="00AD4051">
            <w:pPr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zna podstawowe psychologiczne mechanizmy funkcjonowania człowieka w zdrowiu i w chorobie;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C4DF17" w14:textId="55E0BCB7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98CF7" w14:textId="66F0B327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387581" w14:paraId="0AFD5178" w14:textId="1561A0EC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D87C12" w14:textId="1DE022E5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1CAA96" w14:textId="4600C897" w:rsidR="00387581" w:rsidRPr="00F11FB0" w:rsidRDefault="00387581" w:rsidP="00AD4051">
            <w:pPr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rozumie rolę rodziny w procesie leczenia;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C9137C" w14:textId="54EA8F1B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73242" w14:textId="768F9431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387581" w14:paraId="0948ECA0" w14:textId="5AFFF47A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119F666" w14:textId="10DB922B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0E5F66" w14:textId="0DBB51BD" w:rsidR="00387581" w:rsidRPr="00F11FB0" w:rsidRDefault="00387581" w:rsidP="00AD4051">
            <w:pPr>
              <w:snapToGrid w:val="0"/>
              <w:spacing w:line="254" w:lineRule="auto"/>
              <w:jc w:val="both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zna problematykę adaptacji do choroby jako sytuacji trudnej, etapów przystosowania do zagrażających wydarzeń i potrzeb pacjentów, umierania i procesu żałoby rodziny;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6EBCAC" w14:textId="7C9697DE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52D8BE" w14:textId="597B1490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387581" w14:paraId="33DD60CF" w14:textId="0D51C47F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246218ED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4405B0" w14:textId="0BCF4693" w:rsidR="00387581" w:rsidRPr="00F11FB0" w:rsidRDefault="00387581" w:rsidP="00AD405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zna rolę stresu w etiopatogenezie i przebiegu chorób oraz rozpoznaje mechanizmy radzenia sobie ze stresem;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0181034F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BFCF4" w14:textId="35F4C181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387581" w14:paraId="775028CD" w14:textId="3C53D4B0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126EDD7C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D.W18.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025D3A" w14:textId="42339558" w:rsidR="00387581" w:rsidRPr="00F11FB0" w:rsidRDefault="00387581" w:rsidP="00AD405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zna cechy medycyny nowożytnej i jej najważniejsze odkrycia;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4BF6A929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338AE" w14:textId="30B22D88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387581" w14:paraId="25EA2751" w14:textId="377255C3" w:rsidTr="00387581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5B7B37C9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D.W12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2118108F" w:rsidR="00387581" w:rsidRPr="00F11FB0" w:rsidRDefault="00387581" w:rsidP="00AD4051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zasady motywowania pacjentów do prozdrowotnych </w:t>
            </w:r>
            <w:proofErr w:type="spellStart"/>
            <w:r w:rsidRPr="00F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F11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informowania o niepomyślnym rokowaniu;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333FFF10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0D8B5" w14:textId="31D09C8E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387581" w14:paraId="628CEDD3" w14:textId="10965A71" w:rsidTr="00387581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EE8C44" w14:textId="3A1925CE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11FB0">
              <w:rPr>
                <w:color w:val="000000"/>
                <w:sz w:val="20"/>
                <w:szCs w:val="20"/>
              </w:rPr>
              <w:t>D.W19.</w:t>
            </w:r>
          </w:p>
        </w:tc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87ECD6" w14:textId="71CC32AA" w:rsidR="00387581" w:rsidRPr="00F11FB0" w:rsidRDefault="00387581" w:rsidP="00AD4051">
            <w:pPr>
              <w:pStyle w:val="NoSpacing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proces kształtowania się nowych dyscyplin medycznych oraz osiągnięcia czołowych przedstawicieli medycyny polskiej i światowej;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95A94F" w14:textId="41C09400" w:rsidR="00387581" w:rsidRPr="00F11FB0" w:rsidRDefault="00387581" w:rsidP="00F11FB0">
            <w:pPr>
              <w:spacing w:line="254" w:lineRule="auto"/>
              <w:rPr>
                <w:color w:val="000000"/>
                <w:sz w:val="20"/>
                <w:szCs w:val="20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186DD9" w14:textId="4E14B085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387581" w14:paraId="703E806F" w14:textId="0B3B2502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5A46BE25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D99609" w14:textId="66F97FA9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przeprowadza rozmowę z pacjentem dorosłym, dzieckiem i rodziną z zastosowaniem techniki aktywnego słuchania i wyrażania empatii, a także rozmawia z pacjentem o jego sytuacji życiowej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3E98316E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0764E9" w14:textId="0FA22042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387581" w14:paraId="5977B83F" w14:textId="71B73EC5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716672AA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C0469B" w14:textId="0249CB2A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informuje pacjenta o celu, przebiegu i ewentualnym ryzyku proponowanych działań diagnostycznych lub terapeutycznych i uzyskuje jego świadomą zgodę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6005E52D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EFFCC9" w14:textId="565A2849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387581" w14:paraId="4184BF50" w14:textId="1AC1702E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F5CC07F" w14:textId="26CDDAAA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D.U7.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1B1A4" w14:textId="424A6FA5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przekazuje pacjentowi i jego rodzinie informacje o niekorzystnym rokowaniu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188A76" w14:textId="78594FB8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F9614B" w14:textId="176DA0A4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P7S_UK</w:t>
            </w:r>
          </w:p>
        </w:tc>
      </w:tr>
      <w:tr w:rsidR="00387581" w14:paraId="4639D9F1" w14:textId="3F161FC9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AC2FDD" w14:textId="32C0E6A7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D.U12.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4F5EC" w14:textId="2D5D696A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przestrzega wzorców etycznych w działaniach zawodowych;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4B20E5" w14:textId="65218BA3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3BEF" w14:textId="4F959DC4" w:rsidR="00387581" w:rsidRPr="00F11FB0" w:rsidRDefault="009A6F12" w:rsidP="009A6F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W</w:t>
            </w:r>
          </w:p>
        </w:tc>
      </w:tr>
      <w:tr w:rsidR="00387581" w14:paraId="13221478" w14:textId="58DE1877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8D35325" w14:textId="21102A62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D.U13.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95C67" w14:textId="0436A66E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posiada zdolność rozpoznawania etycznych wymiarów decyzji medycznych i odróżniania aspektów faktualnych od normatywnych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CAB8D9" w14:textId="621E417A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pisemne; Dyskusja dydaktyczna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D627F" w14:textId="3C4DE7ED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387581" w14:paraId="7CF2192B" w14:textId="2898971A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780132" w14:textId="4B7B5F9C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D.U14.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A2D6" w14:textId="570FB8A4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BDA865" w14:textId="76EC6E5E" w:rsidR="00387581" w:rsidRPr="00F11FB0" w:rsidRDefault="00387581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988AE" w14:textId="466A1B86" w:rsidR="00387581" w:rsidRPr="00F11FB0" w:rsidRDefault="009A6F12" w:rsidP="00F11F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387581" w14:paraId="5D78C7BE" w14:textId="1A2D3296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387581" w:rsidRPr="00F11FB0" w:rsidRDefault="00387581" w:rsidP="00AD405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1FB0"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A60E2" w14:textId="77777777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87581" w14:paraId="33C2659E" w14:textId="6A63B2E0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4B2E6A" w14:textId="676A22E1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409CFA" w14:textId="6DC8F085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 xml:space="preserve">dostrzega oznaki </w:t>
            </w:r>
            <w:proofErr w:type="spellStart"/>
            <w:r w:rsidRPr="00F11FB0">
              <w:rPr>
                <w:color w:val="000000"/>
                <w:sz w:val="20"/>
                <w:szCs w:val="20"/>
              </w:rPr>
              <w:t>zachowań</w:t>
            </w:r>
            <w:proofErr w:type="spellEnd"/>
            <w:r w:rsidRPr="00F11F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FB0">
              <w:rPr>
                <w:color w:val="000000"/>
                <w:sz w:val="20"/>
                <w:szCs w:val="20"/>
              </w:rPr>
              <w:t>antyzdrowotnych</w:t>
            </w:r>
            <w:proofErr w:type="spellEnd"/>
            <w:r w:rsidRPr="00F11FB0">
              <w:rPr>
                <w:color w:val="000000"/>
                <w:sz w:val="20"/>
                <w:szCs w:val="20"/>
              </w:rPr>
              <w:t xml:space="preserve"> i autodestrukcyjnych i właściwie na nie reaguje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D3286C" w14:textId="27D4B9E6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D22BC5" w14:textId="6E31A81C" w:rsidR="00387581" w:rsidRPr="00F11FB0" w:rsidRDefault="009A6F12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387581" w14:paraId="5DED4841" w14:textId="52E5E9B9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F3DE7A" w14:textId="50C015E7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AA997A" w14:textId="741514DC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wybiera takie leczenie, które minimalizuje konsekwencje społeczne dla chorego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CECF24" w14:textId="26EC7922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445125" w14:textId="7BE0A410" w:rsidR="00387581" w:rsidRPr="00F11FB0" w:rsidRDefault="009A6F12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387581" w14:paraId="2AF0F09B" w14:textId="2CE9EAB5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BAC9B98" w14:textId="6A1CB507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9EE0A" w14:textId="0FA4A7AD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color w:val="000000"/>
                <w:sz w:val="20"/>
                <w:szCs w:val="20"/>
              </w:rPr>
              <w:t>buduje atmosferę zaufania podczas całego procesu leczenia;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8DA49D" w14:textId="45BAB6DF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Odpowiedź ustna/ obserwacja pracy studenta podczas zajęć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DDFBAB" w14:textId="2F1A9484" w:rsidR="00387581" w:rsidRPr="00F11FB0" w:rsidRDefault="009A6F12" w:rsidP="009A6F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387581" w14:paraId="07D38800" w14:textId="730CA7C2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84F0384" w14:textId="78B104F8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E.U13.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69F9D" w14:textId="3A1887E5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ocenia i opisuje  psychiczny pacjenta w kontekście obciążeń wynikających z choroby somatycznej</w:t>
            </w:r>
            <w:r w:rsidRPr="00F11FB0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6640DF" w14:textId="5A2221F3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Ocena analizy przypadku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CB91C" w14:textId="5A3F7CC0" w:rsidR="00387581" w:rsidRPr="00F11FB0" w:rsidRDefault="009A6F12" w:rsidP="009A6F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W</w:t>
            </w:r>
          </w:p>
        </w:tc>
      </w:tr>
      <w:tr w:rsidR="00387581" w14:paraId="28A72991" w14:textId="7CA635EB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037232" w14:textId="39F71F67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E.U32.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0A1DD" w14:textId="0E9E2C57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planuje konsultacje specjalistyczne</w:t>
            </w:r>
            <w:r w:rsidRPr="00F11FB0">
              <w:rPr>
                <w:sz w:val="20"/>
                <w:szCs w:val="20"/>
                <w:lang w:eastAsia="en-US"/>
              </w:rPr>
              <w:tab/>
              <w:t xml:space="preserve"> rozpoznając możliwe emocjonalne tło objawów somatycznych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8E4983" w14:textId="5D7FA5A1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Ocena analizy przypadku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6F74E8" w14:textId="10AC99C5" w:rsidR="00387581" w:rsidRPr="00F11FB0" w:rsidRDefault="009A6F12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387581" w14:paraId="7AAB0D4D" w14:textId="41E49790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CE13BD" w14:textId="07A48EA7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8026B" w14:textId="4F015397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Przestrzega zasad etyki zawodowej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E184A9" w14:textId="00F0A72B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pisemne; Dyskusja dydaktyczna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973A63" w14:textId="1CF830B9" w:rsidR="00387581" w:rsidRPr="00F11FB0" w:rsidRDefault="009A6F12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387581" w14:paraId="334A1E6B" w14:textId="39A7E851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0D7A87" w14:textId="2B49D1E6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lastRenderedPageBreak/>
              <w:t>K06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279EB" w14:textId="4A061DA7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Przestrzega praw pacjenta, w tym prawa do informacji dotyczącej proponowanego postępowania medycznego oraz jego możliwych następstw i ograniczeń.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ABDD00" w14:textId="67AC5E61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pisemne; Dyskusja dydaktyczna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884B1B" w14:textId="0D3D1B55" w:rsidR="00387581" w:rsidRPr="00F11FB0" w:rsidRDefault="009A6F12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387581" w14:paraId="7DA88793" w14:textId="7CB64949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B2D9E74" w14:textId="5AAD9524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4AE91" w14:textId="503F611E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Przestrzega tajemnicy obowiązującej pracowników ochrony zdrowia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49D620" w14:textId="2A7D89FA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Zaliczenie pisemne; Dyskusja dydaktyczna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2666BC" w14:textId="1DC8FD74" w:rsidR="00387581" w:rsidRPr="00F11FB0" w:rsidRDefault="009A6F12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P7S_KR</w:t>
            </w:r>
          </w:p>
        </w:tc>
      </w:tr>
      <w:tr w:rsidR="00387581" w14:paraId="69123F33" w14:textId="744025D1" w:rsidTr="0038758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0107353" w14:textId="5BFA2E31" w:rsidR="00387581" w:rsidRPr="00F11FB0" w:rsidRDefault="00387581" w:rsidP="00F11FB0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K10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51F74" w14:textId="27CAFF52" w:rsidR="00387581" w:rsidRPr="00F11FB0" w:rsidRDefault="00387581" w:rsidP="00AD405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478FD" w14:textId="31B1A762" w:rsidR="00387581" w:rsidRPr="00F11FB0" w:rsidRDefault="00387581" w:rsidP="00F11FB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F11FB0">
              <w:rPr>
                <w:sz w:val="20"/>
                <w:szCs w:val="20"/>
                <w:lang w:eastAsia="en-US"/>
              </w:rPr>
              <w:t>Obserwacja pracy studenta podczas zajęć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F7B5F0" w14:textId="791F7525" w:rsidR="00387581" w:rsidRPr="00F11FB0" w:rsidRDefault="009A6F12" w:rsidP="009A6F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9A6F12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UK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7343BD20" w:rsidR="0013702D" w:rsidRDefault="0043704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57F04A34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Pr="008E4E29">
        <w:rPr>
          <w:b/>
          <w:color w:val="000000" w:themeColor="text1"/>
        </w:rPr>
        <w:t xml:space="preserve">10. </w:t>
      </w:r>
      <w:r w:rsidR="00BE4DDF" w:rsidRPr="008E4E29">
        <w:rPr>
          <w:b/>
          <w:color w:val="000000" w:themeColor="text1"/>
        </w:rPr>
        <w:t xml:space="preserve">WPROWADZENIE DO </w:t>
      </w:r>
      <w:r w:rsidR="00BF21E3" w:rsidRPr="008E4E29">
        <w:rPr>
          <w:b/>
          <w:color w:val="000000" w:themeColor="text1"/>
        </w:rPr>
        <w:t>PRZEDMIOTU/</w:t>
      </w:r>
      <w:r w:rsidR="00BE4DDF" w:rsidRPr="008E4E29">
        <w:rPr>
          <w:b/>
          <w:color w:val="000000" w:themeColor="text1"/>
        </w:rPr>
        <w:t>MODUŁU</w:t>
      </w:r>
      <w:r w:rsidRPr="008E4E29">
        <w:rPr>
          <w:b/>
          <w:color w:val="000000" w:themeColor="text1"/>
        </w:rPr>
        <w:t xml:space="preserve"> </w:t>
      </w:r>
      <w:r w:rsidR="00BE4DDF" w:rsidRPr="008E4E29">
        <w:rPr>
          <w:b/>
          <w:color w:val="000000" w:themeColor="text1"/>
        </w:rPr>
        <w:t>(przygotowuje koordynator</w:t>
      </w:r>
      <w:r w:rsidR="00BF21E3" w:rsidRPr="008E4E29">
        <w:rPr>
          <w:b/>
          <w:color w:val="000000" w:themeColor="text1"/>
        </w:rPr>
        <w:t xml:space="preserve"> </w:t>
      </w:r>
      <w:r w:rsidR="00BF21E3" w:rsidRPr="008E4E29">
        <w:rPr>
          <w:b/>
          <w:color w:val="000000" w:themeColor="text1"/>
        </w:rPr>
        <w:br/>
        <w:t xml:space="preserve">    modułu</w:t>
      </w:r>
      <w:r w:rsidR="004C774E" w:rsidRPr="008E4E29">
        <w:rPr>
          <w:b/>
          <w:color w:val="000000" w:themeColor="text1"/>
        </w:rPr>
        <w:t>)</w:t>
      </w:r>
      <w:r w:rsidR="00CE3C40" w:rsidRPr="008E4E29">
        <w:rPr>
          <w:b/>
          <w:color w:val="000000" w:themeColor="text1"/>
        </w:rPr>
        <w:t xml:space="preserve"> 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05ECF2C9" w:rsidR="004C774E" w:rsidRDefault="00824193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824193">
              <w:rPr>
                <w:sz w:val="22"/>
                <w:szCs w:val="22"/>
              </w:rPr>
              <w:t>Celem modułu jest elementarne kształcenie dotyczące historii medycyny i problemów związanych z jej dynamicznym rozwojem, a co za tym idzie – nowych dylematów etycznych, prze</w:t>
            </w:r>
            <w:r>
              <w:rPr>
                <w:sz w:val="22"/>
                <w:szCs w:val="22"/>
              </w:rPr>
              <w:t>d</w:t>
            </w:r>
            <w:r w:rsidRPr="00824193">
              <w:rPr>
                <w:sz w:val="22"/>
                <w:szCs w:val="22"/>
              </w:rPr>
              <w:t xml:space="preserve"> którymi staje środowisko medyczne.</w:t>
            </w:r>
            <w:r w:rsidRPr="00824193">
              <w:rPr>
                <w:b/>
                <w:sz w:val="22"/>
                <w:szCs w:val="22"/>
              </w:rPr>
              <w:t xml:space="preserve"> </w:t>
            </w:r>
          </w:p>
          <w:p w14:paraId="5FE56108" w14:textId="77777777" w:rsidR="00824193" w:rsidRDefault="00824193" w:rsidP="00824193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Celem modułu jest także</w:t>
            </w:r>
            <w:r w:rsidRPr="00824193">
              <w:rPr>
                <w:sz w:val="22"/>
                <w:szCs w:val="22"/>
              </w:rPr>
              <w:t xml:space="preserve"> zapoznanie studenta z problemami psychologicznymi, jakie </w:t>
            </w:r>
            <w:r>
              <w:rPr>
                <w:sz w:val="22"/>
                <w:szCs w:val="22"/>
              </w:rPr>
              <w:t>może napotkać w swojej</w:t>
            </w:r>
            <w:r w:rsidRPr="00824193">
              <w:rPr>
                <w:sz w:val="22"/>
                <w:szCs w:val="22"/>
              </w:rPr>
              <w:t xml:space="preserve"> karierze, dotyczącymi zarówno problemów pacjentów jak i samych lekarzy. Zadaniem zajęć jest uwrażliwienie studentów na dolegliwości poza-somatyczne, które rzutują na samopoczucie chorego</w:t>
            </w:r>
            <w:r>
              <w:rPr>
                <w:sz w:val="22"/>
                <w:szCs w:val="22"/>
              </w:rPr>
              <w:t>.</w:t>
            </w:r>
          </w:p>
          <w:p w14:paraId="5162DE0F" w14:textId="20FE4762" w:rsidR="00824193" w:rsidRPr="00824193" w:rsidRDefault="00824193" w:rsidP="00824193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 dotyczące treści merytorycznych modułu podano poniżej</w:t>
            </w:r>
            <w:r w:rsidRPr="00824193">
              <w:rPr>
                <w:sz w:val="22"/>
                <w:szCs w:val="22"/>
              </w:rPr>
              <w:t>.</w:t>
            </w: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620A92" w14:textId="77777777" w:rsidR="00502DBA" w:rsidRPr="0045753C" w:rsidRDefault="00502DBA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13C41AE" w14:textId="3E9620B5" w:rsidR="00502DBA" w:rsidRPr="00F11FB0" w:rsidRDefault="00F11FB0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F11FB0">
              <w:rPr>
                <w:b/>
                <w:color w:val="000000" w:themeColor="text1"/>
                <w:sz w:val="32"/>
                <w:szCs w:val="32"/>
                <w:lang w:eastAsia="en-US"/>
              </w:rPr>
              <w:t>BLOK PSYCHOLOGIA LEKARSKA</w:t>
            </w:r>
          </w:p>
          <w:p w14:paraId="6FB0845A" w14:textId="77777777" w:rsidR="00502DBA" w:rsidRPr="0045753C" w:rsidRDefault="00502DBA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BED220D" w14:textId="20719660" w:rsidR="00502DBA" w:rsidRPr="00502DBA" w:rsidRDefault="00502DBA" w:rsidP="00502DBA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1340128F" w14:textId="77777777" w:rsidR="00502DBA" w:rsidRDefault="00502DBA" w:rsidP="00502DBA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D7347E">
              <w:rPr>
                <w:color w:val="000000" w:themeColor="text1"/>
                <w:lang w:eastAsia="en-US"/>
              </w:rPr>
              <w:t>Wprowadzenie do psychologii lekarskiej. Charakterystyka obszarów badań i praktyki psychologii klinicznej, lekarskiej i psychologii zdrowia.  (1h</w:t>
            </w:r>
            <w:r>
              <w:rPr>
                <w:color w:val="000000" w:themeColor="text1"/>
                <w:lang w:eastAsia="en-US"/>
              </w:rPr>
              <w:t>)</w:t>
            </w:r>
          </w:p>
          <w:p w14:paraId="1C14B684" w14:textId="77777777" w:rsidR="00502DBA" w:rsidRPr="00D7347E" w:rsidRDefault="00502DBA" w:rsidP="00502DBA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D7347E">
              <w:rPr>
                <w:color w:val="000000" w:themeColor="text1"/>
                <w:lang w:eastAsia="en-US"/>
              </w:rPr>
              <w:t>Psychofizjologiczne, emocjonalne i  społeczne aspekty stresu, obecny stan sztuki w badaniach nad stresem  (2h)</w:t>
            </w:r>
          </w:p>
          <w:p w14:paraId="61AAB321" w14:textId="77777777" w:rsidR="00502DBA" w:rsidRPr="00D7347E" w:rsidRDefault="00502DBA" w:rsidP="00502DBA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D7347E">
              <w:rPr>
                <w:color w:val="000000" w:themeColor="text1"/>
                <w:lang w:eastAsia="en-US"/>
              </w:rPr>
              <w:t xml:space="preserve">Modele </w:t>
            </w:r>
            <w:proofErr w:type="spellStart"/>
            <w:r w:rsidRPr="00D7347E">
              <w:rPr>
                <w:color w:val="000000" w:themeColor="text1"/>
                <w:lang w:eastAsia="en-US"/>
              </w:rPr>
              <w:t>zachowań</w:t>
            </w:r>
            <w:proofErr w:type="spellEnd"/>
            <w:r w:rsidRPr="00D7347E">
              <w:rPr>
                <w:color w:val="000000" w:themeColor="text1"/>
                <w:lang w:eastAsia="en-US"/>
              </w:rPr>
              <w:t xml:space="preserve"> zdrowotnych, w tym </w:t>
            </w:r>
            <w:proofErr w:type="spellStart"/>
            <w:r w:rsidRPr="00D7347E">
              <w:rPr>
                <w:color w:val="000000" w:themeColor="text1"/>
                <w:lang w:eastAsia="en-US"/>
              </w:rPr>
              <w:t>transteoretyczny</w:t>
            </w:r>
            <w:proofErr w:type="spellEnd"/>
            <w:r w:rsidRPr="00D7347E">
              <w:rPr>
                <w:color w:val="000000" w:themeColor="text1"/>
                <w:lang w:eastAsia="en-US"/>
              </w:rPr>
              <w:t xml:space="preserve"> model zmiany </w:t>
            </w:r>
            <w:proofErr w:type="spellStart"/>
            <w:r w:rsidRPr="00D7347E">
              <w:rPr>
                <w:color w:val="000000" w:themeColor="text1"/>
                <w:lang w:eastAsia="en-US"/>
              </w:rPr>
              <w:t>zachowań</w:t>
            </w:r>
            <w:proofErr w:type="spellEnd"/>
            <w:r w:rsidRPr="00D7347E">
              <w:rPr>
                <w:color w:val="000000" w:themeColor="text1"/>
                <w:lang w:eastAsia="en-US"/>
              </w:rPr>
              <w:t xml:space="preserve"> (2h)</w:t>
            </w:r>
          </w:p>
          <w:p w14:paraId="6CA6D646" w14:textId="77777777" w:rsidR="00502DBA" w:rsidRPr="00D7347E" w:rsidRDefault="00502DBA" w:rsidP="00502DBA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D7347E">
              <w:rPr>
                <w:color w:val="000000" w:themeColor="text1"/>
                <w:lang w:eastAsia="en-US"/>
              </w:rPr>
              <w:t>Choroba jako sytuacja trudna. Sposoby radzenia sobie ze stresem. (2h)</w:t>
            </w:r>
          </w:p>
          <w:p w14:paraId="57771ABD" w14:textId="77777777" w:rsidR="00502DBA" w:rsidRPr="00D7347E" w:rsidRDefault="00502DBA" w:rsidP="00502DBA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D7347E">
              <w:rPr>
                <w:color w:val="000000" w:themeColor="text1"/>
                <w:lang w:eastAsia="en-US"/>
              </w:rPr>
              <w:t>Zaburzenia psychosomatyczne, ujęcie tradycyjne oraz współczesne. Klasyfikacje zaburzeń psychosomatycznych. Psychologiczna funkcja objawu. (2h)</w:t>
            </w:r>
          </w:p>
          <w:p w14:paraId="0F49A04D" w14:textId="77777777" w:rsidR="00502DBA" w:rsidRPr="00D7347E" w:rsidRDefault="00502DBA" w:rsidP="00502DBA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D7347E">
              <w:rPr>
                <w:color w:val="000000" w:themeColor="text1"/>
                <w:lang w:eastAsia="en-US"/>
              </w:rPr>
              <w:t>Pomoc psychologiczna w leczeniu chorób somatycznych cz2 (2h)</w:t>
            </w:r>
          </w:p>
          <w:p w14:paraId="6948660D" w14:textId="5EC9A873" w:rsidR="00502DBA" w:rsidRPr="00502DBA" w:rsidRDefault="00502DBA" w:rsidP="00502DBA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D7347E">
              <w:rPr>
                <w:color w:val="000000" w:themeColor="text1"/>
                <w:lang w:eastAsia="en-US"/>
              </w:rPr>
              <w:t>Pomoc psychologiczna w leczeniu chorób somatycznych cz2 (2h)</w:t>
            </w:r>
          </w:p>
          <w:p w14:paraId="197FF743" w14:textId="77777777" w:rsidR="00502DBA" w:rsidRPr="0045753C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C5BE410" w14:textId="37FF93EB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lastRenderedPageBreak/>
              <w:t>SEMINARIA</w:t>
            </w:r>
            <w:r w:rsidR="00F11FB0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0C48FE13" w14:textId="77777777" w:rsidR="00502DBA" w:rsidRPr="0045753C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747E495" w14:textId="77777777" w:rsidR="00502DBA" w:rsidRDefault="00502DBA" w:rsidP="00502DBA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Czynniki emocjonalne i motywacyjne </w:t>
            </w:r>
            <w:proofErr w:type="spellStart"/>
            <w:r>
              <w:rPr>
                <w:color w:val="000000" w:themeColor="text1"/>
                <w:lang w:eastAsia="en-US"/>
              </w:rPr>
              <w:t>predystynujące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do zdrowia i choroby, rola procesów regulacji emocjonalnej (3h)</w:t>
            </w:r>
          </w:p>
          <w:p w14:paraId="4C19257C" w14:textId="77777777" w:rsidR="00502DBA" w:rsidRDefault="00502DBA" w:rsidP="00502DBA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Rodzinne uwarunkowania zdrowia i choroby. Rola objawów chorobowych w dynamice rodzinnej w ujęciu systemowym. Rodzinne czynniki chroniące zdrowie (2h)</w:t>
            </w:r>
          </w:p>
          <w:p w14:paraId="7BBFDB76" w14:textId="77777777" w:rsidR="00502DBA" w:rsidRPr="0096654E" w:rsidRDefault="00502DBA" w:rsidP="00502DBA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Model piętrowej organizacji mózgu w kontekście ryzyka chorób psychicznych i somatycznych (2h)</w:t>
            </w:r>
          </w:p>
          <w:p w14:paraId="0A5340C5" w14:textId="77777777" w:rsidR="00502DBA" w:rsidRPr="0045753C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8233324" w14:textId="277589C0" w:rsidR="00502DBA" w:rsidRPr="00D7347E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 w:rsidR="00F11FB0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796DD2E0" w14:textId="77777777" w:rsidR="00502DBA" w:rsidRDefault="00502DBA" w:rsidP="00502DBA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  <w:r w:rsidRPr="0096654E">
              <w:rPr>
                <w:color w:val="000000" w:themeColor="text1"/>
                <w:lang w:eastAsia="en-US"/>
              </w:rPr>
              <w:t>Zdobywanie praktycznych umiejętności dotyczących psychosomatycznych i somatopsychicznych problemów pacjenta oraz radzenia sobie z nimi.</w:t>
            </w:r>
            <w:r>
              <w:t xml:space="preserve"> Narzędzia diagnostyczne stosowane w psychologii lekarskiej (3h)</w:t>
            </w:r>
          </w:p>
          <w:p w14:paraId="053FE3AC" w14:textId="77777777" w:rsidR="00502DBA" w:rsidRPr="00144A27" w:rsidRDefault="00502DBA" w:rsidP="00502DBA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udział czynników psychologicznych w etiologii chorób cywilizacyjnych (2h)</w:t>
            </w:r>
          </w:p>
          <w:p w14:paraId="116C656F" w14:textId="1A08830E" w:rsidR="00502DBA" w:rsidRPr="00F11FB0" w:rsidRDefault="00F11FB0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3"/>
                <w:szCs w:val="23"/>
                <w:lang w:eastAsia="en-US"/>
              </w:rPr>
            </w:pPr>
            <w:r w:rsidRPr="00F11FB0">
              <w:rPr>
                <w:b/>
                <w:color w:val="000000" w:themeColor="text1"/>
                <w:sz w:val="23"/>
                <w:szCs w:val="23"/>
                <w:lang w:eastAsia="en-US"/>
              </w:rPr>
              <w:t>CO STUDENT POWINIEN UMIEĆ PO ZAKOŃCZENIU ZAJĘĆ W RAMACH BLOKU?</w:t>
            </w:r>
          </w:p>
          <w:p w14:paraId="7B593565" w14:textId="77777777" w:rsidR="00977CA0" w:rsidRDefault="00977CA0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1F9E168" w14:textId="1DDE7C74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6A491564" w14:textId="77777777" w:rsidR="00502DBA" w:rsidRPr="00C5126E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1.student potrafi scharakteryzować obszar, cel i zadania psychologii lekarskiej, klinicznej i psychologii zdrowia.</w:t>
            </w:r>
          </w:p>
          <w:p w14:paraId="10C68988" w14:textId="77777777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2.student prawidłowo definiuje pojęcie stresu, mechanizmy reakcji stresowej oraz czynniki </w:t>
            </w:r>
            <w:proofErr w:type="spellStart"/>
            <w:r>
              <w:rPr>
                <w:color w:val="000000" w:themeColor="text1"/>
                <w:lang w:eastAsia="en-US"/>
              </w:rPr>
              <w:t>bio</w:t>
            </w:r>
            <w:proofErr w:type="spellEnd"/>
            <w:r>
              <w:rPr>
                <w:color w:val="000000" w:themeColor="text1"/>
                <w:lang w:eastAsia="en-US"/>
              </w:rPr>
              <w:t>-</w:t>
            </w:r>
            <w:proofErr w:type="spellStart"/>
            <w:r>
              <w:rPr>
                <w:color w:val="000000" w:themeColor="text1"/>
                <w:lang w:eastAsia="en-US"/>
              </w:rPr>
              <w:t>psycho</w:t>
            </w:r>
            <w:proofErr w:type="spellEnd"/>
            <w:r>
              <w:rPr>
                <w:color w:val="000000" w:themeColor="text1"/>
                <w:lang w:eastAsia="en-US"/>
              </w:rPr>
              <w:t>-społeczne kształtujące podatność na stres, uzupełniając wypowiedź przykładami aktualnych badań.</w:t>
            </w:r>
          </w:p>
          <w:p w14:paraId="2B96D59D" w14:textId="77777777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3.student przedstawia wybrane modele </w:t>
            </w:r>
            <w:proofErr w:type="spellStart"/>
            <w:r>
              <w:rPr>
                <w:color w:val="000000" w:themeColor="text1"/>
                <w:lang w:eastAsia="en-US"/>
              </w:rPr>
              <w:t>zachowań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zdrowotnych, opisuje etapy cyklu zmiany </w:t>
            </w:r>
            <w:proofErr w:type="spellStart"/>
            <w:r>
              <w:rPr>
                <w:color w:val="000000" w:themeColor="text1"/>
                <w:lang w:eastAsia="en-US"/>
              </w:rPr>
              <w:t>zachowań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zdrowotnych</w:t>
            </w:r>
          </w:p>
          <w:p w14:paraId="548DAC25" w14:textId="77777777" w:rsidR="00502DBA" w:rsidRPr="00C5126E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student rozumie znaczenie choroby na poziomie behawioralnym, poznawczym i emocjonalnym. Przedstawia etapy adaptacji do choroby. Zna style i strategie radzenia sobie ze stresem</w:t>
            </w:r>
          </w:p>
          <w:p w14:paraId="5A11E58D" w14:textId="77777777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5126E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.student opisuje i różnicuje podejście tradycyjne i współczesne w badaniach nad zależnościami psychosomatycznymi i somatopsychicznymi. Klasyfikuje grupy zaburzeń psychosomatycznych, zna umiejscowienie zaburzeń psychosomatycznych w klasyfikacjach medycznych i psychologicznych. </w:t>
            </w:r>
          </w:p>
          <w:p w14:paraId="7BA03174" w14:textId="77777777" w:rsidR="00502DBA" w:rsidRPr="000F2616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 i 7. </w:t>
            </w:r>
            <w:r w:rsidRPr="00C5126E">
              <w:rPr>
                <w:color w:val="000000" w:themeColor="text1"/>
                <w:lang w:eastAsia="en-US"/>
              </w:rPr>
              <w:tab/>
            </w:r>
            <w:r>
              <w:rPr>
                <w:color w:val="000000" w:themeColor="text1"/>
                <w:lang w:eastAsia="en-US"/>
              </w:rPr>
              <w:t xml:space="preserve">student zna obszar i efektywność działań psychologicznych w zakresie pomocy chorym somatycznie w wybranych grupach chorób. </w:t>
            </w:r>
          </w:p>
          <w:p w14:paraId="4B962A2C" w14:textId="77777777" w:rsidR="00502DBA" w:rsidRPr="00BF21E3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ADCBDB6" w14:textId="77777777" w:rsidR="00502DBA" w:rsidRPr="00BF21E3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(jak wyżej)</w:t>
            </w:r>
          </w:p>
          <w:p w14:paraId="439C1E1C" w14:textId="77777777" w:rsidR="00502DBA" w:rsidRPr="000F2616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1.student potrafi rozpoznać i wskazać rolę czynników psychologicznych wpływających na zdrowie i chorobę pacjenta.  Rozpoznaje  przyczyny i procesy prawidłowej i zaburzonej kontroli emocjonalnej</w:t>
            </w:r>
          </w:p>
          <w:p w14:paraId="573BF17C" w14:textId="77777777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0F2616">
              <w:rPr>
                <w:color w:val="000000" w:themeColor="text1"/>
                <w:lang w:eastAsia="en-US"/>
              </w:rPr>
              <w:t>2.</w:t>
            </w:r>
            <w:r>
              <w:rPr>
                <w:color w:val="000000" w:themeColor="text1"/>
                <w:lang w:eastAsia="en-US"/>
              </w:rPr>
              <w:t>student potrafi zaobserwować i przedstawić związki  między etapem rozwoju rodziny, dynamiką relacji rodzinnych a czynnikami prozdrowotnymi oraz czynnikami ryzyka wystąpienia wybranych jednostek chorobowych. Rozumie i identyfikuje psychologiczne konsekwencje wystąpienia choroby u członka rodziny.</w:t>
            </w:r>
          </w:p>
          <w:p w14:paraId="31AC0FAB" w14:textId="77777777" w:rsidR="00502DBA" w:rsidRPr="00956B91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  <w:r w:rsidRPr="00956B91">
              <w:rPr>
                <w:color w:val="000000" w:themeColor="text1"/>
                <w:lang w:eastAsia="en-US"/>
              </w:rPr>
              <w:t>Student</w:t>
            </w:r>
            <w:r>
              <w:rPr>
                <w:color w:val="000000" w:themeColor="text1"/>
                <w:lang w:eastAsia="en-US"/>
              </w:rPr>
              <w:t xml:space="preserve"> potrafi przedstawić m</w:t>
            </w:r>
            <w:r w:rsidRPr="00956B91">
              <w:rPr>
                <w:color w:val="000000" w:themeColor="text1"/>
                <w:lang w:eastAsia="en-US"/>
              </w:rPr>
              <w:t>odel piętrowej organizacji mózgu w kontekście ryzyka chorób psychicznych i</w:t>
            </w:r>
            <w:r>
              <w:rPr>
                <w:color w:val="000000" w:themeColor="text1"/>
                <w:lang w:eastAsia="en-US"/>
              </w:rPr>
              <w:t xml:space="preserve"> somatycznych</w:t>
            </w:r>
          </w:p>
          <w:p w14:paraId="30E1E2FF" w14:textId="77777777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21E3490" w14:textId="19B18BA8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  <w:r w:rsidR="00F11FB0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(jak wyżej)</w:t>
            </w:r>
          </w:p>
          <w:p w14:paraId="6BD3616F" w14:textId="77777777" w:rsidR="00502DBA" w:rsidRPr="00956B91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56B91">
              <w:rPr>
                <w:color w:val="000000" w:themeColor="text1"/>
                <w:lang w:eastAsia="en-US"/>
              </w:rPr>
              <w:t>1.</w:t>
            </w:r>
            <w:r w:rsidRPr="00956B91"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student potrafi stosować wybrane narzędzia psychologiczne do oceny stanu psychicznego pacjenta oraz jest sposobów radzenia sobie w sytuacjach trudnych. Student rozwija </w:t>
            </w:r>
            <w:r>
              <w:rPr>
                <w:color w:val="000000" w:themeColor="text1"/>
                <w:lang w:eastAsia="en-US"/>
              </w:rPr>
              <w:lastRenderedPageBreak/>
              <w:t xml:space="preserve">umiejętności </w:t>
            </w:r>
            <w:proofErr w:type="spellStart"/>
            <w:r>
              <w:rPr>
                <w:color w:val="000000" w:themeColor="text1"/>
                <w:lang w:eastAsia="en-US"/>
              </w:rPr>
              <w:t>fenomoenologicznego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rozumienia objawów i celów leczenia w odniesieniu do pacjentów chorych somatycznie. Podczas dyskusji i analizy przypadków rozwija kompetencje pracy zespołowej, mając na celu dobro pacjenta i wysoki standard etyczny pracy</w:t>
            </w:r>
          </w:p>
          <w:p w14:paraId="274DD976" w14:textId="77777777" w:rsidR="00502DBA" w:rsidRPr="00956B91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56B91">
              <w:rPr>
                <w:color w:val="000000" w:themeColor="text1"/>
                <w:lang w:eastAsia="en-US"/>
              </w:rPr>
              <w:t xml:space="preserve">2. </w:t>
            </w:r>
            <w:r>
              <w:rPr>
                <w:color w:val="000000" w:themeColor="text1"/>
                <w:lang w:eastAsia="en-US"/>
              </w:rPr>
              <w:t>student prawidłowo rozpoznaje i charakteryzuje czynniki psychologiczne</w:t>
            </w:r>
            <w:r w:rsidRPr="00956B91">
              <w:rPr>
                <w:color w:val="000000" w:themeColor="text1"/>
                <w:lang w:eastAsia="en-US"/>
              </w:rPr>
              <w:t xml:space="preserve"> w etiologii choró</w:t>
            </w:r>
            <w:r>
              <w:rPr>
                <w:color w:val="000000" w:themeColor="text1"/>
                <w:lang w:eastAsia="en-US"/>
              </w:rPr>
              <w:t>b cywilizacyjnych</w:t>
            </w:r>
          </w:p>
          <w:p w14:paraId="2302E623" w14:textId="77777777" w:rsidR="00502DBA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B477649" w14:textId="77777777" w:rsidR="00F11FB0" w:rsidRDefault="00F11FB0" w:rsidP="00502DB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143A4C1" w14:textId="77777777" w:rsidR="00502DBA" w:rsidRPr="00884688" w:rsidRDefault="00502DBA" w:rsidP="00502DBA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84688">
              <w:rPr>
                <w:color w:val="000000" w:themeColor="text1"/>
                <w:lang w:eastAsia="en-US"/>
              </w:rPr>
              <w:t xml:space="preserve">Student powinien zakończyć zajęcia z </w:t>
            </w:r>
            <w:r>
              <w:rPr>
                <w:color w:val="000000" w:themeColor="text1"/>
                <w:lang w:eastAsia="en-US"/>
              </w:rPr>
              <w:t xml:space="preserve">podstawową wiedzą dotyczącą zagadnień psychologii lekarskiej i jej praktycznego zastosowania w medycynie. Powinien znać teorie stresu i radzenia sobie, rozpoznawać własne strategie radzenia sobie w sytuacjach trudnych. W oparciu o wiedzę i kompetencje zdobyte na zajęciach, powinien rozpoznawać sytuacje, w których należy uzupełnić diagnostykę i leczenie o konsultacje psychologiczną.  Po zakończeniu zajęć, student powinien uznać znaczenie wiedzy psychologicznej, oraz mieć potrzebę rozwijania wiedzy, kompetencji i umiejętności pomocy psychologicznej w celu podnoszenia efektywności leczenia. </w:t>
            </w:r>
          </w:p>
          <w:p w14:paraId="670FBB70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6BF6B9A9" w:rsidR="00BF21E3" w:rsidRPr="00F11FB0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F11FB0">
              <w:rPr>
                <w:b/>
                <w:color w:val="000000" w:themeColor="text1"/>
                <w:sz w:val="32"/>
                <w:szCs w:val="32"/>
                <w:lang w:eastAsia="en-US"/>
              </w:rPr>
              <w:t>BLOK</w:t>
            </w:r>
            <w:r w:rsidR="00742C2D" w:rsidRPr="00F11FB0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HISTORIA MEDYCYNY</w:t>
            </w:r>
          </w:p>
          <w:p w14:paraId="2CDF08BE" w14:textId="77777777" w:rsidR="00742C2D" w:rsidRDefault="00742C2D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50B9925" w14:textId="0F91A896" w:rsidR="00742C2D" w:rsidRPr="00502DBA" w:rsidRDefault="00742C2D" w:rsidP="00742C2D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2FCFC48D" w14:textId="6286FEAE" w:rsidR="00742C2D" w:rsidRPr="00742C2D" w:rsidRDefault="00742C2D" w:rsidP="00742C2D">
            <w:pPr>
              <w:pStyle w:val="Akapitzlist"/>
              <w:numPr>
                <w:ilvl w:val="0"/>
                <w:numId w:val="23"/>
              </w:numPr>
            </w:pPr>
            <w:r w:rsidRPr="00742C2D">
              <w:t>Wielokulturowość a medycyna</w:t>
            </w:r>
          </w:p>
          <w:p w14:paraId="27A2ACA0" w14:textId="77777777" w:rsidR="00742C2D" w:rsidRPr="00742C2D" w:rsidRDefault="00742C2D" w:rsidP="00B53746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42C2D">
              <w:t>Narodziny i rozwój kliniki</w:t>
            </w:r>
          </w:p>
          <w:p w14:paraId="40ACE609" w14:textId="07B0EF80" w:rsidR="00BF21E3" w:rsidRPr="00742C2D" w:rsidRDefault="00742C2D" w:rsidP="004C774E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42C2D">
              <w:t>Tradycje medycyny polskiej, ze szczególnym uwzględnieniem poznańskich lekarzy</w:t>
            </w:r>
          </w:p>
          <w:p w14:paraId="5FD933D1" w14:textId="77777777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5715A47" w14:textId="4BF4E6C8" w:rsidR="00742C2D" w:rsidRPr="00BF21E3" w:rsidRDefault="00BF21E3" w:rsidP="00F11FB0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 w:rsidR="00F11FB0">
              <w:rPr>
                <w:b/>
                <w:color w:val="000000" w:themeColor="text1"/>
                <w:lang w:eastAsia="en-US"/>
              </w:rPr>
              <w:t xml:space="preserve"> </w:t>
            </w:r>
            <w:r w:rsidR="00742C2D"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32E83A6B" w14:textId="77777777" w:rsidR="00F11FB0" w:rsidRDefault="00742C2D" w:rsidP="00742C2D">
            <w:pPr>
              <w:pStyle w:val="Akapitzlist"/>
              <w:numPr>
                <w:ilvl w:val="1"/>
                <w:numId w:val="1"/>
              </w:numPr>
              <w:tabs>
                <w:tab w:val="left" w:pos="1020"/>
              </w:tabs>
              <w:jc w:val="both"/>
            </w:pPr>
            <w:r w:rsidRPr="00F11FB0">
              <w:t>Jak ewoluowała diagnostyka lekarska</w:t>
            </w:r>
          </w:p>
          <w:p w14:paraId="75ECAB30" w14:textId="77777777" w:rsidR="00F11FB0" w:rsidRPr="00F11FB0" w:rsidRDefault="00742C2D" w:rsidP="00115307">
            <w:pPr>
              <w:pStyle w:val="Akapitzlist"/>
              <w:numPr>
                <w:ilvl w:val="1"/>
                <w:numId w:val="1"/>
              </w:numPr>
              <w:tabs>
                <w:tab w:val="left" w:pos="102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11FB0">
              <w:t>Historia terapii, ze szczególnym uwzględnieniem farmakoterapii i technologii medycznych</w:t>
            </w:r>
          </w:p>
          <w:p w14:paraId="34403E6D" w14:textId="1370378B" w:rsidR="00BF21E3" w:rsidRPr="00F11FB0" w:rsidRDefault="00742C2D" w:rsidP="00115307">
            <w:pPr>
              <w:pStyle w:val="Akapitzlist"/>
              <w:numPr>
                <w:ilvl w:val="1"/>
                <w:numId w:val="1"/>
              </w:numPr>
              <w:tabs>
                <w:tab w:val="left" w:pos="102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11FB0">
              <w:t>Historia chirurgii</w:t>
            </w:r>
          </w:p>
          <w:p w14:paraId="4401BB1D" w14:textId="77777777" w:rsidR="00BF21E3" w:rsidRP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C26E771" w14:textId="5E5E4BEA" w:rsidR="000E65E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  <w:r w:rsidR="00F11FB0">
              <w:rPr>
                <w:b/>
                <w:color w:val="000000" w:themeColor="text1"/>
                <w:lang w:eastAsia="en-US"/>
              </w:rPr>
              <w:t xml:space="preserve"> </w:t>
            </w:r>
            <w:r w:rsidR="00742C2D"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1731A38F" w14:textId="3555B054" w:rsidR="00BF21E3" w:rsidRPr="00F11FB0" w:rsidRDefault="00742C2D" w:rsidP="00F11FB0">
            <w:pPr>
              <w:pStyle w:val="Akapitzlist"/>
              <w:numPr>
                <w:ilvl w:val="2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11FB0">
              <w:t>Epidemie, ich zwalczanie i wpływ na organizację opieki zdrowotnej w ujęciu historycznym</w:t>
            </w:r>
            <w:r w:rsidRPr="00F11FB0">
              <w:rPr>
                <w:color w:val="000000" w:themeColor="text1"/>
                <w:lang w:eastAsia="en-US"/>
              </w:rPr>
              <w:t xml:space="preserve"> </w:t>
            </w:r>
          </w:p>
          <w:p w14:paraId="31715875" w14:textId="77777777" w:rsidR="00BF21E3" w:rsidRPr="00F1433D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14:paraId="645B5D6A" w14:textId="42E179B2" w:rsidR="00BF21E3" w:rsidRPr="00F11FB0" w:rsidRDefault="00F11FB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F11FB0">
              <w:rPr>
                <w:b/>
                <w:sz w:val="23"/>
                <w:szCs w:val="23"/>
                <w:lang w:eastAsia="en-US"/>
              </w:rPr>
              <w:t>CO STUDENT POWINIEN UMIEĆ PO ZAKOŃCZENIU ZAJĘĆ W RAMACH BLOKU?</w:t>
            </w:r>
          </w:p>
          <w:p w14:paraId="0770C77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CA07C6B" w14:textId="3A366C07" w:rsidR="000E65EC" w:rsidRDefault="00F1433D" w:rsidP="004C774E">
            <w:pPr>
              <w:autoSpaceDE w:val="0"/>
              <w:snapToGrid w:val="0"/>
              <w:spacing w:line="254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Poznać znaczenie historii dla praktyki lekarskiej (historie chorób, społeczny wymiar chorób epidemicznych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). Zapoznać się z mistrzami zawodu medycznego; znaczeniem wielokulturowości dla praktyki lekarskiej, relatywizmem postępu naukowego w medycynie.</w:t>
            </w:r>
          </w:p>
          <w:p w14:paraId="54DB1305" w14:textId="737595C8" w:rsidR="00C42496" w:rsidRDefault="00C42496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1001A3D" w14:textId="7BFB3DF2" w:rsidR="00C42496" w:rsidRDefault="00C42496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35A678D" w14:textId="77777777" w:rsidR="00F11FB0" w:rsidRDefault="00F11FB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E434851" w14:textId="77777777" w:rsidR="00F11FB0" w:rsidRDefault="00F11FB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084580F" w14:textId="468219CE" w:rsidR="00C42496" w:rsidRPr="00F11FB0" w:rsidRDefault="00C42496" w:rsidP="00F11FB0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F11FB0">
              <w:rPr>
                <w:b/>
                <w:color w:val="000000" w:themeColor="text1"/>
                <w:sz w:val="32"/>
                <w:szCs w:val="32"/>
                <w:lang w:eastAsia="en-US"/>
              </w:rPr>
              <w:t>ETYKA LEKARSKA Z ELEMENTAMI DEONTOLOGII</w:t>
            </w:r>
          </w:p>
          <w:p w14:paraId="5F0667B8" w14:textId="77777777" w:rsidR="00F11FB0" w:rsidRDefault="00F11FB0" w:rsidP="00C42496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</w:p>
          <w:p w14:paraId="61DE9FD0" w14:textId="13C5F7AE" w:rsidR="00C42496" w:rsidRDefault="00C42496" w:rsidP="00C42496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WYKŁADY (tematy, czas trwania, zagadnienia)</w:t>
            </w:r>
          </w:p>
          <w:p w14:paraId="34A5E33A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Przysięga Hipokratesa i przyrzeczenie lekarskie - 2h</w:t>
            </w:r>
          </w:p>
          <w:p w14:paraId="5B0AFACA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Kodeksy etyczne w aspekcie historycznym - 2h</w:t>
            </w:r>
          </w:p>
          <w:p w14:paraId="4F44059A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Komunikacja z pacjentem i członkami zespołu terapeutycznego świetle zapisów KEL – 2h</w:t>
            </w:r>
          </w:p>
          <w:p w14:paraId="7F97C633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lastRenderedPageBreak/>
              <w:t>Zgoda na leczenie – 2h</w:t>
            </w:r>
          </w:p>
          <w:p w14:paraId="7C9B89E2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Prawne i etyczne aspekty transplantologii – 2h</w:t>
            </w:r>
          </w:p>
          <w:p w14:paraId="7605B0F0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Relacje lekarza z przemysłem farmaceutycznym – 2h</w:t>
            </w:r>
          </w:p>
          <w:p w14:paraId="5361E18B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Eksperymenty medyczne - Konwencja Helsińska – 2h</w:t>
            </w:r>
          </w:p>
          <w:p w14:paraId="6D168329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Godność pacjenta. Prawo do godnej śmierci, terapia uporczywa i nadaremna – 2h</w:t>
            </w:r>
          </w:p>
          <w:p w14:paraId="13B2AACB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Prokreacja a KEL – 2h</w:t>
            </w:r>
          </w:p>
          <w:p w14:paraId="484EDAA1" w14:textId="77777777" w:rsidR="00C42496" w:rsidRPr="00F11FB0" w:rsidRDefault="00C42496" w:rsidP="00C42496">
            <w:pPr>
              <w:pStyle w:val="Akapitzlist"/>
              <w:numPr>
                <w:ilvl w:val="1"/>
                <w:numId w:val="24"/>
              </w:numPr>
              <w:tabs>
                <w:tab w:val="left" w:pos="720"/>
                <w:tab w:val="left" w:pos="4950"/>
              </w:tabs>
              <w:suppressAutoHyphens/>
              <w:autoSpaceDE w:val="0"/>
              <w:autoSpaceDN w:val="0"/>
              <w:snapToGrid w:val="0"/>
              <w:spacing w:line="276" w:lineRule="auto"/>
              <w:contextualSpacing w:val="0"/>
              <w:textAlignment w:val="baseline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Konwencja z Oviedo (Europejska Konwencja Bioetyczna) - 2h</w:t>
            </w:r>
          </w:p>
          <w:p w14:paraId="0B6B97E0" w14:textId="77777777" w:rsidR="00C42496" w:rsidRDefault="00C42496" w:rsidP="00C42496">
            <w:pPr>
              <w:autoSpaceDE w:val="0"/>
              <w:snapToGrid w:val="0"/>
              <w:spacing w:line="251" w:lineRule="auto"/>
              <w:jc w:val="both"/>
              <w:rPr>
                <w:b/>
                <w:color w:val="000000"/>
                <w:lang w:eastAsia="en-US"/>
              </w:rPr>
            </w:pPr>
          </w:p>
          <w:p w14:paraId="72004938" w14:textId="4DB18A34" w:rsidR="00C42496" w:rsidRDefault="00C42496" w:rsidP="00C42496">
            <w:pPr>
              <w:autoSpaceDE w:val="0"/>
              <w:snapToGrid w:val="0"/>
              <w:spacing w:line="251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SEMINARIA</w:t>
            </w:r>
            <w:r w:rsidR="00F11FB0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(tematy, czas trwania, zagadnienia)</w:t>
            </w:r>
          </w:p>
          <w:p w14:paraId="6D9F9503" w14:textId="77777777" w:rsidR="00F11FB0" w:rsidRDefault="00C42496" w:rsidP="00C42496">
            <w:pPr>
              <w:pStyle w:val="Akapitzlist"/>
              <w:numPr>
                <w:ilvl w:val="2"/>
                <w:numId w:val="24"/>
              </w:numPr>
              <w:autoSpaceDE w:val="0"/>
              <w:snapToGrid w:val="0"/>
              <w:spacing w:line="251" w:lineRule="auto"/>
              <w:jc w:val="both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Modele medycyny : partnerstwo, paternalizm - paternalizm radykalny, paternalizm umiarkowany, sytuacje usprawiedliwiające paternalizm, autonomia pacjenta (kazusy); zastosowanie różnych modeli etycznych: etyka kodeksowa, czy etyka wartości; uzasadnienia postępowania w medycynie – 2h</w:t>
            </w:r>
          </w:p>
          <w:p w14:paraId="0FA873F5" w14:textId="77777777" w:rsidR="00F11FB0" w:rsidRDefault="00C42496" w:rsidP="000D5B47">
            <w:pPr>
              <w:pStyle w:val="Akapitzlist"/>
              <w:numPr>
                <w:ilvl w:val="2"/>
                <w:numId w:val="24"/>
              </w:numPr>
              <w:autoSpaceDE w:val="0"/>
              <w:snapToGrid w:val="0"/>
              <w:spacing w:line="251" w:lineRule="auto"/>
              <w:jc w:val="both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Zdrowie reprodukcyjne: antykoncepcja (naturalna , mechaniczna, hormonalna, sterylizacja –moralność, legalność), problem niepłodności, techniki wspomaganego rozrodu i związane z tym rozwiązania prawne w Polsce i na świecie dotyczące: dawstwa gonad, problemu anonimowości dawstwa, dawstwa wewnątrzrodzinnego, przeszczepu macicy, przeszczep mitochondriom (kazusy), adopcji embrionów, dostęp do tego typu rozwiązań przez pary partnerskie (hetero i homoseksualne), samotne matki, samotnych ojców, małżeństwa; redefinicje rodzicielstwa ( rodzic genetyczny, społeczny), surogatki; aborcja – 2h</w:t>
            </w:r>
            <w:r w:rsidR="00F11FB0" w:rsidRPr="00F11FB0">
              <w:rPr>
                <w:color w:val="000000"/>
                <w:lang w:eastAsia="en-US"/>
              </w:rPr>
              <w:t xml:space="preserve"> </w:t>
            </w:r>
          </w:p>
          <w:p w14:paraId="4800DBAC" w14:textId="4C75384C" w:rsidR="00C42496" w:rsidRPr="00F11FB0" w:rsidRDefault="00C42496" w:rsidP="000D5B47">
            <w:pPr>
              <w:pStyle w:val="Akapitzlist"/>
              <w:numPr>
                <w:ilvl w:val="2"/>
                <w:numId w:val="24"/>
              </w:numPr>
              <w:autoSpaceDE w:val="0"/>
              <w:snapToGrid w:val="0"/>
              <w:spacing w:line="251" w:lineRule="auto"/>
              <w:jc w:val="both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>Transplantacje – historia transplantacji, możliwości pozyskiwania organów, przeszczepy wewnątrzrodzinne, zgoda domniemana, śmierć pnia mózgu (kazusy), definicja śmierci, przeczep „tożsamości”, granica etyczna i techniczna możliwych przyczepów (przeszczep mózgu?). – 2h</w:t>
            </w:r>
          </w:p>
          <w:p w14:paraId="712577A3" w14:textId="456B9E4D" w:rsidR="00977CA0" w:rsidRDefault="00977CA0" w:rsidP="00C42496">
            <w:pPr>
              <w:autoSpaceDE w:val="0"/>
              <w:snapToGrid w:val="0"/>
              <w:spacing w:line="251" w:lineRule="auto"/>
              <w:jc w:val="both"/>
              <w:rPr>
                <w:b/>
                <w:color w:val="000000"/>
                <w:lang w:eastAsia="en-US"/>
              </w:rPr>
            </w:pPr>
          </w:p>
          <w:p w14:paraId="3844614D" w14:textId="3994BF90" w:rsidR="00977CA0" w:rsidRDefault="00977CA0" w:rsidP="00C42496">
            <w:pPr>
              <w:autoSpaceDE w:val="0"/>
              <w:snapToGrid w:val="0"/>
              <w:spacing w:line="251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ĆWICZENIA</w:t>
            </w:r>
            <w:r w:rsidR="00CE3C40">
              <w:rPr>
                <w:b/>
                <w:color w:val="000000"/>
                <w:lang w:eastAsia="en-US"/>
              </w:rPr>
              <w:t xml:space="preserve"> </w:t>
            </w:r>
            <w:r w:rsidR="00F11FB0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(tematy, czas trwania, zagadnienia)</w:t>
            </w:r>
          </w:p>
          <w:p w14:paraId="2DFD80AB" w14:textId="77777777" w:rsidR="00F11FB0" w:rsidRPr="00F11FB0" w:rsidRDefault="00C42496" w:rsidP="00F11FB0">
            <w:pPr>
              <w:pStyle w:val="Akapitzlist"/>
              <w:numPr>
                <w:ilvl w:val="3"/>
                <w:numId w:val="24"/>
              </w:numPr>
              <w:autoSpaceDE w:val="0"/>
              <w:snapToGrid w:val="0"/>
              <w:spacing w:line="251" w:lineRule="auto"/>
              <w:jc w:val="both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 xml:space="preserve">Eksperymenty medyczne – Deklaracja Helsińska, raport </w:t>
            </w:r>
            <w:proofErr w:type="spellStart"/>
            <w:r w:rsidRPr="00F11FB0">
              <w:rPr>
                <w:color w:val="000000"/>
                <w:lang w:eastAsia="en-US"/>
              </w:rPr>
              <w:t>belmondzki</w:t>
            </w:r>
            <w:proofErr w:type="spellEnd"/>
            <w:r w:rsidRPr="00F11FB0">
              <w:rPr>
                <w:color w:val="000000"/>
                <w:lang w:eastAsia="en-US"/>
              </w:rPr>
              <w:t>, hodowla organów, badania kliniczne leków, efekt placebo, dobre praktyki w eksperymentach klinicznych (kazusy). – 2h</w:t>
            </w:r>
          </w:p>
          <w:p w14:paraId="03D1CF18" w14:textId="713DF516" w:rsidR="000E65EC" w:rsidRPr="00F11FB0" w:rsidRDefault="00C42496" w:rsidP="00F11FB0">
            <w:pPr>
              <w:pStyle w:val="Akapitzlist"/>
              <w:numPr>
                <w:ilvl w:val="3"/>
                <w:numId w:val="24"/>
              </w:numPr>
              <w:autoSpaceDE w:val="0"/>
              <w:snapToGrid w:val="0"/>
              <w:spacing w:line="251" w:lineRule="auto"/>
              <w:jc w:val="both"/>
              <w:rPr>
                <w:color w:val="000000"/>
                <w:lang w:eastAsia="en-US"/>
              </w:rPr>
            </w:pPr>
            <w:r w:rsidRPr="00F11FB0">
              <w:rPr>
                <w:color w:val="000000"/>
                <w:lang w:eastAsia="en-US"/>
              </w:rPr>
              <w:t xml:space="preserve">Nowa Genetyka – medycyna regeneracyjna i spersonalizowana, komercyjne </w:t>
            </w:r>
            <w:proofErr w:type="spellStart"/>
            <w:r w:rsidRPr="00F11FB0">
              <w:rPr>
                <w:color w:val="000000"/>
                <w:lang w:eastAsia="en-US"/>
              </w:rPr>
              <w:t>genotypowanie</w:t>
            </w:r>
            <w:proofErr w:type="spellEnd"/>
            <w:r w:rsidRPr="00F11FB0">
              <w:rPr>
                <w:color w:val="000000"/>
                <w:lang w:eastAsia="en-US"/>
              </w:rPr>
              <w:t xml:space="preserve">, etyka odpowiedzialności – geny a prokreacja, nowa eugenika? – </w:t>
            </w:r>
            <w:proofErr w:type="spellStart"/>
            <w:r w:rsidRPr="00F11FB0">
              <w:rPr>
                <w:color w:val="000000"/>
                <w:lang w:eastAsia="en-US"/>
              </w:rPr>
              <w:t>preimplantacyjny</w:t>
            </w:r>
            <w:proofErr w:type="spellEnd"/>
            <w:r w:rsidRPr="00F11FB0">
              <w:rPr>
                <w:color w:val="000000"/>
                <w:lang w:eastAsia="en-US"/>
              </w:rPr>
              <w:t xml:space="preserve"> dobór zarodków. (kazusy) – 2h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5BEAE8EA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07FAFDD0" w14:textId="77777777" w:rsidR="00F11FB0" w:rsidRPr="00EB46DE" w:rsidRDefault="003C0FAE" w:rsidP="00C81752">
            <w:pPr>
              <w:pStyle w:val="Akapitzlist"/>
              <w:numPr>
                <w:ilvl w:val="0"/>
                <w:numId w:val="27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>Bętkowska-</w:t>
            </w:r>
            <w:proofErr w:type="spellStart"/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>Korpała</w:t>
            </w:r>
            <w:proofErr w:type="spellEnd"/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 xml:space="preserve"> B., Gierowski J.K. (red) psychologia lekarska w leczeniu chorych somatycznie WUJ Kraków 2007</w:t>
            </w:r>
            <w:r w:rsidR="00F11FB0" w:rsidRPr="00EB46D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A44D128" w14:textId="77777777" w:rsidR="00F11FB0" w:rsidRPr="00EB46DE" w:rsidRDefault="003C0FAE" w:rsidP="00A13AFE">
            <w:pPr>
              <w:pStyle w:val="Akapitzlist"/>
              <w:numPr>
                <w:ilvl w:val="0"/>
                <w:numId w:val="27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>Heszen</w:t>
            </w:r>
            <w:proofErr w:type="spellEnd"/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 xml:space="preserve"> I. Psychologia stresu, PWN 2014</w:t>
            </w:r>
          </w:p>
          <w:p w14:paraId="1F99971F" w14:textId="77777777" w:rsidR="00F11FB0" w:rsidRPr="00EB46DE" w:rsidRDefault="003C0FAE" w:rsidP="00EA3D45">
            <w:pPr>
              <w:pStyle w:val="Akapitzlist"/>
              <w:numPr>
                <w:ilvl w:val="0"/>
                <w:numId w:val="27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>Sęk H. Psychologia Zdrowia, PWN 2018</w:t>
            </w:r>
          </w:p>
          <w:p w14:paraId="590F94C4" w14:textId="77777777" w:rsidR="00F11FB0" w:rsidRPr="00EB46DE" w:rsidRDefault="003C0FAE" w:rsidP="00C47314">
            <w:pPr>
              <w:pStyle w:val="Akapitzlist"/>
              <w:numPr>
                <w:ilvl w:val="0"/>
                <w:numId w:val="2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 xml:space="preserve">Orzechowska A., Gałecki P. (red) Zaburzenia psychosomatyczne w ujęciu terapeutycznym. </w:t>
            </w:r>
            <w:proofErr w:type="spellStart"/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>Continuo</w:t>
            </w:r>
            <w:proofErr w:type="spellEnd"/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 xml:space="preserve"> 2014</w:t>
            </w:r>
          </w:p>
          <w:p w14:paraId="2F4A5D60" w14:textId="77777777" w:rsidR="00F11FB0" w:rsidRPr="00EB46DE" w:rsidRDefault="003C0FAE" w:rsidP="00F11FB0">
            <w:pPr>
              <w:pStyle w:val="Akapitzlist"/>
              <w:numPr>
                <w:ilvl w:val="0"/>
                <w:numId w:val="2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>Sapolsky</w:t>
            </w:r>
            <w:proofErr w:type="spellEnd"/>
            <w:r w:rsidRPr="00EB46DE">
              <w:rPr>
                <w:color w:val="000000" w:themeColor="text1"/>
                <w:sz w:val="20"/>
                <w:szCs w:val="20"/>
                <w:lang w:eastAsia="en-US"/>
              </w:rPr>
              <w:t xml:space="preserve"> R.M Dlaczego zebry nie mają wrzodów? Psychofizjologia stresu. PWN 2010</w:t>
            </w:r>
          </w:p>
          <w:p w14:paraId="592C44AB" w14:textId="77777777" w:rsidR="00F11FB0" w:rsidRPr="00EB46DE" w:rsidRDefault="00313043" w:rsidP="00F11FB0">
            <w:pPr>
              <w:pStyle w:val="Akapitzlist"/>
              <w:numPr>
                <w:ilvl w:val="0"/>
                <w:numId w:val="2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EB46DE">
              <w:rPr>
                <w:sz w:val="20"/>
                <w:szCs w:val="20"/>
                <w:lang w:eastAsia="en-US"/>
              </w:rPr>
              <w:t>T. Brzeziński, Etyka lekarska, PZWL, Warszawa 2002</w:t>
            </w:r>
          </w:p>
          <w:p w14:paraId="46DA1011" w14:textId="12533887" w:rsidR="00313043" w:rsidRPr="00EB46DE" w:rsidRDefault="00313043" w:rsidP="00F11FB0">
            <w:pPr>
              <w:pStyle w:val="Akapitzlist"/>
              <w:numPr>
                <w:ilvl w:val="0"/>
                <w:numId w:val="27"/>
              </w:numPr>
              <w:tabs>
                <w:tab w:val="left" w:pos="5670"/>
              </w:tabs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EB46DE">
              <w:rPr>
                <w:sz w:val="20"/>
                <w:szCs w:val="20"/>
                <w:lang w:eastAsia="en-US"/>
              </w:rPr>
              <w:t xml:space="preserve">T. L. </w:t>
            </w:r>
            <w:proofErr w:type="spellStart"/>
            <w:r w:rsidRPr="00EB46DE">
              <w:rPr>
                <w:sz w:val="20"/>
                <w:szCs w:val="20"/>
                <w:lang w:eastAsia="en-US"/>
              </w:rPr>
              <w:t>Beauchamp</w:t>
            </w:r>
            <w:proofErr w:type="spellEnd"/>
            <w:r w:rsidRPr="00EB46DE">
              <w:rPr>
                <w:sz w:val="20"/>
                <w:szCs w:val="20"/>
                <w:lang w:eastAsia="en-US"/>
              </w:rPr>
              <w:t xml:space="preserve">, J. F. </w:t>
            </w:r>
            <w:proofErr w:type="spellStart"/>
            <w:r w:rsidRPr="00EB46DE">
              <w:rPr>
                <w:sz w:val="20"/>
                <w:szCs w:val="20"/>
                <w:lang w:eastAsia="en-US"/>
              </w:rPr>
              <w:t>Childress</w:t>
            </w:r>
            <w:proofErr w:type="spellEnd"/>
            <w:r w:rsidRPr="00EB46DE">
              <w:rPr>
                <w:sz w:val="20"/>
                <w:szCs w:val="20"/>
                <w:lang w:eastAsia="en-US"/>
              </w:rPr>
              <w:t xml:space="preserve"> Zasady etyki medycznej, Książka i Wiedza, Warszawa 1996</w:t>
            </w:r>
          </w:p>
          <w:p w14:paraId="4EBE0F31" w14:textId="77777777" w:rsidR="00313043" w:rsidRPr="00D37C1F" w:rsidRDefault="00313043" w:rsidP="00E13907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46EAA238" w14:textId="77777777" w:rsidR="00EB46DE" w:rsidRDefault="00BF21E3" w:rsidP="00EB46DE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14:paraId="25649DA8" w14:textId="77777777" w:rsidR="00EB46DE" w:rsidRPr="00EB46DE" w:rsidRDefault="00E13907" w:rsidP="00EB46DE">
            <w:pPr>
              <w:pStyle w:val="Tekstpodstawowy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EB46DE">
              <w:rPr>
                <w:sz w:val="20"/>
                <w:szCs w:val="20"/>
              </w:rPr>
              <w:t>Lyons</w:t>
            </w:r>
            <w:proofErr w:type="spellEnd"/>
            <w:r w:rsidRPr="00EB46DE">
              <w:rPr>
                <w:sz w:val="20"/>
                <w:szCs w:val="20"/>
              </w:rPr>
              <w:t xml:space="preserve"> A.S. et al., Ilustrowana historia medycyny. Warszawa  1996.</w:t>
            </w:r>
          </w:p>
          <w:p w14:paraId="0CB7CAC1" w14:textId="531C4665" w:rsidR="00EB46DE" w:rsidRPr="00EB46DE" w:rsidRDefault="00EB46DE" w:rsidP="00EB46DE">
            <w:pPr>
              <w:pStyle w:val="Tekstpodstawowy"/>
              <w:numPr>
                <w:ilvl w:val="0"/>
                <w:numId w:val="29"/>
              </w:numPr>
              <w:suppressAutoHyphens/>
              <w:autoSpaceDN w:val="0"/>
              <w:spacing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EB46DE">
              <w:rPr>
                <w:sz w:val="20"/>
                <w:szCs w:val="20"/>
              </w:rPr>
              <w:t>H</w:t>
            </w:r>
            <w:r w:rsidR="00E13907" w:rsidRPr="00EB46DE">
              <w:rPr>
                <w:sz w:val="20"/>
                <w:szCs w:val="20"/>
              </w:rPr>
              <w:t>istoria medycyny polskiej, pod red. W. Noszczyka, t. I-III, Warszawa 2016</w:t>
            </w:r>
          </w:p>
          <w:p w14:paraId="6CB4A50E" w14:textId="23E1DA02" w:rsidR="00313043" w:rsidRDefault="00EB46DE" w:rsidP="00EB46DE">
            <w:pPr>
              <w:pStyle w:val="Tekstpodstawowy"/>
              <w:numPr>
                <w:ilvl w:val="0"/>
                <w:numId w:val="29"/>
              </w:numPr>
              <w:suppressAutoHyphens/>
              <w:autoSpaceDN w:val="0"/>
              <w:spacing w:line="240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EB46DE">
              <w:rPr>
                <w:sz w:val="20"/>
                <w:szCs w:val="20"/>
              </w:rPr>
              <w:lastRenderedPageBreak/>
              <w:t>Z</w:t>
            </w:r>
            <w:r w:rsidR="00313043" w:rsidRPr="00EB46DE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313043" w:rsidRPr="00EB46DE">
              <w:rPr>
                <w:sz w:val="20"/>
                <w:szCs w:val="20"/>
                <w:lang w:eastAsia="en-US"/>
              </w:rPr>
              <w:t>Szawarski, Mądrość i sztuka leczenia, słowo/obraz terytoria, Gdańsk</w:t>
            </w:r>
            <w:r w:rsidR="00313043" w:rsidRPr="00EB46DE">
              <w:rPr>
                <w:sz w:val="22"/>
                <w:szCs w:val="22"/>
                <w:lang w:eastAsia="en-US"/>
              </w:rPr>
              <w:t xml:space="preserve"> 2005</w:t>
            </w:r>
          </w:p>
          <w:p w14:paraId="0B90AF54" w14:textId="6A28CE95" w:rsidR="00571F09" w:rsidRPr="00571F09" w:rsidRDefault="00571F09" w:rsidP="00571F09">
            <w:pPr>
              <w:pStyle w:val="Tekstpodstawowy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571F09">
              <w:rPr>
                <w:sz w:val="22"/>
                <w:szCs w:val="22"/>
                <w:lang w:eastAsia="en-US"/>
              </w:rPr>
              <w:t xml:space="preserve">Gajda Z., Do historii medycyny wprowadzenie. WAM, Kraków 2011 </w:t>
            </w:r>
          </w:p>
          <w:p w14:paraId="48A2E156" w14:textId="77777777" w:rsidR="00571F09" w:rsidRPr="00571F09" w:rsidRDefault="00571F09" w:rsidP="00571F09">
            <w:pPr>
              <w:pStyle w:val="Tekstpodstawowy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571F09">
              <w:rPr>
                <w:sz w:val="22"/>
                <w:szCs w:val="22"/>
                <w:lang w:eastAsia="en-US"/>
              </w:rPr>
              <w:t>Skalski J., Medycyna w Polsce od czasów najdawniejszych do upadku I Rzeczypospolitej. Zarys. PZWL, Warszawa 2015</w:t>
            </w:r>
          </w:p>
          <w:p w14:paraId="2BAB8672" w14:textId="77777777" w:rsidR="00571F09" w:rsidRPr="00571F09" w:rsidRDefault="00571F09" w:rsidP="00571F09">
            <w:pPr>
              <w:pStyle w:val="Tekstpodstawowy"/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571F09">
              <w:rPr>
                <w:sz w:val="22"/>
                <w:szCs w:val="22"/>
                <w:lang w:eastAsia="en-US"/>
              </w:rPr>
              <w:t>Historia medycyny polskiej, pod red. T. Brzezińskiego, Warszawa 1998.</w:t>
            </w:r>
          </w:p>
          <w:p w14:paraId="2A75435D" w14:textId="77777777" w:rsidR="00571F09" w:rsidRPr="00EB46DE" w:rsidRDefault="00571F09" w:rsidP="00571F09">
            <w:pPr>
              <w:pStyle w:val="Tekstpodstawowy"/>
              <w:suppressAutoHyphens/>
              <w:autoSpaceDN w:val="0"/>
              <w:spacing w:line="240" w:lineRule="auto"/>
              <w:ind w:left="360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16D8834F" w14:textId="59AA1356" w:rsidR="00313043" w:rsidRPr="00BF21E3" w:rsidRDefault="00313043" w:rsidP="00E13907">
            <w:pPr>
              <w:pStyle w:val="Tekstpodstawowy"/>
              <w:spacing w:line="240" w:lineRule="auto"/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2D07B97" w14:textId="7CFEFE61"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1DBFE13B" w14:textId="77777777" w:rsidR="009652B5" w:rsidRPr="00EB46DE" w:rsidRDefault="009652B5" w:rsidP="00EB46DE">
      <w:pPr>
        <w:pStyle w:val="Akapitzlist"/>
        <w:numPr>
          <w:ilvl w:val="1"/>
          <w:numId w:val="2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Zajęcia obowiązkowe odbywają się w grupach dziekańskich, na podstawie list studentów przekazanych przez dziekanaty</w:t>
      </w:r>
    </w:p>
    <w:p w14:paraId="65306295" w14:textId="28033EDC" w:rsidR="009652B5" w:rsidRPr="00EB46DE" w:rsidRDefault="009652B5" w:rsidP="00EB46DE">
      <w:pPr>
        <w:pStyle w:val="Akapitzlist"/>
        <w:numPr>
          <w:ilvl w:val="1"/>
          <w:numId w:val="2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 xml:space="preserve">Uczestnictwo studentów w zajęciach uwzględnianych w planach studiów jest obowiązkowe i kontrolowane. W wyjątkowych sytuacjach dopuszcza się usprawiedliwioną nieobecność </w:t>
      </w:r>
      <w:r w:rsidR="00EB46DE" w:rsidRPr="00EB46DE">
        <w:rPr>
          <w:color w:val="000000"/>
        </w:rPr>
        <w:t xml:space="preserve">– sposób zaliczenia opuszczonych zajęć ustala się indywidualnie z </w:t>
      </w:r>
      <w:r w:rsidR="00EB46DE">
        <w:rPr>
          <w:color w:val="000000"/>
        </w:rPr>
        <w:t>osobą prowadzącą zajęcia lub koordynatorem przedmiotu</w:t>
      </w:r>
      <w:r w:rsidR="00EB46DE" w:rsidRPr="00EB46DE">
        <w:rPr>
          <w:color w:val="000000"/>
        </w:rPr>
        <w:t xml:space="preserve"> </w:t>
      </w:r>
      <w:r w:rsidRPr="00EB46DE">
        <w:rPr>
          <w:color w:val="000000"/>
        </w:rPr>
        <w:t xml:space="preserve"> </w:t>
      </w:r>
    </w:p>
    <w:p w14:paraId="0C42D948" w14:textId="77777777" w:rsidR="009652B5" w:rsidRPr="00EB46DE" w:rsidRDefault="009652B5" w:rsidP="00EB46DE">
      <w:pPr>
        <w:pStyle w:val="Akapitzlist"/>
        <w:numPr>
          <w:ilvl w:val="1"/>
          <w:numId w:val="2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Student zobowiązany jest do przygotowania się do aktywnego udziału w zajęciach, na zasadach określonych przez prowadzącego zajęcia.</w:t>
      </w:r>
    </w:p>
    <w:p w14:paraId="7B9648E3" w14:textId="77777777" w:rsidR="009652B5" w:rsidRPr="00EB46DE" w:rsidRDefault="009652B5" w:rsidP="00EB46DE">
      <w:pPr>
        <w:pStyle w:val="Akapitzlist"/>
        <w:numPr>
          <w:ilvl w:val="1"/>
          <w:numId w:val="2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>Student zobowiązany do usprawiedliwienia i zaliczenia nieobecności na zajęciach. Forma zaliczenia przewiduje przygotowanie i zaliczenie problematyki będącej przedmiotem zajęć, na których student był nieobecny, w sposób określony przez prowadzącego zajęcia. Nieobecność studentów będących członkami Senatu, Rad Wydziałów, organów wyborczych i spotkań roboczych jest usprawiedliwiona podczas obrad tych organów bez konieczności ich odrabiania.</w:t>
      </w:r>
    </w:p>
    <w:p w14:paraId="4F773356" w14:textId="7CFB9836" w:rsidR="009652B5" w:rsidRPr="00EB46DE" w:rsidRDefault="00AD3812" w:rsidP="00EB46DE">
      <w:pPr>
        <w:pStyle w:val="Akapitzlist"/>
        <w:numPr>
          <w:ilvl w:val="1"/>
          <w:numId w:val="2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Student</w:t>
      </w:r>
      <w:r w:rsidR="009652B5" w:rsidRPr="00EB46DE">
        <w:rPr>
          <w:color w:val="000000"/>
        </w:rPr>
        <w:t xml:space="preserve"> zobowiązany jest do przystąpienia do pisemnego sprawdzianu końcowego. W sytuacji otrzymania oceny niedostatecznej student ma prawo do dwukrotnego poprawiania oceny w terminie uzgodnionym z prowadzącym zajęcia lub osobą wyznaczoną przez kierownika Katedry, Zakładu lub Pracowni.</w:t>
      </w:r>
    </w:p>
    <w:p w14:paraId="2AF94249" w14:textId="44DE5499" w:rsidR="009652B5" w:rsidRPr="00EB46DE" w:rsidRDefault="009652B5" w:rsidP="00EB46DE">
      <w:pPr>
        <w:pStyle w:val="Akapitzlist"/>
        <w:numPr>
          <w:ilvl w:val="1"/>
          <w:numId w:val="26"/>
        </w:numPr>
        <w:suppressAutoHyphens/>
        <w:autoSpaceDN w:val="0"/>
        <w:spacing w:line="237" w:lineRule="auto"/>
        <w:contextualSpacing w:val="0"/>
        <w:jc w:val="both"/>
        <w:textAlignment w:val="baseline"/>
        <w:rPr>
          <w:color w:val="000000"/>
        </w:rPr>
      </w:pPr>
      <w:r w:rsidRPr="00EB46DE">
        <w:rPr>
          <w:color w:val="000000"/>
        </w:rPr>
        <w:t xml:space="preserve">Warunkiem </w:t>
      </w:r>
      <w:r w:rsidR="00AD3812">
        <w:rPr>
          <w:color w:val="000000"/>
        </w:rPr>
        <w:t>uzyskania</w:t>
      </w:r>
      <w:r w:rsidRPr="00EB46DE">
        <w:rPr>
          <w:color w:val="000000"/>
        </w:rPr>
        <w:t xml:space="preserve"> zaliczenia końcowego jest</w:t>
      </w:r>
      <w:r w:rsidR="00AD3812">
        <w:rPr>
          <w:color w:val="000000"/>
        </w:rPr>
        <w:t xml:space="preserve"> zaliczenie wszystkich przedmiotów składających się na moduł oraz obecność na wszystkich zajęciach, z wyłączeniem sytuacji szczególnych omówionych w punkcie 2 oraz 4.</w:t>
      </w:r>
      <w:r w:rsidRPr="00EB46DE">
        <w:rPr>
          <w:color w:val="000000"/>
        </w:rPr>
        <w:t xml:space="preserve"> </w:t>
      </w: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5CF22B2" w14:textId="77777777" w:rsidR="009652B5" w:rsidRPr="009E6A14" w:rsidRDefault="009652B5" w:rsidP="009652B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Blok: Psychologia lekarska:  </w:t>
            </w:r>
            <w:r w:rsidRPr="009E6A14">
              <w:rPr>
                <w:bCs/>
                <w:lang w:eastAsia="en-US"/>
              </w:rPr>
              <w:t>zaliczenie na podstawie obecności, opracowanego projektu oraz kolokwium pisemnego</w:t>
            </w:r>
          </w:p>
          <w:p w14:paraId="7672BA96" w14:textId="77777777" w:rsidR="009652B5" w:rsidRPr="00950A0C" w:rsidRDefault="009652B5" w:rsidP="009652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0429D043" w14:textId="7E9B5780" w:rsidR="0013702D" w:rsidRDefault="009652B5">
            <w:pPr>
              <w:spacing w:line="276" w:lineRule="auto"/>
              <w:jc w:val="both"/>
              <w:rPr>
                <w:sz w:val="22"/>
              </w:rPr>
            </w:pPr>
            <w:r>
              <w:rPr>
                <w:b/>
                <w:bCs/>
                <w:lang w:eastAsia="en-US"/>
              </w:rPr>
              <w:t xml:space="preserve">Blok: Historia medycyny: ocena pracy studenta podczas zajęć, </w:t>
            </w:r>
            <w:r w:rsidRPr="00D261A1">
              <w:rPr>
                <w:sz w:val="22"/>
              </w:rPr>
              <w:t>Przygotowana przez studenta praca seminaryjna,</w:t>
            </w:r>
            <w:r>
              <w:rPr>
                <w:sz w:val="22"/>
              </w:rPr>
              <w:t xml:space="preserve"> a także</w:t>
            </w:r>
            <w:r w:rsidRPr="00D261A1">
              <w:rPr>
                <w:sz w:val="22"/>
              </w:rPr>
              <w:t xml:space="preserve"> test końcowy</w:t>
            </w:r>
          </w:p>
          <w:p w14:paraId="217D9C73" w14:textId="6AE7BADF" w:rsidR="009652B5" w:rsidRDefault="009652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6F8E7B5" w14:textId="03A1B6D9" w:rsidR="009652B5" w:rsidRDefault="009652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Blok: etyka z elementami deontologii: </w:t>
            </w:r>
            <w:r w:rsidRPr="00AD3812">
              <w:rPr>
                <w:bCs/>
                <w:lang w:eastAsia="en-US"/>
              </w:rPr>
              <w:t>Pozytywna ocena testu zaliczeniowego</w:t>
            </w:r>
          </w:p>
          <w:p w14:paraId="6DF05AE0" w14:textId="38DB3E7C" w:rsidR="009652B5" w:rsidRDefault="009652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DF8DF4E" w14:textId="6C994EE3" w:rsidR="009652B5" w:rsidRPr="00950A0C" w:rsidRDefault="009652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Warunkiem zaliczenia całego moduły zajęć jest uzyskanie zaliczeń z poszczególnych bloków. </w:t>
            </w:r>
          </w:p>
          <w:p w14:paraId="53275B9A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31B90D92" w:rsidR="0013702D" w:rsidRPr="00AD3812" w:rsidRDefault="00AD381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D3812">
              <w:rPr>
                <w:bCs/>
                <w:lang w:eastAsia="en-US"/>
              </w:rPr>
              <w:t>Nie dotyczy</w:t>
            </w: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5705D498" w14:textId="4E646906" w:rsidR="0013702D" w:rsidRPr="00AD3812" w:rsidRDefault="00AD381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D3812">
              <w:rPr>
                <w:bCs/>
                <w:lang w:eastAsia="en-US"/>
              </w:rPr>
              <w:t>Nie dotyczy</w:t>
            </w: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AFC384F" w14:textId="77777777" w:rsidR="002A33BB" w:rsidRPr="002A33BB" w:rsidRDefault="002A33BB" w:rsidP="002A33B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2A33BB">
              <w:rPr>
                <w:bCs w:val="0"/>
                <w:sz w:val="24"/>
                <w:lang w:eastAsia="en-US"/>
              </w:rPr>
              <w:t>Opiekun koła – dr Winiarska Hanna</w:t>
            </w:r>
          </w:p>
          <w:p w14:paraId="2908FAAE" w14:textId="77777777" w:rsidR="002A33BB" w:rsidRPr="008E4E29" w:rsidRDefault="002A33BB" w:rsidP="002A33B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8E4E29">
              <w:rPr>
                <w:bCs w:val="0"/>
                <w:sz w:val="24"/>
                <w:lang w:eastAsia="en-US"/>
              </w:rPr>
              <w:t>Tel. Kontaktowy – 61 841 70 61</w:t>
            </w:r>
          </w:p>
          <w:p w14:paraId="3DCC2C84" w14:textId="58859FBB" w:rsidR="002A33BB" w:rsidRPr="008E4E29" w:rsidRDefault="002A33BB" w:rsidP="002A33BB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8E4E29">
              <w:rPr>
                <w:bCs w:val="0"/>
                <w:sz w:val="24"/>
                <w:lang w:eastAsia="en-US"/>
              </w:rPr>
              <w:t>E-mail; pulmo@ump.edu.pl</w:t>
            </w:r>
          </w:p>
          <w:p w14:paraId="4428CBE2" w14:textId="77777777" w:rsidR="008E4E29" w:rsidRPr="008E4E29" w:rsidRDefault="002A33BB" w:rsidP="008E4E29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8E4E29">
              <w:rPr>
                <w:bCs w:val="0"/>
                <w:sz w:val="24"/>
                <w:lang w:eastAsia="en-US"/>
              </w:rPr>
              <w:t>Tematyka związania z naucz</w:t>
            </w:r>
            <w:r w:rsidR="008E4E29" w:rsidRPr="008E4E29">
              <w:rPr>
                <w:bCs w:val="0"/>
                <w:sz w:val="24"/>
                <w:lang w:eastAsia="en-US"/>
              </w:rPr>
              <w:t>a</w:t>
            </w:r>
            <w:r w:rsidRPr="008E4E29">
              <w:rPr>
                <w:bCs w:val="0"/>
                <w:sz w:val="24"/>
                <w:lang w:eastAsia="en-US"/>
              </w:rPr>
              <w:t>nym przedmiotem</w:t>
            </w:r>
          </w:p>
          <w:p w14:paraId="51C4757F" w14:textId="3EC26EFE" w:rsidR="0013702D" w:rsidRPr="002A33BB" w:rsidRDefault="002A33BB" w:rsidP="008E4E29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highlight w:val="yellow"/>
                <w:lang w:eastAsia="en-US"/>
              </w:rPr>
            </w:pPr>
            <w:r w:rsidRPr="008E4E29">
              <w:rPr>
                <w:bCs w:val="0"/>
                <w:sz w:val="24"/>
                <w:lang w:eastAsia="en-US"/>
              </w:rPr>
              <w:t>Strona www.pulmo@ump.edu.pl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80833" w14:textId="77777777" w:rsidR="000C748E" w:rsidRDefault="000C748E" w:rsidP="00FF41DA">
      <w:r>
        <w:separator/>
      </w:r>
    </w:p>
  </w:endnote>
  <w:endnote w:type="continuationSeparator" w:id="0">
    <w:p w14:paraId="651110B8" w14:textId="77777777" w:rsidR="000C748E" w:rsidRDefault="000C748E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6D7238E0" w:rsidR="006E1A68" w:rsidRDefault="006E1A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4785">
      <w:rPr>
        <w:noProof/>
      </w:rPr>
      <w:t>10</w:t>
    </w:r>
    <w:r>
      <w:fldChar w:fldCharType="end"/>
    </w:r>
  </w:p>
  <w:p w14:paraId="103B68F2" w14:textId="77777777" w:rsidR="006E1A68" w:rsidRDefault="006E1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5B5A" w14:textId="77777777" w:rsidR="000C748E" w:rsidRDefault="000C748E" w:rsidP="00FF41DA">
      <w:r>
        <w:separator/>
      </w:r>
    </w:p>
  </w:footnote>
  <w:footnote w:type="continuationSeparator" w:id="0">
    <w:p w14:paraId="22C784C1" w14:textId="77777777" w:rsidR="000C748E" w:rsidRDefault="000C748E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D53CC"/>
    <w:multiLevelType w:val="hybridMultilevel"/>
    <w:tmpl w:val="E354A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55B"/>
    <w:multiLevelType w:val="hybridMultilevel"/>
    <w:tmpl w:val="A866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664D"/>
    <w:multiLevelType w:val="hybridMultilevel"/>
    <w:tmpl w:val="EF32CF84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4C50"/>
    <w:multiLevelType w:val="hybridMultilevel"/>
    <w:tmpl w:val="ACACEB38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1B8A"/>
    <w:multiLevelType w:val="hybridMultilevel"/>
    <w:tmpl w:val="B50AD07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7E54EB1"/>
    <w:multiLevelType w:val="hybridMultilevel"/>
    <w:tmpl w:val="3512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23AC"/>
    <w:multiLevelType w:val="hybridMultilevel"/>
    <w:tmpl w:val="702E1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CC00D05"/>
    <w:multiLevelType w:val="hybridMultilevel"/>
    <w:tmpl w:val="3196B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6100"/>
    <w:multiLevelType w:val="hybridMultilevel"/>
    <w:tmpl w:val="48F0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44E89"/>
    <w:multiLevelType w:val="multilevel"/>
    <w:tmpl w:val="670471F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757ECC"/>
    <w:multiLevelType w:val="multilevel"/>
    <w:tmpl w:val="7C6CBA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5" w15:restartNumberingAfterBreak="0">
    <w:nsid w:val="7EC4780F"/>
    <w:multiLevelType w:val="hybridMultilevel"/>
    <w:tmpl w:val="3C8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A75AE"/>
    <w:multiLevelType w:val="multilevel"/>
    <w:tmpl w:val="EA2AFC7C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7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1"/>
  </w:num>
  <w:num w:numId="12">
    <w:abstractNumId w:val="20"/>
  </w:num>
  <w:num w:numId="13">
    <w:abstractNumId w:val="3"/>
  </w:num>
  <w:num w:numId="14">
    <w:abstractNumId w:val="10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14"/>
  </w:num>
  <w:num w:numId="20">
    <w:abstractNumId w:val="26"/>
  </w:num>
  <w:num w:numId="21">
    <w:abstractNumId w:val="5"/>
  </w:num>
  <w:num w:numId="22">
    <w:abstractNumId w:val="4"/>
  </w:num>
  <w:num w:numId="23">
    <w:abstractNumId w:val="9"/>
  </w:num>
  <w:num w:numId="24">
    <w:abstractNumId w:val="24"/>
  </w:num>
  <w:num w:numId="25">
    <w:abstractNumId w:val="18"/>
  </w:num>
  <w:num w:numId="26">
    <w:abstractNumId w:val="21"/>
  </w:num>
  <w:num w:numId="27">
    <w:abstractNumId w:val="6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85DF4"/>
    <w:rsid w:val="000927EC"/>
    <w:rsid w:val="00096782"/>
    <w:rsid w:val="000C005D"/>
    <w:rsid w:val="000C748E"/>
    <w:rsid w:val="000E65EC"/>
    <w:rsid w:val="00107A41"/>
    <w:rsid w:val="0013702D"/>
    <w:rsid w:val="0014312C"/>
    <w:rsid w:val="00150259"/>
    <w:rsid w:val="00201ABF"/>
    <w:rsid w:val="002322E1"/>
    <w:rsid w:val="0028248F"/>
    <w:rsid w:val="00293370"/>
    <w:rsid w:val="002942E7"/>
    <w:rsid w:val="002A33BB"/>
    <w:rsid w:val="002B289A"/>
    <w:rsid w:val="002B6778"/>
    <w:rsid w:val="002C0686"/>
    <w:rsid w:val="00303386"/>
    <w:rsid w:val="00313043"/>
    <w:rsid w:val="003211E0"/>
    <w:rsid w:val="003865A3"/>
    <w:rsid w:val="00387581"/>
    <w:rsid w:val="0039144B"/>
    <w:rsid w:val="00397C8E"/>
    <w:rsid w:val="003B6E26"/>
    <w:rsid w:val="003C0FAE"/>
    <w:rsid w:val="003D417D"/>
    <w:rsid w:val="003E47CE"/>
    <w:rsid w:val="003F4142"/>
    <w:rsid w:val="00437048"/>
    <w:rsid w:val="0045219B"/>
    <w:rsid w:val="00453B8C"/>
    <w:rsid w:val="0045753C"/>
    <w:rsid w:val="00461591"/>
    <w:rsid w:val="004753CB"/>
    <w:rsid w:val="00476C46"/>
    <w:rsid w:val="004B64DC"/>
    <w:rsid w:val="004C774E"/>
    <w:rsid w:val="00502DBA"/>
    <w:rsid w:val="005338F3"/>
    <w:rsid w:val="005404FD"/>
    <w:rsid w:val="0056717B"/>
    <w:rsid w:val="00571F09"/>
    <w:rsid w:val="00575DA1"/>
    <w:rsid w:val="00575E35"/>
    <w:rsid w:val="00576057"/>
    <w:rsid w:val="005C1D86"/>
    <w:rsid w:val="005E3FF7"/>
    <w:rsid w:val="00600AC9"/>
    <w:rsid w:val="00621201"/>
    <w:rsid w:val="006932E1"/>
    <w:rsid w:val="0069789F"/>
    <w:rsid w:val="006B1A2A"/>
    <w:rsid w:val="006B581E"/>
    <w:rsid w:val="006B6A9C"/>
    <w:rsid w:val="006B7B85"/>
    <w:rsid w:val="006C4785"/>
    <w:rsid w:val="006D59A1"/>
    <w:rsid w:val="006E1A68"/>
    <w:rsid w:val="006F5B0B"/>
    <w:rsid w:val="007121DC"/>
    <w:rsid w:val="00723227"/>
    <w:rsid w:val="00742C2D"/>
    <w:rsid w:val="007519BB"/>
    <w:rsid w:val="00770C55"/>
    <w:rsid w:val="007972BD"/>
    <w:rsid w:val="007A6A1E"/>
    <w:rsid w:val="007D003C"/>
    <w:rsid w:val="007F6BF2"/>
    <w:rsid w:val="00824193"/>
    <w:rsid w:val="008A6CC4"/>
    <w:rsid w:val="008E4E29"/>
    <w:rsid w:val="00902127"/>
    <w:rsid w:val="009213FB"/>
    <w:rsid w:val="00924883"/>
    <w:rsid w:val="00950530"/>
    <w:rsid w:val="00950A0C"/>
    <w:rsid w:val="009652B5"/>
    <w:rsid w:val="00977CA0"/>
    <w:rsid w:val="009A6F12"/>
    <w:rsid w:val="009E21EE"/>
    <w:rsid w:val="009F5578"/>
    <w:rsid w:val="00A269CE"/>
    <w:rsid w:val="00AC47EA"/>
    <w:rsid w:val="00AD3812"/>
    <w:rsid w:val="00AD4051"/>
    <w:rsid w:val="00B3324D"/>
    <w:rsid w:val="00B636FA"/>
    <w:rsid w:val="00B66672"/>
    <w:rsid w:val="00B8009C"/>
    <w:rsid w:val="00BE4DDF"/>
    <w:rsid w:val="00BF21E3"/>
    <w:rsid w:val="00C134CA"/>
    <w:rsid w:val="00C20BAA"/>
    <w:rsid w:val="00C42496"/>
    <w:rsid w:val="00C6561F"/>
    <w:rsid w:val="00CA7DB9"/>
    <w:rsid w:val="00CD4895"/>
    <w:rsid w:val="00CE3C40"/>
    <w:rsid w:val="00D37C1F"/>
    <w:rsid w:val="00D52197"/>
    <w:rsid w:val="00D653A0"/>
    <w:rsid w:val="00D84F82"/>
    <w:rsid w:val="00DF5BDF"/>
    <w:rsid w:val="00E13907"/>
    <w:rsid w:val="00E846C5"/>
    <w:rsid w:val="00EB46DE"/>
    <w:rsid w:val="00EB7B66"/>
    <w:rsid w:val="00F1161C"/>
    <w:rsid w:val="00F11FB0"/>
    <w:rsid w:val="00F1433D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A10DA40B-D449-40FB-AA67-573BB32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3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38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1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193"/>
    <w:rPr>
      <w:rFonts w:ascii="Times New Roman" w:eastAsia="Times New Roman" w:hAnsi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fta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ofta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C415-88C4-4F44-AE18-98C34082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2814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2018-05-31T14:37:00Z</cp:lastPrinted>
  <dcterms:created xsi:type="dcterms:W3CDTF">2018-06-03T15:16:00Z</dcterms:created>
  <dcterms:modified xsi:type="dcterms:W3CDTF">2018-06-05T10:41:00Z</dcterms:modified>
</cp:coreProperties>
</file>