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91FB6" w14:textId="77777777" w:rsidR="00B569B7" w:rsidRDefault="00B569B7" w:rsidP="008E0885">
      <w:pPr>
        <w:spacing w:line="360" w:lineRule="auto"/>
        <w:jc w:val="center"/>
        <w:rPr>
          <w:b/>
        </w:rPr>
      </w:pPr>
    </w:p>
    <w:p w14:paraId="344A4658" w14:textId="7804347C" w:rsidR="00D56336" w:rsidRPr="00EF64CA" w:rsidRDefault="00D56336" w:rsidP="008E0885">
      <w:pPr>
        <w:spacing w:line="360" w:lineRule="auto"/>
        <w:jc w:val="center"/>
        <w:rPr>
          <w:b/>
        </w:rPr>
      </w:pPr>
      <w:r w:rsidRPr="00EF64CA">
        <w:rPr>
          <w:b/>
        </w:rPr>
        <w:t xml:space="preserve">Regulamin prac </w:t>
      </w:r>
      <w:r w:rsidR="003A036F" w:rsidRPr="00EF64CA">
        <w:rPr>
          <w:b/>
        </w:rPr>
        <w:t xml:space="preserve">magisterskich </w:t>
      </w:r>
      <w:r w:rsidR="00EF32CA">
        <w:rPr>
          <w:b/>
        </w:rPr>
        <w:t>na Wydziale Medycznym</w:t>
      </w:r>
    </w:p>
    <w:p w14:paraId="20796DFF" w14:textId="7396A2C5" w:rsidR="00D56336" w:rsidRDefault="00D56336" w:rsidP="008E0885">
      <w:pPr>
        <w:spacing w:after="240" w:line="360" w:lineRule="auto"/>
        <w:jc w:val="center"/>
        <w:rPr>
          <w:b/>
        </w:rPr>
      </w:pPr>
      <w:r w:rsidRPr="00EF64CA">
        <w:rPr>
          <w:b/>
        </w:rPr>
        <w:t>Uniwersytetu Medycznego im. Karola Marcinkowskiego w Poznaniu</w:t>
      </w:r>
    </w:p>
    <w:p w14:paraId="74EF4504" w14:textId="38D5A0CA" w:rsidR="005A70F9" w:rsidRPr="005A70F9" w:rsidRDefault="005A70F9" w:rsidP="005A70F9">
      <w:pPr>
        <w:spacing w:after="240" w:line="360" w:lineRule="auto"/>
        <w:rPr>
          <w:bCs/>
          <w:u w:val="single"/>
        </w:rPr>
      </w:pPr>
      <w:r w:rsidRPr="005A70F9">
        <w:rPr>
          <w:bCs/>
          <w:u w:val="single"/>
        </w:rPr>
        <w:t>Informacje ogólne</w:t>
      </w:r>
    </w:p>
    <w:p w14:paraId="6D7D82CF" w14:textId="3A28DCE2" w:rsidR="003A036F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Praca </w:t>
      </w:r>
      <w:r w:rsidR="003A036F" w:rsidRPr="00EF64CA">
        <w:t>magisterska</w:t>
      </w:r>
      <w:r w:rsidRPr="00EF64CA">
        <w:t xml:space="preserve"> jest samodzielnym opracowaniem określonego za</w:t>
      </w:r>
      <w:r w:rsidR="00523765">
        <w:t>ga</w:t>
      </w:r>
      <w:r w:rsidRPr="00EF64CA">
        <w:t>dnienia naukowego, prezentującym ogólną</w:t>
      </w:r>
      <w:r w:rsidR="00EF64CA">
        <w:t xml:space="preserve"> wiedzę i umiejętności studenta związane z kierunkiem studiów, </w:t>
      </w:r>
      <w:r w:rsidRPr="00EF64CA">
        <w:t>pozio</w:t>
      </w:r>
      <w:r w:rsidR="003A036F" w:rsidRPr="00EF64CA">
        <w:t>mem i profilem kształcenia oraz </w:t>
      </w:r>
      <w:r w:rsidRPr="00EF64CA">
        <w:t>umiejętnoś</w:t>
      </w:r>
      <w:r w:rsidR="00693522">
        <w:t>ć</w:t>
      </w:r>
      <w:r w:rsidR="00EF64CA">
        <w:t xml:space="preserve"> samodzielnego analizowania i </w:t>
      </w:r>
      <w:r w:rsidRPr="00EF64CA">
        <w:t>wnioskowania.</w:t>
      </w:r>
    </w:p>
    <w:p w14:paraId="031041BA" w14:textId="07697DA4" w:rsidR="00666EF7" w:rsidRPr="00EF64CA" w:rsidRDefault="003A036F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Prace magisterskie realizowane na </w:t>
      </w:r>
      <w:r w:rsidR="00EF32CA">
        <w:t>Wydziale Medycznym</w:t>
      </w:r>
      <w:r w:rsidRPr="00EF64CA">
        <w:t xml:space="preserve"> są pracami naukowymi o charakterze badawczym.</w:t>
      </w:r>
    </w:p>
    <w:p w14:paraId="21B6403C" w14:textId="25511E35" w:rsidR="003A036F" w:rsidRDefault="00EF64CA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>Student wykonuj</w:t>
      </w:r>
      <w:r w:rsidR="00581D61">
        <w:t>e</w:t>
      </w:r>
      <w:r>
        <w:t xml:space="preserve"> prac</w:t>
      </w:r>
      <w:r w:rsidR="00581D61">
        <w:t>ę</w:t>
      </w:r>
      <w:r>
        <w:t xml:space="preserve"> magisterską</w:t>
      </w:r>
      <w:r w:rsidR="009B501F">
        <w:t xml:space="preserve"> pod kierunkiem P</w:t>
      </w:r>
      <w:r w:rsidR="00666EF7" w:rsidRPr="00EF64CA">
        <w:t>romotora, będącego nauczycielem akademickim posiadającym co najmniej stopień naukowy doktor</w:t>
      </w:r>
      <w:r w:rsidR="009B501F">
        <w:t>a, przy ewentualnej współpracy O</w:t>
      </w:r>
      <w:r w:rsidR="00666EF7" w:rsidRPr="00EF64CA">
        <w:t>piekuna pracy posiadającego co najmniej tytuł zawodowy magistra.</w:t>
      </w:r>
    </w:p>
    <w:p w14:paraId="64893A79" w14:textId="1CAEF09E" w:rsidR="00EF32CA" w:rsidRPr="00EF64CA" w:rsidRDefault="00EF32CA" w:rsidP="00EF32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 xml:space="preserve">Wszystkie badania naukowe konieczne do wykonania pracy magisterskiej muszą być prowadzone zgodnie z wymaganiami etyki i jakości badań naukowych oraz w zgodzie </w:t>
      </w:r>
      <w:r w:rsidR="00910132">
        <w:br/>
      </w:r>
      <w:r>
        <w:t>z polskim prawem. Każdy student przed wykonaniem pracy zobowiązany jest złożyć odpowiedni wniosek do Komisji Bioe</w:t>
      </w:r>
      <w:bookmarkStart w:id="0" w:name="_GoBack"/>
      <w:bookmarkEnd w:id="0"/>
      <w:r>
        <w:t xml:space="preserve">tycznej. </w:t>
      </w:r>
    </w:p>
    <w:p w14:paraId="67CAF219" w14:textId="4218325B" w:rsidR="003A036F" w:rsidRDefault="00D8199B" w:rsidP="0098455F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 xml:space="preserve">Praca </w:t>
      </w:r>
      <w:r w:rsidR="003A036F" w:rsidRPr="00EF64CA">
        <w:t>magisterska</w:t>
      </w:r>
      <w:r w:rsidRPr="00EF64CA">
        <w:t xml:space="preserve"> </w:t>
      </w:r>
      <w:r w:rsidR="00223E98" w:rsidRPr="00EF64CA">
        <w:t>może być realizowana w jednostce nie</w:t>
      </w:r>
      <w:r w:rsidRPr="00EF64CA">
        <w:t>należącej do U</w:t>
      </w:r>
      <w:r w:rsidR="00DE69B4" w:rsidRPr="00EF64CA">
        <w:t xml:space="preserve">niwersytetu </w:t>
      </w:r>
      <w:r w:rsidRPr="00EF64CA">
        <w:t>M</w:t>
      </w:r>
      <w:r w:rsidR="00DE69B4" w:rsidRPr="00EF64CA">
        <w:t>edycznego im. Karola. Marcinkowskiego</w:t>
      </w:r>
      <w:r w:rsidRPr="00EF64CA">
        <w:t xml:space="preserve"> w Poznaniu</w:t>
      </w:r>
      <w:r w:rsidR="00BD7929" w:rsidRPr="00EF64CA">
        <w:t xml:space="preserve"> za zgodą </w:t>
      </w:r>
      <w:r w:rsidR="003A036F" w:rsidRPr="00EF64CA">
        <w:t>Dziekana</w:t>
      </w:r>
      <w:r w:rsidR="00EF32CA">
        <w:t xml:space="preserve">. </w:t>
      </w:r>
      <w:r w:rsidR="009B501F">
        <w:t>Dziekan</w:t>
      </w:r>
      <w:r w:rsidR="00EF32CA">
        <w:t> </w:t>
      </w:r>
      <w:r w:rsidR="009B501F">
        <w:t>wyznacza P</w:t>
      </w:r>
      <w:r w:rsidR="00223E98" w:rsidRPr="00EF64CA">
        <w:t xml:space="preserve">romotora będącego </w:t>
      </w:r>
      <w:r w:rsidR="00EF64CA">
        <w:t>nauczycielem akademickim w </w:t>
      </w:r>
      <w:r w:rsidRPr="00EF64CA">
        <w:t>UM w Poznaniu</w:t>
      </w:r>
      <w:r w:rsidR="0098455F">
        <w:t xml:space="preserve"> </w:t>
      </w:r>
      <w:r w:rsidR="0098455F">
        <w:br/>
        <w:t xml:space="preserve">i </w:t>
      </w:r>
      <w:r w:rsidR="0098455F" w:rsidRPr="0098455F">
        <w:t xml:space="preserve"> posiadającym co najmniej stopień naukowy doktora</w:t>
      </w:r>
      <w:r w:rsidRPr="00EF64CA">
        <w:t>. Opiekunem pracy może zostać pracownik jednostki, w której wykonywana jest praca</w:t>
      </w:r>
      <w:r w:rsidR="005A70F9">
        <w:t xml:space="preserve">, posiadający </w:t>
      </w:r>
      <w:r w:rsidR="00523765">
        <w:t>stopień</w:t>
      </w:r>
      <w:r w:rsidR="005A70F9">
        <w:t xml:space="preserve"> naukowy co najmniej doktora</w:t>
      </w:r>
      <w:r w:rsidR="00EF32CA">
        <w:t>.</w:t>
      </w:r>
      <w:r w:rsidRPr="00EF64CA">
        <w:t xml:space="preserve"> Realizacja pracy </w:t>
      </w:r>
      <w:r w:rsidR="003A036F" w:rsidRPr="00EF64CA">
        <w:t>magisterskiej</w:t>
      </w:r>
      <w:r w:rsidRPr="00EF64CA">
        <w:t xml:space="preserve"> </w:t>
      </w:r>
      <w:r w:rsidR="00BD7929" w:rsidRPr="00EF64CA">
        <w:t>nie może powodować kosztów dla UM w Poznaniu</w:t>
      </w:r>
      <w:r w:rsidRPr="00EF64CA">
        <w:t>.</w:t>
      </w:r>
    </w:p>
    <w:p w14:paraId="5F81997D" w14:textId="4C10F3D5" w:rsidR="005A70F9" w:rsidRPr="005A70F9" w:rsidRDefault="005A70F9" w:rsidP="005A70F9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  <w:rPr>
          <w:color w:val="FF0000"/>
        </w:rPr>
      </w:pPr>
      <w:r w:rsidRPr="005A70F9">
        <w:rPr>
          <w:bCs/>
          <w:color w:val="000000" w:themeColor="text1"/>
        </w:rPr>
        <w:t>Praca magisterska może być napisana w języku obcym po uzyskaniu zgody właściwego Dziekana Wydziału. Praca taka musi zawierać obszerne streszczenie w języku polskim</w:t>
      </w:r>
      <w:r w:rsidRPr="007F47FE">
        <w:rPr>
          <w:bCs/>
          <w:color w:val="FF0000"/>
        </w:rPr>
        <w:t xml:space="preserve">. </w:t>
      </w:r>
    </w:p>
    <w:p w14:paraId="6FB691AE" w14:textId="6420D9AF" w:rsidR="003A036F" w:rsidRDefault="003A036F" w:rsidP="00EF64CA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 xml:space="preserve">Seminarium magisterskie jest obowiązkowe i podlega zaliczeniu w indeksie elektronicznym. </w:t>
      </w:r>
    </w:p>
    <w:p w14:paraId="5B4C0B07" w14:textId="21F4D0E4" w:rsidR="005A70F9" w:rsidRPr="00EF32CA" w:rsidRDefault="005A70F9" w:rsidP="00EF32CA">
      <w:pPr>
        <w:spacing w:after="240" w:line="360" w:lineRule="auto"/>
        <w:jc w:val="both"/>
        <w:rPr>
          <w:u w:val="single"/>
        </w:rPr>
      </w:pPr>
      <w:r w:rsidRPr="00EF32CA">
        <w:rPr>
          <w:u w:val="single"/>
        </w:rPr>
        <w:lastRenderedPageBreak/>
        <w:t>Forma i tematyka pracy magisterskiej</w:t>
      </w:r>
    </w:p>
    <w:p w14:paraId="49FFAFEE" w14:textId="77777777" w:rsidR="00666EF7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Tematy prac </w:t>
      </w:r>
      <w:r w:rsidR="003A036F" w:rsidRPr="00EF64CA">
        <w:t>magisterskich</w:t>
      </w:r>
      <w:r w:rsidRPr="00EF64CA">
        <w:t xml:space="preserve"> powinny być powiązane z tematyką studiów i zatwierdzone przez Radę Programową na trzy semestry przed ukończeniem studiów.</w:t>
      </w:r>
    </w:p>
    <w:p w14:paraId="710D10B4" w14:textId="77777777" w:rsidR="00666EF7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rPr>
          <w:bCs/>
        </w:rPr>
        <w:t>Jeżeli założony cel pracy wymaga przeprowadzenia badań z udziałem pacjentów należy uzyskać zgodę Ko</w:t>
      </w:r>
      <w:r w:rsidR="00EF64CA">
        <w:rPr>
          <w:bCs/>
        </w:rPr>
        <w:t>misji Bioetycznej UM w Poznaniu.</w:t>
      </w:r>
    </w:p>
    <w:p w14:paraId="1D46C207" w14:textId="3C11601A" w:rsidR="00666EF7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W uzasadnionych przypadkach można dokonać zmiany tematu pracy </w:t>
      </w:r>
      <w:r w:rsidR="003A036F" w:rsidRPr="00EF64CA">
        <w:t>magisterskiej</w:t>
      </w:r>
      <w:r w:rsidR="00EF64CA">
        <w:t xml:space="preserve"> za </w:t>
      </w:r>
      <w:r w:rsidRPr="00EF64CA">
        <w:t xml:space="preserve">zgodą </w:t>
      </w:r>
      <w:r w:rsidR="005A70F9">
        <w:t>Promotora oraz Dziekana</w:t>
      </w:r>
      <w:r w:rsidR="00EF32CA">
        <w:t>,</w:t>
      </w:r>
      <w:r w:rsidRPr="00EF64CA">
        <w:t xml:space="preserve"> jednak nie później niż trzy miesiące przed końcem studiów.</w:t>
      </w:r>
    </w:p>
    <w:p w14:paraId="2CD4997E" w14:textId="1F9A0C85" w:rsidR="005A70F9" w:rsidRPr="00EF32CA" w:rsidRDefault="005A70F9" w:rsidP="00EF32CA">
      <w:pPr>
        <w:spacing w:after="240" w:line="360" w:lineRule="auto"/>
        <w:jc w:val="both"/>
        <w:rPr>
          <w:u w:val="single"/>
        </w:rPr>
      </w:pPr>
      <w:r w:rsidRPr="00EF32CA">
        <w:rPr>
          <w:u w:val="single"/>
        </w:rPr>
        <w:t>Procedura składnia pracy magisterskiej</w:t>
      </w:r>
    </w:p>
    <w:p w14:paraId="3E8E4B1A" w14:textId="7B36EE2E" w:rsidR="00666EF7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Student składa </w:t>
      </w:r>
      <w:r w:rsidR="00B04879">
        <w:t xml:space="preserve">pracę magisterską </w:t>
      </w:r>
      <w:r w:rsidR="009B501F">
        <w:t>w</w:t>
      </w:r>
      <w:r w:rsidRPr="00EF64CA">
        <w:t xml:space="preserve"> </w:t>
      </w:r>
      <w:r w:rsidR="00134017" w:rsidRPr="001E02FD">
        <w:t>Uczelnianym Centrum Obsługi Studentów</w:t>
      </w:r>
      <w:r w:rsidR="004B5B94" w:rsidRPr="001E02FD">
        <w:t xml:space="preserve"> </w:t>
      </w:r>
      <w:r w:rsidRPr="00EF64CA">
        <w:rPr>
          <w:bCs/>
        </w:rPr>
        <w:t>najpóźniej do 15 września</w:t>
      </w:r>
      <w:r w:rsidR="00EF32CA">
        <w:rPr>
          <w:bCs/>
        </w:rPr>
        <w:t xml:space="preserve"> </w:t>
      </w:r>
      <w:r w:rsidR="00523765">
        <w:rPr>
          <w:bCs/>
        </w:rPr>
        <w:t xml:space="preserve">ostatniego roku studiów </w:t>
      </w:r>
      <w:r w:rsidR="00910132">
        <w:rPr>
          <w:bCs/>
        </w:rPr>
        <w:t>(w</w:t>
      </w:r>
      <w:r w:rsidR="00EF32CA">
        <w:rPr>
          <w:bCs/>
        </w:rPr>
        <w:t> przypadku udziału w projekcie Studiujesz! Pracujesz! pracę magisterską należy złożyć do dnia 30 czerwca</w:t>
      </w:r>
      <w:r w:rsidR="00523765">
        <w:rPr>
          <w:bCs/>
        </w:rPr>
        <w:t xml:space="preserve"> ostatniego roku studiów</w:t>
      </w:r>
      <w:r w:rsidR="00EF32CA">
        <w:rPr>
          <w:bCs/>
        </w:rPr>
        <w:t>.)</w:t>
      </w:r>
      <w:r w:rsidRPr="00EF64CA">
        <w:t>:</w:t>
      </w:r>
    </w:p>
    <w:p w14:paraId="0DC71AE0" w14:textId="0C9C72A8" w:rsidR="00EF64CA" w:rsidRPr="00EF64CA" w:rsidRDefault="00666EF7" w:rsidP="00EF64CA">
      <w:pPr>
        <w:numPr>
          <w:ilvl w:val="0"/>
          <w:numId w:val="19"/>
        </w:numPr>
        <w:spacing w:after="240" w:line="360" w:lineRule="auto"/>
        <w:jc w:val="both"/>
      </w:pPr>
      <w:r w:rsidRPr="00EF64CA">
        <w:rPr>
          <w:bCs/>
          <w:u w:val="single"/>
        </w:rPr>
        <w:t>1 egzemplarz pracy w miękkiej oprawie, drukowany dwustronnie wraz z płytą CD-R lub DVD-R</w:t>
      </w:r>
      <w:r w:rsidRPr="00EF64CA">
        <w:t xml:space="preserve"> zawierającą tekst pracy w formie elektronicznej (tekst pracy należy zapisać w pliku.</w:t>
      </w:r>
      <w:r w:rsidR="004B5B94">
        <w:t xml:space="preserve"> </w:t>
      </w:r>
      <w:r w:rsidRPr="00EF64CA">
        <w:t xml:space="preserve">pdf, którego nazwa powinna zawierać w kolejności: nazwisko autora, numer albumu autora i skrótowe określenie rodzaju pracy (np. </w:t>
      </w:r>
      <w:r w:rsidR="00EF64CA">
        <w:t>kowalski311</w:t>
      </w:r>
      <w:r w:rsidRPr="00EF64CA">
        <w:t>68mgr</w:t>
      </w:r>
      <w:r w:rsidR="004B5B94">
        <w:t xml:space="preserve">). </w:t>
      </w:r>
      <w:r w:rsidRPr="00EF64CA">
        <w:t xml:space="preserve">Płyta powinna być umieszczona w papierowej kopercie przyklejonej do wewnętrznej strony tylnej okładki. Kopertę należy opisać imieniem i nazwiskiem </w:t>
      </w:r>
      <w:r w:rsidR="00EF64CA">
        <w:t>studenta</w:t>
      </w:r>
      <w:r w:rsidRPr="00EF64CA">
        <w:t xml:space="preserve">, tytułem pracy </w:t>
      </w:r>
      <w:r w:rsidR="005A70F9">
        <w:t>magisterskiej</w:t>
      </w:r>
      <w:r w:rsidRPr="00EF64CA">
        <w:t>, wydziałem, kierunkiem oraz nazwiskiem promotora.</w:t>
      </w:r>
    </w:p>
    <w:p w14:paraId="2A5EB401" w14:textId="77777777" w:rsidR="003A036F" w:rsidRPr="00EF64CA" w:rsidRDefault="00666EF7" w:rsidP="00EF64CA">
      <w:pPr>
        <w:spacing w:after="240" w:line="360" w:lineRule="auto"/>
        <w:jc w:val="both"/>
      </w:pPr>
      <w:r w:rsidRPr="00EF64CA">
        <w:rPr>
          <w:bCs/>
        </w:rPr>
        <w:t>Wszystkie składane egzemplarze pracy (obie wersje elektroniczne i wydrukowana) powinny być identyczne, w wersji ostatecznej, dopuszczonej do egzaminu.</w:t>
      </w:r>
      <w:r w:rsidRPr="00EF64CA">
        <w:t xml:space="preserve"> </w:t>
      </w:r>
    </w:p>
    <w:p w14:paraId="0E2C5FC9" w14:textId="0D893429" w:rsidR="00A97033" w:rsidRDefault="009B501F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>Dziekan na wniosek P</w:t>
      </w:r>
      <w:r w:rsidR="00A97033" w:rsidRPr="00EF64CA">
        <w:t>romotora lub studenta może przesunąć termin złożenia pracy dyplomowej w uzasadnionym przypadku, nie więcej jednak niż o 3 miesiące.</w:t>
      </w:r>
    </w:p>
    <w:p w14:paraId="63A2B94C" w14:textId="0D1CFC7C" w:rsidR="005A70F9" w:rsidRPr="00EF64CA" w:rsidRDefault="005A70F9" w:rsidP="00EF32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>W razie dłuższej nieobecności Promotora pracy magisterskiej, która mogłaby wpłynąć na</w:t>
      </w:r>
      <w:r w:rsidR="00EF32CA">
        <w:t> </w:t>
      </w:r>
      <w:r>
        <w:t xml:space="preserve">opóźnienie terminu złożenia pracy przez studenta, na wniosek studenta Dziekan zobowiązany jest do wyznaczenia osoby, która przyjmie obowiązek kierowania pracą. Zmiana Promotora w okresie 6 miesięcy przed terminem ukończenia studiów może stanowić podstawę do przedłużenia terminu złożenia pracy magisterskiej. </w:t>
      </w:r>
    </w:p>
    <w:p w14:paraId="57635831" w14:textId="49B6F944" w:rsidR="00EF64CA" w:rsidRDefault="00A97033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lastRenderedPageBreak/>
        <w:t>Student, który nie złożył pracy dyplomowej w ustalonym terminie zostaje skreślony z listy studentów</w:t>
      </w:r>
      <w:r w:rsidR="005A70F9">
        <w:t>.</w:t>
      </w:r>
    </w:p>
    <w:p w14:paraId="0A3F558B" w14:textId="7D912B60" w:rsidR="005A70F9" w:rsidRPr="00EF32CA" w:rsidRDefault="005A70F9" w:rsidP="00EF32CA">
      <w:pPr>
        <w:spacing w:after="240" w:line="360" w:lineRule="auto"/>
        <w:jc w:val="both"/>
        <w:rPr>
          <w:u w:val="single"/>
        </w:rPr>
      </w:pPr>
      <w:r w:rsidRPr="00EF32CA">
        <w:rPr>
          <w:u w:val="single"/>
        </w:rPr>
        <w:t>Str</w:t>
      </w:r>
      <w:r>
        <w:rPr>
          <w:u w:val="single"/>
        </w:rPr>
        <w:t>uktura</w:t>
      </w:r>
      <w:r w:rsidRPr="00EF32CA">
        <w:rPr>
          <w:u w:val="single"/>
        </w:rPr>
        <w:t xml:space="preserve"> pracy magisterskiej</w:t>
      </w:r>
    </w:p>
    <w:p w14:paraId="193B3628" w14:textId="588BF0EE" w:rsidR="003A036F" w:rsidRPr="00EF64CA" w:rsidRDefault="003A036F" w:rsidP="00EF64CA">
      <w:pPr>
        <w:numPr>
          <w:ilvl w:val="0"/>
          <w:numId w:val="1"/>
        </w:numPr>
        <w:tabs>
          <w:tab w:val="clear" w:pos="720"/>
        </w:tabs>
        <w:spacing w:after="240" w:line="360" w:lineRule="auto"/>
        <w:ind w:left="426" w:hanging="426"/>
        <w:jc w:val="both"/>
      </w:pPr>
      <w:r w:rsidRPr="00EF64CA">
        <w:rPr>
          <w:bCs/>
        </w:rPr>
        <w:t>Struktur</w:t>
      </w:r>
      <w:r w:rsidR="005A70F9">
        <w:rPr>
          <w:bCs/>
        </w:rPr>
        <w:t>a</w:t>
      </w:r>
    </w:p>
    <w:p w14:paraId="0F9954A8" w14:textId="77777777" w:rsidR="00E56580" w:rsidRPr="00EF64CA" w:rsidRDefault="00E56580" w:rsidP="00EF64CA">
      <w:pPr>
        <w:pStyle w:val="Default"/>
        <w:numPr>
          <w:ilvl w:val="0"/>
          <w:numId w:val="33"/>
        </w:numPr>
        <w:spacing w:line="360" w:lineRule="auto"/>
        <w:jc w:val="both"/>
      </w:pPr>
      <w:r w:rsidRPr="00EF64CA">
        <w:t>Praca powinna zawierać kolejno:</w:t>
      </w:r>
    </w:p>
    <w:p w14:paraId="08516662" w14:textId="77777777" w:rsidR="00514BB8" w:rsidRPr="00EF64CA" w:rsidRDefault="00E56580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stronę tytułową zgodnie z obowiązującym wzorem;</w:t>
      </w:r>
    </w:p>
    <w:p w14:paraId="35D17DAB" w14:textId="77777777" w:rsidR="00514BB8" w:rsidRPr="00EF64CA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stronę z pod</w:t>
      </w:r>
      <w:r w:rsidR="00E56580" w:rsidRPr="00EF64CA">
        <w:t>ziękowaniami (opcjonalnie);</w:t>
      </w:r>
    </w:p>
    <w:p w14:paraId="40CEC836" w14:textId="77777777" w:rsidR="00514BB8" w:rsidRPr="00EF64CA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oświadczenie B o s</w:t>
      </w:r>
      <w:r w:rsidR="00E56580" w:rsidRPr="00EF64CA">
        <w:t>amodzielnym przygotowaniu pracy;</w:t>
      </w:r>
    </w:p>
    <w:p w14:paraId="57E39735" w14:textId="77777777" w:rsidR="00514BB8" w:rsidRPr="00EF64CA" w:rsidRDefault="00E56580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spis treści;</w:t>
      </w:r>
    </w:p>
    <w:p w14:paraId="512CB30E" w14:textId="2C0ED62C" w:rsidR="00514BB8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 xml:space="preserve">wykaz skrótów, rycin, tabel (jeśli </w:t>
      </w:r>
      <w:r w:rsidR="00E56580" w:rsidRPr="00EF64CA">
        <w:t>dany element występuje w pracy);</w:t>
      </w:r>
    </w:p>
    <w:p w14:paraId="503B2781" w14:textId="52718B0A" w:rsidR="00EF32CA" w:rsidRPr="00EF64CA" w:rsidRDefault="00EF32CA" w:rsidP="00EF64CA">
      <w:pPr>
        <w:pStyle w:val="Default"/>
        <w:numPr>
          <w:ilvl w:val="1"/>
          <w:numId w:val="32"/>
        </w:numPr>
        <w:spacing w:line="360" w:lineRule="auto"/>
        <w:jc w:val="both"/>
      </w:pPr>
      <w:r>
        <w:t>treść właściwa pracy:</w:t>
      </w:r>
    </w:p>
    <w:p w14:paraId="3ADE0205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wprowadzenie;</w:t>
      </w:r>
    </w:p>
    <w:p w14:paraId="72003CCD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cel pracy;</w:t>
      </w:r>
    </w:p>
    <w:p w14:paraId="0E296D27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materiał i metody;</w:t>
      </w:r>
    </w:p>
    <w:p w14:paraId="664D1B33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wyniki;</w:t>
      </w:r>
    </w:p>
    <w:p w14:paraId="37196FE9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dyskusja;</w:t>
      </w:r>
    </w:p>
    <w:p w14:paraId="65E70533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wnioski;</w:t>
      </w:r>
    </w:p>
    <w:p w14:paraId="6ABF6146" w14:textId="77777777" w:rsidR="00514BB8" w:rsidRPr="00EF64CA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aneksy (np.</w:t>
      </w:r>
      <w:r w:rsidR="00E56580" w:rsidRPr="00EF64CA">
        <w:t xml:space="preserve"> wzory kwestionariuszy, ankiet);</w:t>
      </w:r>
    </w:p>
    <w:p w14:paraId="4B039BE9" w14:textId="77777777" w:rsidR="00514BB8" w:rsidRPr="00EF64CA" w:rsidRDefault="00E56580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piśmiennictwo;</w:t>
      </w:r>
    </w:p>
    <w:p w14:paraId="64811F8C" w14:textId="77777777" w:rsidR="00514BB8" w:rsidRPr="00EF64CA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streszczenia.</w:t>
      </w:r>
    </w:p>
    <w:p w14:paraId="48A418E6" w14:textId="57FF4135" w:rsidR="00E56580" w:rsidRPr="00EF64CA" w:rsidRDefault="003A036F" w:rsidP="00EF64CA">
      <w:pPr>
        <w:pStyle w:val="Default"/>
        <w:numPr>
          <w:ilvl w:val="0"/>
          <w:numId w:val="33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 xml:space="preserve">Praca powinna </w:t>
      </w:r>
      <w:r w:rsidR="009B501F">
        <w:rPr>
          <w:color w:val="auto"/>
        </w:rPr>
        <w:t>opierać się</w:t>
      </w:r>
      <w:r w:rsidRPr="00EF64CA">
        <w:rPr>
          <w:color w:val="auto"/>
        </w:rPr>
        <w:t xml:space="preserve"> na aktualnym piśmiennictwie naukowym (z ostatnich 10 lat) dotyczącym omawianego zagadnienia. Student powinien korzystać przede wszystkim z</w:t>
      </w:r>
      <w:r w:rsidR="00EF32CA">
        <w:rPr>
          <w:color w:val="auto"/>
        </w:rPr>
        <w:t> </w:t>
      </w:r>
      <w:r w:rsidRPr="00EF64CA">
        <w:rPr>
          <w:color w:val="auto"/>
        </w:rPr>
        <w:t>publikacji zamieszczonych w recenzowa</w:t>
      </w:r>
      <w:r w:rsidR="00EF64CA">
        <w:rPr>
          <w:color w:val="auto"/>
        </w:rPr>
        <w:t xml:space="preserve">nych czasopismach naukowych. </w:t>
      </w:r>
    </w:p>
    <w:p w14:paraId="5A5BFDA1" w14:textId="77777777" w:rsidR="003A036F" w:rsidRPr="00EF64CA" w:rsidRDefault="00E56580" w:rsidP="00EF64CA">
      <w:pPr>
        <w:pStyle w:val="Default"/>
        <w:numPr>
          <w:ilvl w:val="0"/>
          <w:numId w:val="33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>Praca nie może zawierać żadnych informacji umożliwiających</w:t>
      </w:r>
      <w:r w:rsidR="003A036F" w:rsidRPr="00EF64CA">
        <w:rPr>
          <w:color w:val="auto"/>
        </w:rPr>
        <w:t xml:space="preserve"> identyfikację pacjenta. </w:t>
      </w:r>
    </w:p>
    <w:p w14:paraId="161DEDAC" w14:textId="659A90E7" w:rsidR="003A036F" w:rsidRDefault="003A036F" w:rsidP="005A70F9">
      <w:pPr>
        <w:pStyle w:val="Default"/>
        <w:spacing w:line="360" w:lineRule="auto"/>
        <w:jc w:val="both"/>
        <w:rPr>
          <w:bCs/>
          <w:color w:val="auto"/>
          <w:u w:val="single"/>
        </w:rPr>
      </w:pPr>
      <w:r w:rsidRPr="00EF32CA">
        <w:rPr>
          <w:bCs/>
          <w:color w:val="auto"/>
          <w:u w:val="single"/>
        </w:rPr>
        <w:t>Wymogi redakcyjne pracy magisterskiej</w:t>
      </w:r>
      <w:r w:rsidR="00EF64CA" w:rsidRPr="00EF32CA">
        <w:rPr>
          <w:bCs/>
          <w:color w:val="auto"/>
          <w:u w:val="single"/>
        </w:rPr>
        <w:t>:</w:t>
      </w:r>
      <w:r w:rsidRPr="00EF32CA">
        <w:rPr>
          <w:bCs/>
          <w:color w:val="auto"/>
          <w:u w:val="single"/>
        </w:rPr>
        <w:t xml:space="preserve"> </w:t>
      </w:r>
    </w:p>
    <w:p w14:paraId="75B5D11F" w14:textId="44A3F256" w:rsidR="005A70F9" w:rsidRPr="00EF32CA" w:rsidRDefault="005A70F9" w:rsidP="00EF32CA">
      <w:pPr>
        <w:pStyle w:val="Default"/>
        <w:numPr>
          <w:ilvl w:val="0"/>
          <w:numId w:val="40"/>
        </w:numPr>
        <w:spacing w:line="360" w:lineRule="auto"/>
        <w:jc w:val="both"/>
        <w:rPr>
          <w:bCs/>
          <w:color w:val="auto"/>
        </w:rPr>
      </w:pPr>
      <w:r w:rsidRPr="00EF32CA">
        <w:rPr>
          <w:bCs/>
          <w:color w:val="auto"/>
        </w:rPr>
        <w:t>Praca powinna być sformatowana wg. następujących wymogów:</w:t>
      </w:r>
    </w:p>
    <w:p w14:paraId="15338D58" w14:textId="37D789D1" w:rsidR="00514BB8" w:rsidRPr="00EF64CA" w:rsidRDefault="00910132" w:rsidP="00EF64CA">
      <w:pPr>
        <w:pStyle w:val="Default"/>
        <w:numPr>
          <w:ilvl w:val="0"/>
          <w:numId w:val="36"/>
        </w:numPr>
        <w:spacing w:line="360" w:lineRule="auto"/>
        <w:jc w:val="both"/>
      </w:pPr>
      <w:r>
        <w:t>c</w:t>
      </w:r>
      <w:r w:rsidR="00A97033" w:rsidRPr="00EF64CA">
        <w:t>zcionka – Times New Roman</w:t>
      </w:r>
      <w:r>
        <w:t>,</w:t>
      </w:r>
    </w:p>
    <w:p w14:paraId="75C222BC" w14:textId="381F9F11" w:rsidR="00514BB8" w:rsidRPr="00EF64CA" w:rsidRDefault="00910132" w:rsidP="00EF64CA">
      <w:pPr>
        <w:pStyle w:val="Default"/>
        <w:numPr>
          <w:ilvl w:val="0"/>
          <w:numId w:val="36"/>
        </w:numPr>
        <w:spacing w:line="360" w:lineRule="auto"/>
        <w:jc w:val="both"/>
      </w:pPr>
      <w:r>
        <w:t>r</w:t>
      </w:r>
      <w:r w:rsidR="00A97033" w:rsidRPr="00EF64CA">
        <w:t>ozmiar czcionki – 12</w:t>
      </w:r>
      <w:r>
        <w:t>,</w:t>
      </w:r>
    </w:p>
    <w:p w14:paraId="33BB8839" w14:textId="40097244" w:rsidR="00514BB8" w:rsidRPr="00EF64CA" w:rsidRDefault="00910132" w:rsidP="00EF64CA">
      <w:pPr>
        <w:pStyle w:val="Default"/>
        <w:numPr>
          <w:ilvl w:val="0"/>
          <w:numId w:val="36"/>
        </w:numPr>
        <w:spacing w:line="360" w:lineRule="auto"/>
        <w:jc w:val="both"/>
      </w:pPr>
      <w:r>
        <w:t>o</w:t>
      </w:r>
      <w:r w:rsidR="00A97033" w:rsidRPr="00EF64CA">
        <w:t>dstęp między wierszami – 1,5</w:t>
      </w:r>
      <w:r>
        <w:t>,</w:t>
      </w:r>
    </w:p>
    <w:p w14:paraId="3C65CB59" w14:textId="2E907326" w:rsidR="00514BB8" w:rsidRPr="00EF64CA" w:rsidRDefault="00910132" w:rsidP="00EF64CA">
      <w:pPr>
        <w:pStyle w:val="Default"/>
        <w:numPr>
          <w:ilvl w:val="0"/>
          <w:numId w:val="36"/>
        </w:numPr>
        <w:spacing w:line="360" w:lineRule="auto"/>
        <w:jc w:val="both"/>
      </w:pPr>
      <w:r>
        <w:t>s</w:t>
      </w:r>
      <w:r w:rsidR="00A97033" w:rsidRPr="00EF64CA">
        <w:t>zerokość marginesów – 2 cm (margines lewy można zwiększyć do 3,5 cm</w:t>
      </w:r>
      <w:r w:rsidR="009B501F">
        <w:t>, aby </w:t>
      </w:r>
      <w:r w:rsidR="00A97033" w:rsidRPr="00EF64CA">
        <w:t>ułatwić oprawę pracy)</w:t>
      </w:r>
      <w:r>
        <w:t>,</w:t>
      </w:r>
    </w:p>
    <w:p w14:paraId="5DD2E48B" w14:textId="728E20DB" w:rsidR="00514BB8" w:rsidRPr="00EF64CA" w:rsidRDefault="00910132" w:rsidP="00EF32CA">
      <w:pPr>
        <w:pStyle w:val="Default"/>
        <w:numPr>
          <w:ilvl w:val="0"/>
          <w:numId w:val="36"/>
        </w:numPr>
        <w:spacing w:after="240" w:line="360" w:lineRule="auto"/>
        <w:jc w:val="both"/>
      </w:pPr>
      <w:r>
        <w:lastRenderedPageBreak/>
        <w:t>n</w:t>
      </w:r>
      <w:r w:rsidR="00A97033" w:rsidRPr="00EF64CA">
        <w:t>umeracja stron – zachowana kolejność,</w:t>
      </w:r>
      <w:r w:rsidR="009B501F">
        <w:t xml:space="preserve"> bez numeracji stron</w:t>
      </w:r>
      <w:r>
        <w:t>y tytułowej.</w:t>
      </w:r>
    </w:p>
    <w:p w14:paraId="7E969716" w14:textId="77777777" w:rsidR="00A97033" w:rsidRPr="00EF64CA" w:rsidRDefault="003A036F" w:rsidP="008E0885">
      <w:pPr>
        <w:pStyle w:val="Default"/>
        <w:numPr>
          <w:ilvl w:val="0"/>
          <w:numId w:val="39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>Piśmiennictwo powinno być przygotowane zgodnie ze standardem Vancouver</w:t>
      </w:r>
      <w:r w:rsidR="00A97033" w:rsidRPr="00EF64CA">
        <w:rPr>
          <w:color w:val="auto"/>
        </w:rPr>
        <w:t>.</w:t>
      </w:r>
      <w:r w:rsidRPr="00EF64CA">
        <w:rPr>
          <w:color w:val="auto"/>
        </w:rPr>
        <w:t xml:space="preserve"> </w:t>
      </w:r>
    </w:p>
    <w:p w14:paraId="1694F430" w14:textId="1BD329D8" w:rsidR="008E0885" w:rsidRDefault="00A97033" w:rsidP="008E0885">
      <w:pPr>
        <w:pStyle w:val="Default"/>
        <w:numPr>
          <w:ilvl w:val="0"/>
          <w:numId w:val="39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 xml:space="preserve">Układ piśmiennictwa powinien być zgodny z kolejnością cytowania. </w:t>
      </w:r>
      <w:r w:rsidR="003A036F" w:rsidRPr="00EF64CA">
        <w:rPr>
          <w:color w:val="auto"/>
        </w:rPr>
        <w:t xml:space="preserve"> W przypadku artykułu mającego nie więcej niż pięciu współautorów należy podać wszystkie na</w:t>
      </w:r>
      <w:r w:rsidR="009B501F">
        <w:rPr>
          <w:color w:val="auto"/>
        </w:rPr>
        <w:t>zwiska; w przypadku sześciu lub większej liczny</w:t>
      </w:r>
      <w:r w:rsidR="003A036F" w:rsidRPr="00EF64CA">
        <w:rPr>
          <w:color w:val="auto"/>
        </w:rPr>
        <w:t xml:space="preserve"> współautorów podaje się</w:t>
      </w:r>
      <w:r w:rsidR="009B501F">
        <w:rPr>
          <w:color w:val="auto"/>
        </w:rPr>
        <w:t xml:space="preserve"> tylko pierwszych trzech</w:t>
      </w:r>
      <w:r w:rsidR="003A036F" w:rsidRPr="00EF64CA">
        <w:rPr>
          <w:color w:val="auto"/>
        </w:rPr>
        <w:t xml:space="preserve">. </w:t>
      </w:r>
    </w:p>
    <w:p w14:paraId="0EF90077" w14:textId="1A9B6D8E" w:rsidR="00EF32CA" w:rsidRPr="00EF32CA" w:rsidRDefault="00EF32CA" w:rsidP="00EF32CA">
      <w:pPr>
        <w:pStyle w:val="Default"/>
        <w:numPr>
          <w:ilvl w:val="0"/>
          <w:numId w:val="39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 xml:space="preserve">Tabele i zdjęcia powinny mieć numerację w kolejności występowania pierwszego odwołania w tekście oraz krótki tytuł. Jeżeli dane w tabeli lub zdjęcie zostało opublikowane, należy podać ich źródło. </w:t>
      </w:r>
    </w:p>
    <w:p w14:paraId="420B1343" w14:textId="0058DC02" w:rsidR="005A70F9" w:rsidRPr="00EF32CA" w:rsidRDefault="005A70F9" w:rsidP="00EF32CA">
      <w:pPr>
        <w:pStyle w:val="Default"/>
        <w:spacing w:after="240" w:line="360" w:lineRule="auto"/>
        <w:jc w:val="both"/>
        <w:rPr>
          <w:color w:val="auto"/>
          <w:u w:val="single"/>
        </w:rPr>
      </w:pPr>
      <w:r w:rsidRPr="00EF32CA">
        <w:rPr>
          <w:color w:val="auto"/>
          <w:u w:val="single"/>
        </w:rPr>
        <w:t>Ocena pracy magisterskiej i egzamin magisterski</w:t>
      </w:r>
    </w:p>
    <w:p w14:paraId="1EA51FDC" w14:textId="06C947EB" w:rsidR="00910132" w:rsidRDefault="00910132" w:rsidP="00910132">
      <w:pPr>
        <w:numPr>
          <w:ilvl w:val="0"/>
          <w:numId w:val="40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910132">
        <w:rPr>
          <w:bCs/>
        </w:rPr>
        <w:t>Zgodnie</w:t>
      </w:r>
      <w:r w:rsidR="005A70F9" w:rsidRPr="00910132">
        <w:rPr>
          <w:bCs/>
        </w:rPr>
        <w:t xml:space="preserve"> z ustawą z dnia 20 lipca 2018r. Prawo o szkolnictwie wyższym i nauce, każda praca </w:t>
      </w:r>
      <w:r w:rsidR="00E34C5F" w:rsidRPr="00910132">
        <w:rPr>
          <w:bCs/>
        </w:rPr>
        <w:t>magisterska</w:t>
      </w:r>
      <w:r w:rsidR="005A70F9" w:rsidRPr="00910132">
        <w:rPr>
          <w:bCs/>
        </w:rPr>
        <w:t xml:space="preserve"> </w:t>
      </w:r>
      <w:r w:rsidRPr="00910132">
        <w:rPr>
          <w:bCs/>
        </w:rPr>
        <w:t xml:space="preserve">jest sprawdzana przed egzaminem dyplomowym z wykorzystaniem Jednolitego Systemu </w:t>
      </w:r>
      <w:proofErr w:type="spellStart"/>
      <w:r w:rsidRPr="00910132">
        <w:rPr>
          <w:bCs/>
        </w:rPr>
        <w:t>Antyplagiatowego</w:t>
      </w:r>
      <w:proofErr w:type="spellEnd"/>
      <w:r w:rsidRPr="00910132">
        <w:rPr>
          <w:bCs/>
        </w:rPr>
        <w:t xml:space="preserve"> (JSA). </w:t>
      </w:r>
      <w:r w:rsidRPr="00EF64CA">
        <w:t xml:space="preserve"> </w:t>
      </w:r>
    </w:p>
    <w:p w14:paraId="28AD52EB" w14:textId="77777777" w:rsidR="00EF32CA" w:rsidRPr="00EF32CA" w:rsidRDefault="005A70F9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>
        <w:t xml:space="preserve">Obowiązek zarejestrowania pracy </w:t>
      </w:r>
      <w:r w:rsidR="00EF32CA">
        <w:t>JSA</w:t>
      </w:r>
      <w:r w:rsidRPr="005A70F9">
        <w:rPr>
          <w:bCs/>
        </w:rPr>
        <w:t xml:space="preserve"> leży po stronie Promotora. Promotor odpowiada także za uzyskanie wyniku badania, akceptację raportu i podjęcie decyzji dotyczącej dopuszczenia lub niedopuszczenia pracy do obrony. </w:t>
      </w:r>
    </w:p>
    <w:p w14:paraId="27B7A3E2" w14:textId="1C52D1EC" w:rsidR="008E0885" w:rsidRPr="00EF64CA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>Ocen</w:t>
      </w:r>
      <w:r w:rsidR="009B501F">
        <w:t>y pracy magisterskiej dokonuje R</w:t>
      </w:r>
      <w:r w:rsidRPr="00EF64CA">
        <w:t>ecenzent stosując skalę ocen 2,0-5,0.</w:t>
      </w:r>
    </w:p>
    <w:p w14:paraId="7D7604BF" w14:textId="6FE83DD4" w:rsidR="005A70F9" w:rsidRPr="00EF64CA" w:rsidRDefault="005A70F9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W przypadku </w:t>
      </w:r>
      <w:r>
        <w:t>zakwestionowania przez studenta negatywnej oceny recenzenta, o</w:t>
      </w:r>
      <w:r w:rsidR="00EF32CA">
        <w:t> </w:t>
      </w:r>
      <w:r>
        <w:t>dopuszczeniu do egzaminu magisterskiego decyduje Dziekan, który może zasięgnąć opinii drugiego recenzenta.</w:t>
      </w:r>
    </w:p>
    <w:p w14:paraId="488074BE" w14:textId="77777777" w:rsidR="008E0885" w:rsidRPr="00EF64CA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 W przypadku gdy praca nie przeszła pozytywnej weryfikacji przez system </w:t>
      </w:r>
      <w:proofErr w:type="spellStart"/>
      <w:r w:rsidRPr="00EF64CA">
        <w:t>antyplagiatowy</w:t>
      </w:r>
      <w:proofErr w:type="spellEnd"/>
      <w:r w:rsidRPr="00EF64CA">
        <w:t xml:space="preserve"> obowiązuje postępowanie zawarte w § 13 Regulaminu </w:t>
      </w:r>
      <w:proofErr w:type="spellStart"/>
      <w:r w:rsidRPr="00EF64CA">
        <w:t>Antyplagiatowego</w:t>
      </w:r>
      <w:proofErr w:type="spellEnd"/>
      <w:r w:rsidRPr="00EF64CA">
        <w:t xml:space="preserve">. </w:t>
      </w:r>
    </w:p>
    <w:p w14:paraId="030B7239" w14:textId="0E725443" w:rsidR="008E0885" w:rsidRPr="00EF64CA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Warunkiem dopuszczenia do egzaminu </w:t>
      </w:r>
      <w:r w:rsidR="00E34C5F">
        <w:t>magisterskiego</w:t>
      </w:r>
      <w:r w:rsidR="005A70F9">
        <w:t xml:space="preserve"> </w:t>
      </w:r>
      <w:r>
        <w:t>jest uzyskanie zaliczeń ze </w:t>
      </w:r>
      <w:r w:rsidRPr="00EF64CA">
        <w:t xml:space="preserve">wszystkich przedmiotów i praktyk przewidzianych w planie studiów oraz uzyskanie oceny co najmniej dostatecznej z pracy </w:t>
      </w:r>
      <w:r>
        <w:t>magisterskiej</w:t>
      </w:r>
      <w:r w:rsidRPr="00EF64CA">
        <w:t>.</w:t>
      </w:r>
    </w:p>
    <w:p w14:paraId="0E8F24AC" w14:textId="14D3BF03" w:rsidR="005A70F9" w:rsidRPr="00EF64CA" w:rsidRDefault="005A70F9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lastRenderedPageBreak/>
        <w:t xml:space="preserve">Egzamin </w:t>
      </w:r>
      <w:r>
        <w:t>magisterski</w:t>
      </w:r>
      <w:r w:rsidRPr="00EF64CA">
        <w:t xml:space="preserve"> odbywa się przed Komisją powołaną przez  </w:t>
      </w:r>
      <w:r>
        <w:t>D</w:t>
      </w:r>
      <w:r w:rsidRPr="00EF64CA">
        <w:t xml:space="preserve">ziekana w składzie: </w:t>
      </w:r>
      <w:r>
        <w:t>Dziekan lub Prodziekan (w uzasadnionym przypadku- Kierownik jednostki) jako przewodniczący, Promotor i Opiekun pracy magisterskiej oraz R</w:t>
      </w:r>
      <w:r w:rsidRPr="00EF64CA">
        <w:t>ecenzent.</w:t>
      </w:r>
      <w:r>
        <w:t xml:space="preserve"> W przypadku, gdy promotorem pracy magisterskiej jest nauczyciel akademicki ze stopniem doktora, w skład Komisji może wejść dodatkowo samodzielny pracownik naukowy z jednostki, w której realizowana była praca. </w:t>
      </w:r>
    </w:p>
    <w:p w14:paraId="7B6B642C" w14:textId="261B9554" w:rsidR="008E0885" w:rsidRPr="00EF64CA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Egzamin dyplomowy powinien odbyć się w terminie nie przekraczającym </w:t>
      </w:r>
      <w:r>
        <w:t xml:space="preserve">3 </w:t>
      </w:r>
      <w:r w:rsidRPr="00EF64CA">
        <w:t>miesięcy od daty złożenia pracy, nie później niż do 30 września.</w:t>
      </w:r>
      <w:r w:rsidR="005A70F9">
        <w:t xml:space="preserve"> W przypadku przedłużenia terminu złożenia pracy, egzamin </w:t>
      </w:r>
      <w:r w:rsidR="00E34C5F">
        <w:t>magisterski</w:t>
      </w:r>
      <w:r w:rsidR="005A70F9">
        <w:t xml:space="preserve"> powinien odbyć się w terminie nieprzekraczającym jednego miesiąca od daty złożenia tej pracy.</w:t>
      </w:r>
    </w:p>
    <w:p w14:paraId="61EEE059" w14:textId="28637FFE" w:rsidR="008E0885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>Egzamin dyplomowy jest egzaminem ustnym, przy ocenie wyników stosuje się następującą skalę ocen: 2,0; 3,0; 3,5; 4,0; 4,5; 5,0.</w:t>
      </w:r>
    </w:p>
    <w:p w14:paraId="2421939F" w14:textId="3D75C9E9" w:rsidR="008E0885" w:rsidRPr="00EF64CA" w:rsidRDefault="005A70F9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>
        <w:t xml:space="preserve">Na wniosek studenta lub Promotora obrona pracy magisterskiej może mieć charakter otwarty. </w:t>
      </w:r>
      <w:r w:rsidR="008E0885" w:rsidRPr="00EF64CA">
        <w:t xml:space="preserve">W przypadku uzyskania z egzaminu </w:t>
      </w:r>
      <w:r>
        <w:t>magisterskiego</w:t>
      </w:r>
      <w:r w:rsidR="008E0885">
        <w:t xml:space="preserve"> oceny niedostatecznej lub </w:t>
      </w:r>
      <w:r w:rsidR="008E0885" w:rsidRPr="00EF64CA">
        <w:t>nieusprawiedliwionego nie</w:t>
      </w:r>
      <w:r w:rsidR="00E34C5F">
        <w:t xml:space="preserve"> </w:t>
      </w:r>
      <w:r w:rsidR="008E0885" w:rsidRPr="00EF64CA">
        <w:t xml:space="preserve">przystąpienia do tego egzaminu w ustalonym terminie, </w:t>
      </w:r>
      <w:r>
        <w:t>D</w:t>
      </w:r>
      <w:r w:rsidR="008E0885" w:rsidRPr="00EF64CA">
        <w:t>ziekan wyznacza drugi termin egzaminu jako ostateczny.</w:t>
      </w:r>
      <w:r>
        <w:t xml:space="preserve"> Powtórny egzamin nie może odbyć się wcześniej niż przed upływem jednego miesiąca i nie później niż po upływie trzech miesięcy od daty pierwszego terminu, chyba że wcześniejszy termin zostanie ustalony za porozumieniem storn. </w:t>
      </w:r>
    </w:p>
    <w:p w14:paraId="3728F3B5" w14:textId="77777777" w:rsidR="008E0885" w:rsidRPr="00EF64CA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Warunkiem uzyskania dyplomu ukończenia studiów oraz </w:t>
      </w:r>
      <w:r>
        <w:t xml:space="preserve">tytułu </w:t>
      </w:r>
      <w:r w:rsidRPr="00EF64CA">
        <w:t>magistra jest złożenie egzaminu magisterskiego z wynikiem pozytywnym.</w:t>
      </w:r>
    </w:p>
    <w:p w14:paraId="391A4264" w14:textId="77777777" w:rsidR="008E0885" w:rsidRPr="008E0885" w:rsidRDefault="008E0885" w:rsidP="008E0885">
      <w:pPr>
        <w:pStyle w:val="Default"/>
        <w:tabs>
          <w:tab w:val="num" w:pos="426"/>
        </w:tabs>
        <w:spacing w:after="240" w:line="360" w:lineRule="auto"/>
        <w:ind w:left="426" w:hanging="426"/>
        <w:jc w:val="both"/>
        <w:rPr>
          <w:color w:val="auto"/>
        </w:rPr>
      </w:pPr>
    </w:p>
    <w:sectPr w:rsidR="008E0885" w:rsidRPr="008E0885" w:rsidSect="00A970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F33E17" w15:done="0"/>
  <w15:commentEx w15:paraId="0B3C7389" w15:paraIdParent="26F33E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F33E17" w16cid:durableId="21575D0F"/>
  <w16cid:commentId w16cid:paraId="0B3C7389" w16cid:durableId="215825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2EA"/>
    <w:multiLevelType w:val="hybridMultilevel"/>
    <w:tmpl w:val="CF6A8AA4"/>
    <w:lvl w:ilvl="0" w:tplc="5FFA89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A6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8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22A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87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F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E1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42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A6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772A"/>
    <w:multiLevelType w:val="hybridMultilevel"/>
    <w:tmpl w:val="C66EEBE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12EA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F87B9A"/>
    <w:multiLevelType w:val="hybridMultilevel"/>
    <w:tmpl w:val="064E2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13183"/>
    <w:multiLevelType w:val="hybridMultilevel"/>
    <w:tmpl w:val="4CB2BFB2"/>
    <w:lvl w:ilvl="0" w:tplc="A0DEFF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897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AE1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C9E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CB7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CD0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C3B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A7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497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26522"/>
    <w:multiLevelType w:val="hybridMultilevel"/>
    <w:tmpl w:val="1B9E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639DE"/>
    <w:multiLevelType w:val="hybridMultilevel"/>
    <w:tmpl w:val="5DB093D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E3B6F5A"/>
    <w:multiLevelType w:val="multilevel"/>
    <w:tmpl w:val="9B463F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95A6D"/>
    <w:multiLevelType w:val="hybridMultilevel"/>
    <w:tmpl w:val="898AE69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4492FDD"/>
    <w:multiLevelType w:val="hybridMultilevel"/>
    <w:tmpl w:val="EFD44CC0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7A21D2"/>
    <w:multiLevelType w:val="hybridMultilevel"/>
    <w:tmpl w:val="6F244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0713A"/>
    <w:multiLevelType w:val="hybridMultilevel"/>
    <w:tmpl w:val="1986B118"/>
    <w:lvl w:ilvl="0" w:tplc="55725EF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43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0D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E0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C9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4E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24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83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C5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8373D"/>
    <w:multiLevelType w:val="hybridMultilevel"/>
    <w:tmpl w:val="DF5E99B6"/>
    <w:lvl w:ilvl="0" w:tplc="501CB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F5ADE"/>
    <w:multiLevelType w:val="hybridMultilevel"/>
    <w:tmpl w:val="67C8EDE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66BC1"/>
    <w:multiLevelType w:val="hybridMultilevel"/>
    <w:tmpl w:val="1940FFD2"/>
    <w:lvl w:ilvl="0" w:tplc="AB86E6E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8C1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F4A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60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EC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22B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28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2B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45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A14345"/>
    <w:multiLevelType w:val="hybridMultilevel"/>
    <w:tmpl w:val="92288E9E"/>
    <w:lvl w:ilvl="0" w:tplc="C5EC6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27AB3"/>
    <w:multiLevelType w:val="hybridMultilevel"/>
    <w:tmpl w:val="E8605B00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4F3"/>
    <w:multiLevelType w:val="hybridMultilevel"/>
    <w:tmpl w:val="CA607FB6"/>
    <w:lvl w:ilvl="0" w:tplc="EDF68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41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C64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A3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81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C6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AB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A4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69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37481"/>
    <w:multiLevelType w:val="hybridMultilevel"/>
    <w:tmpl w:val="91EC9424"/>
    <w:lvl w:ilvl="0" w:tplc="BCFA5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88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87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4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C2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EC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2B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89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42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A3225A"/>
    <w:multiLevelType w:val="hybridMultilevel"/>
    <w:tmpl w:val="19A2CC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06DD1"/>
    <w:multiLevelType w:val="hybridMultilevel"/>
    <w:tmpl w:val="66F40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B64EB"/>
    <w:multiLevelType w:val="hybridMultilevel"/>
    <w:tmpl w:val="31D891C0"/>
    <w:lvl w:ilvl="0" w:tplc="A622F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A74C2C"/>
    <w:multiLevelType w:val="hybridMultilevel"/>
    <w:tmpl w:val="E462319C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7200"/>
        </w:tabs>
        <w:ind w:left="7200" w:hanging="360"/>
      </w:pPr>
      <w:rPr>
        <w:rFonts w:ascii="Wingdings 3" w:hAnsi="Wingdings 3" w:hint="default"/>
      </w:rPr>
    </w:lvl>
  </w:abstractNum>
  <w:abstractNum w:abstractNumId="23">
    <w:nsid w:val="4A7B24BE"/>
    <w:multiLevelType w:val="hybridMultilevel"/>
    <w:tmpl w:val="AA5AE0CE"/>
    <w:lvl w:ilvl="0" w:tplc="E56A924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20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23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6A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20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2C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29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44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0B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EE5A3F"/>
    <w:multiLevelType w:val="hybridMultilevel"/>
    <w:tmpl w:val="D28E3F6C"/>
    <w:lvl w:ilvl="0" w:tplc="5B9E15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A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2A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4F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82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40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A4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2C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EC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EB5EE9"/>
    <w:multiLevelType w:val="hybridMultilevel"/>
    <w:tmpl w:val="A6BE3202"/>
    <w:lvl w:ilvl="0" w:tplc="BF2462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5CFF65BC"/>
    <w:multiLevelType w:val="hybridMultilevel"/>
    <w:tmpl w:val="69FA138E"/>
    <w:lvl w:ilvl="0" w:tplc="A0EAA43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87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29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AD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41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8A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A8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8E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02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663D67"/>
    <w:multiLevelType w:val="hybridMultilevel"/>
    <w:tmpl w:val="9126CFCC"/>
    <w:lvl w:ilvl="0" w:tplc="8056C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5C3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C03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6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C0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EC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C2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A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603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70A95"/>
    <w:multiLevelType w:val="hybridMultilevel"/>
    <w:tmpl w:val="29482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27DAD"/>
    <w:multiLevelType w:val="hybridMultilevel"/>
    <w:tmpl w:val="4D0E7CE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D466D6"/>
    <w:multiLevelType w:val="hybridMultilevel"/>
    <w:tmpl w:val="EC7E299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315050"/>
    <w:multiLevelType w:val="hybridMultilevel"/>
    <w:tmpl w:val="9B463FD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47880"/>
    <w:multiLevelType w:val="hybridMultilevel"/>
    <w:tmpl w:val="1E12E7F8"/>
    <w:lvl w:ilvl="0" w:tplc="9C0AB7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C0E1F8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AEA9A6">
      <w:start w:val="7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84EE3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EA34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326B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20A7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2E0B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449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781930F3"/>
    <w:multiLevelType w:val="hybridMultilevel"/>
    <w:tmpl w:val="4078B11E"/>
    <w:lvl w:ilvl="0" w:tplc="437A2C7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685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5E3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25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E6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0F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61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80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63C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3A0EEB"/>
    <w:multiLevelType w:val="hybridMultilevel"/>
    <w:tmpl w:val="E2CE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5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D0B66C0"/>
    <w:multiLevelType w:val="hybridMultilevel"/>
    <w:tmpl w:val="63542E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7538B"/>
    <w:multiLevelType w:val="hybridMultilevel"/>
    <w:tmpl w:val="75CA3F68"/>
    <w:lvl w:ilvl="0" w:tplc="0C8CC6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AA5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873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CD3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E1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833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4F1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00D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E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2"/>
  </w:num>
  <w:num w:numId="7">
    <w:abstractNumId w:val="16"/>
  </w:num>
  <w:num w:numId="8">
    <w:abstractNumId w:val="13"/>
  </w:num>
  <w:num w:numId="9">
    <w:abstractNumId w:val="9"/>
  </w:num>
  <w:num w:numId="10">
    <w:abstractNumId w:val="29"/>
  </w:num>
  <w:num w:numId="11">
    <w:abstractNumId w:val="31"/>
  </w:num>
  <w:num w:numId="12">
    <w:abstractNumId w:val="7"/>
  </w:num>
  <w:num w:numId="13">
    <w:abstractNumId w:val="3"/>
  </w:num>
  <w:num w:numId="14">
    <w:abstractNumId w:val="17"/>
  </w:num>
  <w:num w:numId="15">
    <w:abstractNumId w:val="18"/>
  </w:num>
  <w:num w:numId="16">
    <w:abstractNumId w:val="27"/>
  </w:num>
  <w:num w:numId="17">
    <w:abstractNumId w:val="37"/>
  </w:num>
  <w:num w:numId="18">
    <w:abstractNumId w:val="4"/>
  </w:num>
  <w:num w:numId="19">
    <w:abstractNumId w:val="30"/>
  </w:num>
  <w:num w:numId="20">
    <w:abstractNumId w:val="11"/>
  </w:num>
  <w:num w:numId="21">
    <w:abstractNumId w:val="0"/>
  </w:num>
  <w:num w:numId="22">
    <w:abstractNumId w:val="24"/>
  </w:num>
  <w:num w:numId="23">
    <w:abstractNumId w:val="26"/>
  </w:num>
  <w:num w:numId="24">
    <w:abstractNumId w:val="14"/>
  </w:num>
  <w:num w:numId="25">
    <w:abstractNumId w:val="33"/>
  </w:num>
  <w:num w:numId="26">
    <w:abstractNumId w:val="23"/>
  </w:num>
  <w:num w:numId="27">
    <w:abstractNumId w:val="34"/>
  </w:num>
  <w:num w:numId="28">
    <w:abstractNumId w:val="25"/>
  </w:num>
  <w:num w:numId="29">
    <w:abstractNumId w:val="32"/>
  </w:num>
  <w:num w:numId="30">
    <w:abstractNumId w:val="5"/>
  </w:num>
  <w:num w:numId="31">
    <w:abstractNumId w:val="10"/>
  </w:num>
  <w:num w:numId="32">
    <w:abstractNumId w:val="20"/>
  </w:num>
  <w:num w:numId="33">
    <w:abstractNumId w:val="19"/>
  </w:num>
  <w:num w:numId="34">
    <w:abstractNumId w:val="8"/>
  </w:num>
  <w:num w:numId="35">
    <w:abstractNumId w:val="6"/>
  </w:num>
  <w:num w:numId="36">
    <w:abstractNumId w:val="22"/>
  </w:num>
  <w:num w:numId="37">
    <w:abstractNumId w:val="28"/>
  </w:num>
  <w:num w:numId="38">
    <w:abstractNumId w:val="15"/>
  </w:num>
  <w:num w:numId="39">
    <w:abstractNumId w:val="36"/>
  </w:num>
  <w:num w:numId="40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żytkownik pakietu Microsoft Office">
    <w15:presenceInfo w15:providerId="None" w15:userId="Użytkownik pakietu Microsoft Office"/>
  </w15:person>
  <w15:person w15:author="User1">
    <w15:presenceInfo w15:providerId="None" w15:userId="Use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36"/>
    <w:rsid w:val="000563AB"/>
    <w:rsid w:val="000E75BE"/>
    <w:rsid w:val="00134017"/>
    <w:rsid w:val="001408CF"/>
    <w:rsid w:val="0017361C"/>
    <w:rsid w:val="001E02FD"/>
    <w:rsid w:val="00223E98"/>
    <w:rsid w:val="002347EE"/>
    <w:rsid w:val="002F3644"/>
    <w:rsid w:val="00380F07"/>
    <w:rsid w:val="003A036F"/>
    <w:rsid w:val="003D2F1D"/>
    <w:rsid w:val="004B5B94"/>
    <w:rsid w:val="004E20E4"/>
    <w:rsid w:val="004E6285"/>
    <w:rsid w:val="00514BB8"/>
    <w:rsid w:val="00523765"/>
    <w:rsid w:val="00581D61"/>
    <w:rsid w:val="005A70F9"/>
    <w:rsid w:val="00610BC4"/>
    <w:rsid w:val="00620991"/>
    <w:rsid w:val="00666EF7"/>
    <w:rsid w:val="00693522"/>
    <w:rsid w:val="00723A78"/>
    <w:rsid w:val="00741E72"/>
    <w:rsid w:val="0076445E"/>
    <w:rsid w:val="00795A07"/>
    <w:rsid w:val="007B0C36"/>
    <w:rsid w:val="007B1B1C"/>
    <w:rsid w:val="00823D9E"/>
    <w:rsid w:val="0088641A"/>
    <w:rsid w:val="00890F3D"/>
    <w:rsid w:val="008E0885"/>
    <w:rsid w:val="008E2C83"/>
    <w:rsid w:val="00910132"/>
    <w:rsid w:val="00962EA3"/>
    <w:rsid w:val="0098455F"/>
    <w:rsid w:val="009B501F"/>
    <w:rsid w:val="009C69B1"/>
    <w:rsid w:val="009F6F24"/>
    <w:rsid w:val="00A63B8A"/>
    <w:rsid w:val="00A97033"/>
    <w:rsid w:val="00AB15D6"/>
    <w:rsid w:val="00B04879"/>
    <w:rsid w:val="00B21659"/>
    <w:rsid w:val="00B41F34"/>
    <w:rsid w:val="00B569B7"/>
    <w:rsid w:val="00B700B3"/>
    <w:rsid w:val="00BA7079"/>
    <w:rsid w:val="00BD7929"/>
    <w:rsid w:val="00BE3113"/>
    <w:rsid w:val="00C51978"/>
    <w:rsid w:val="00CC6708"/>
    <w:rsid w:val="00D56336"/>
    <w:rsid w:val="00D8199B"/>
    <w:rsid w:val="00DB26C5"/>
    <w:rsid w:val="00DE69B4"/>
    <w:rsid w:val="00E34C5F"/>
    <w:rsid w:val="00E56580"/>
    <w:rsid w:val="00E869C9"/>
    <w:rsid w:val="00EC4CF0"/>
    <w:rsid w:val="00EF32CA"/>
    <w:rsid w:val="00EF64CA"/>
    <w:rsid w:val="00F118E1"/>
    <w:rsid w:val="00F262FB"/>
    <w:rsid w:val="00F3492B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36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336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D56336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56336"/>
    <w:rPr>
      <w:szCs w:val="20"/>
    </w:rPr>
  </w:style>
  <w:style w:type="paragraph" w:styleId="Akapitzlist">
    <w:name w:val="List Paragraph"/>
    <w:basedOn w:val="Normalny"/>
    <w:uiPriority w:val="34"/>
    <w:qFormat/>
    <w:rsid w:val="00D8199B"/>
    <w:pPr>
      <w:ind w:left="708"/>
    </w:pPr>
  </w:style>
  <w:style w:type="paragraph" w:customStyle="1" w:styleId="Default">
    <w:name w:val="Default"/>
    <w:rsid w:val="008E2C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A7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70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B41F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41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1F3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1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41F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336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D56336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56336"/>
    <w:rPr>
      <w:szCs w:val="20"/>
    </w:rPr>
  </w:style>
  <w:style w:type="paragraph" w:styleId="Akapitzlist">
    <w:name w:val="List Paragraph"/>
    <w:basedOn w:val="Normalny"/>
    <w:uiPriority w:val="34"/>
    <w:qFormat/>
    <w:rsid w:val="00D8199B"/>
    <w:pPr>
      <w:ind w:left="708"/>
    </w:pPr>
  </w:style>
  <w:style w:type="paragraph" w:customStyle="1" w:styleId="Default">
    <w:name w:val="Default"/>
    <w:rsid w:val="008E2C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A7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70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B41F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41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1F3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1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41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3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58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9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1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5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4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32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pisania prac licencjackich i magisterskich Wydziału Lekarskiego II</vt:lpstr>
    </vt:vector>
  </TitlesOfParts>
  <Company>Hewlett-Packard Company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pisania prac licencjackich i magisterskich Wydziału Lekarskiego II</dc:title>
  <dc:creator>MOLP AM</dc:creator>
  <cp:lastModifiedBy>admin</cp:lastModifiedBy>
  <cp:revision>5</cp:revision>
  <cp:lastPrinted>2016-04-06T15:12:00Z</cp:lastPrinted>
  <dcterms:created xsi:type="dcterms:W3CDTF">2021-03-01T10:59:00Z</dcterms:created>
  <dcterms:modified xsi:type="dcterms:W3CDTF">2021-03-09T13:13:00Z</dcterms:modified>
</cp:coreProperties>
</file>