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A0C" w:rsidRDefault="002255F3" w:rsidP="002255F3">
      <w:pPr>
        <w:jc w:val="center"/>
        <w:rPr>
          <w:b/>
        </w:rPr>
      </w:pPr>
      <w:r w:rsidRPr="00A60D86">
        <w:rPr>
          <w:b/>
          <w:sz w:val="28"/>
        </w:rPr>
        <w:t xml:space="preserve">I Wielkopolski Dzień Periodontologii </w:t>
      </w:r>
      <w:r>
        <w:rPr>
          <w:b/>
        </w:rPr>
        <w:br/>
        <w:t>pod Patronatem Honorowym JM Rektora Uniwersytetu Medycznego w Poznaniu</w:t>
      </w:r>
      <w:r>
        <w:rPr>
          <w:b/>
        </w:rPr>
        <w:br/>
        <w:t xml:space="preserve"> prof. dr. hab. </w:t>
      </w:r>
      <w:r w:rsidR="00D85628">
        <w:rPr>
          <w:b/>
        </w:rPr>
        <w:t xml:space="preserve">n. med. </w:t>
      </w:r>
      <w:r>
        <w:rPr>
          <w:b/>
        </w:rPr>
        <w:t xml:space="preserve">Andrzeja </w:t>
      </w:r>
      <w:proofErr w:type="spellStart"/>
      <w:r>
        <w:rPr>
          <w:b/>
        </w:rPr>
        <w:t>Tykarskiego</w:t>
      </w:r>
      <w:proofErr w:type="spellEnd"/>
    </w:p>
    <w:p w:rsidR="00D85628" w:rsidRDefault="00D85628" w:rsidP="002255F3">
      <w:pPr>
        <w:jc w:val="center"/>
        <w:rPr>
          <w:b/>
        </w:rPr>
      </w:pPr>
      <w:r>
        <w:rPr>
          <w:b/>
        </w:rPr>
        <w:t xml:space="preserve">oraz Prezesa Wielkopolskiej Izby Lekarskiej dr. n. med. Krzysztofa </w:t>
      </w:r>
      <w:proofErr w:type="spellStart"/>
      <w:r>
        <w:rPr>
          <w:b/>
        </w:rPr>
        <w:t>Kordela</w:t>
      </w:r>
      <w:proofErr w:type="spellEnd"/>
    </w:p>
    <w:p w:rsidR="00353BEE" w:rsidRPr="00353BEE" w:rsidRDefault="00353BEE">
      <w:pPr>
        <w:rPr>
          <w:b/>
        </w:rPr>
      </w:pPr>
    </w:p>
    <w:p w:rsidR="005E0DEC" w:rsidRPr="00353BEE" w:rsidRDefault="002255F3" w:rsidP="002255F3">
      <w:pPr>
        <w:jc w:val="both"/>
        <w:rPr>
          <w:b/>
        </w:rPr>
      </w:pPr>
      <w:r>
        <w:rPr>
          <w:b/>
        </w:rPr>
        <w:t>Termin i miejsce: 3 czerwca 2017 w godz. 10.00-15</w:t>
      </w:r>
      <w:r w:rsidRPr="00353BEE">
        <w:rPr>
          <w:b/>
        </w:rPr>
        <w:t>.00</w:t>
      </w:r>
      <w:r>
        <w:rPr>
          <w:b/>
        </w:rPr>
        <w:t xml:space="preserve"> w sali 1010 Centrum</w:t>
      </w:r>
      <w:r w:rsidR="005E0DEC" w:rsidRPr="00353BEE">
        <w:rPr>
          <w:b/>
        </w:rPr>
        <w:t xml:space="preserve"> Biologii Medycznej Uniwersytetu Medycznego </w:t>
      </w:r>
      <w:r>
        <w:rPr>
          <w:b/>
        </w:rPr>
        <w:t xml:space="preserve">w </w:t>
      </w:r>
      <w:r w:rsidR="005E0DEC" w:rsidRPr="00353BEE">
        <w:rPr>
          <w:b/>
        </w:rPr>
        <w:t xml:space="preserve">Poznaniu </w:t>
      </w:r>
      <w:r>
        <w:rPr>
          <w:b/>
        </w:rPr>
        <w:t xml:space="preserve">przy </w:t>
      </w:r>
      <w:r w:rsidR="005E0DEC" w:rsidRPr="00353BEE">
        <w:rPr>
          <w:b/>
        </w:rPr>
        <w:t>ul</w:t>
      </w:r>
      <w:r>
        <w:rPr>
          <w:b/>
        </w:rPr>
        <w:t>. Rokietnickiej 8</w:t>
      </w:r>
    </w:p>
    <w:p w:rsidR="002255F3" w:rsidRDefault="002255F3" w:rsidP="002255F3">
      <w:pPr>
        <w:jc w:val="both"/>
      </w:pPr>
    </w:p>
    <w:p w:rsidR="002255F3" w:rsidRDefault="002255F3" w:rsidP="002255F3">
      <w:pPr>
        <w:jc w:val="both"/>
      </w:pPr>
      <w:r>
        <w:t>Organizator: Katedra i Klinika Stomatologii Zachowawczej i Periodontologii wraz ze Stud</w:t>
      </w:r>
      <w:r w:rsidR="00D85628">
        <w:t>enckim Kołem Naukowym</w:t>
      </w:r>
      <w:r w:rsidR="003B42D2">
        <w:t xml:space="preserve"> we współpracy z Wielkopolską Izbą Lekarską</w:t>
      </w:r>
    </w:p>
    <w:p w:rsidR="002255F3" w:rsidRDefault="002255F3" w:rsidP="002255F3">
      <w:pPr>
        <w:jc w:val="both"/>
      </w:pPr>
    </w:p>
    <w:p w:rsidR="005E0DEC" w:rsidRDefault="002255F3" w:rsidP="00296B02">
      <w:pPr>
        <w:jc w:val="both"/>
      </w:pPr>
      <w:r>
        <w:t xml:space="preserve">Za udział dla lekarzy przysługuje 5 pkt </w:t>
      </w:r>
      <w:r w:rsidR="005E0DEC">
        <w:t>edukacyjnych</w:t>
      </w:r>
      <w:r w:rsidR="00296B02">
        <w:t>.</w:t>
      </w:r>
    </w:p>
    <w:p w:rsidR="00296B02" w:rsidRDefault="00296B02" w:rsidP="00296B02">
      <w:pPr>
        <w:jc w:val="both"/>
      </w:pPr>
    </w:p>
    <w:p w:rsidR="00296B02" w:rsidRPr="000300C4" w:rsidRDefault="00296B02">
      <w:pPr>
        <w:rPr>
          <w:b/>
        </w:rPr>
      </w:pPr>
      <w:r w:rsidRPr="000300C4">
        <w:rPr>
          <w:b/>
        </w:rPr>
        <w:t>Ramowy program:</w:t>
      </w:r>
    </w:p>
    <w:p w:rsidR="00296B02" w:rsidRDefault="00296B02"/>
    <w:p w:rsidR="00296B02" w:rsidRDefault="00296B02" w:rsidP="00B925DD">
      <w:pPr>
        <w:spacing w:line="360" w:lineRule="auto"/>
        <w:jc w:val="both"/>
      </w:pPr>
      <w:r>
        <w:t>9.30-10.00 – rej</w:t>
      </w:r>
      <w:r w:rsidR="004D46C4">
        <w:t>estracja z odbiorem zaświadczeń</w:t>
      </w:r>
    </w:p>
    <w:p w:rsidR="00296B02" w:rsidRDefault="00296B02" w:rsidP="00B925DD">
      <w:pPr>
        <w:spacing w:line="360" w:lineRule="auto"/>
        <w:jc w:val="both"/>
      </w:pPr>
      <w:r>
        <w:t>10.00-10.15 – otwarcie konferencji</w:t>
      </w:r>
    </w:p>
    <w:p w:rsidR="00296B02" w:rsidRDefault="004D46C4" w:rsidP="00B925DD">
      <w:pPr>
        <w:spacing w:line="360" w:lineRule="auto"/>
        <w:jc w:val="both"/>
      </w:pPr>
      <w:r>
        <w:t>10.15-10.45</w:t>
      </w:r>
      <w:r w:rsidR="003F72B7">
        <w:t xml:space="preserve"> –</w:t>
      </w:r>
      <w:r w:rsidR="00296B02">
        <w:t xml:space="preserve"> </w:t>
      </w:r>
      <w:r w:rsidRPr="00566E52">
        <w:rPr>
          <w:b/>
          <w:i/>
        </w:rPr>
        <w:t xml:space="preserve">Relacja interpersonalna lekarz </w:t>
      </w:r>
      <w:r>
        <w:rPr>
          <w:b/>
          <w:i/>
        </w:rPr>
        <w:t>↔</w:t>
      </w:r>
      <w:r w:rsidRPr="00566E52">
        <w:rPr>
          <w:b/>
          <w:i/>
        </w:rPr>
        <w:t xml:space="preserve"> pacjent: między empatią bolesną a</w:t>
      </w:r>
      <w:r>
        <w:rPr>
          <w:b/>
          <w:i/>
          <w:sz w:val="22"/>
          <w:szCs w:val="22"/>
        </w:rPr>
        <w:t xml:space="preserve"> </w:t>
      </w:r>
      <w:r>
        <w:rPr>
          <w:b/>
          <w:i/>
        </w:rPr>
        <w:t xml:space="preserve">empatią </w:t>
      </w:r>
      <w:r w:rsidRPr="00566E52">
        <w:rPr>
          <w:b/>
          <w:i/>
        </w:rPr>
        <w:t>profesjonalną</w:t>
      </w:r>
      <w:r>
        <w:t xml:space="preserve"> – dr Adam Borowicz (Uniwersytet Przyrodniczy w Poznaniu) </w:t>
      </w:r>
    </w:p>
    <w:p w:rsidR="003F72B7" w:rsidRDefault="003F72B7" w:rsidP="00A00679">
      <w:pPr>
        <w:spacing w:line="360" w:lineRule="auto"/>
        <w:jc w:val="both"/>
      </w:pPr>
      <w:r>
        <w:t>10.45-11.1</w:t>
      </w:r>
      <w:r w:rsidR="004D46C4">
        <w:t>5</w:t>
      </w:r>
      <w:r w:rsidR="0095144B">
        <w:t xml:space="preserve"> –</w:t>
      </w:r>
      <w:r w:rsidR="00566E52">
        <w:t xml:space="preserve"> </w:t>
      </w:r>
      <w:r w:rsidRPr="006F6474">
        <w:rPr>
          <w:b/>
          <w:i/>
        </w:rPr>
        <w:t>Choroby tkanek przyzębia w przebiegu chorób naczyniowych, w tym udaru i zawału serca</w:t>
      </w:r>
      <w:r>
        <w:t xml:space="preserve"> – lek. </w:t>
      </w:r>
      <w:proofErr w:type="spellStart"/>
      <w:r>
        <w:t>stom</w:t>
      </w:r>
      <w:proofErr w:type="spellEnd"/>
      <w:r>
        <w:t xml:space="preserve">. Katarzyna </w:t>
      </w:r>
      <w:proofErr w:type="spellStart"/>
      <w:r>
        <w:t>Baksalary</w:t>
      </w:r>
      <w:proofErr w:type="spellEnd"/>
      <w:r>
        <w:t>-Iżycka (Uniwersytet Medyczny w Poznaniu)</w:t>
      </w:r>
    </w:p>
    <w:p w:rsidR="00566E52" w:rsidRPr="004D46C4" w:rsidRDefault="003F72B7" w:rsidP="00A00679">
      <w:pPr>
        <w:spacing w:line="360" w:lineRule="auto"/>
        <w:jc w:val="both"/>
      </w:pPr>
      <w:r>
        <w:t xml:space="preserve">11.15-12.15 – </w:t>
      </w:r>
      <w:r w:rsidR="004D46C4" w:rsidRPr="006F6474">
        <w:rPr>
          <w:b/>
          <w:i/>
        </w:rPr>
        <w:t>Wczesna diagnostyka kliniczna chorób błony śluzowej jamy ustnej</w:t>
      </w:r>
      <w:r w:rsidR="004D46C4">
        <w:t xml:space="preserve"> – dr hab. Elżbieta Szponar (Uniwersytet Medyczny w Poznaniu)</w:t>
      </w:r>
    </w:p>
    <w:p w:rsidR="004D46C4" w:rsidRDefault="003F72B7" w:rsidP="00566E52">
      <w:pPr>
        <w:spacing w:line="360" w:lineRule="auto"/>
        <w:jc w:val="both"/>
      </w:pPr>
      <w:r>
        <w:t>12.15-12.4</w:t>
      </w:r>
      <w:r w:rsidR="00566E52">
        <w:t>5 – przerwa bufetowa</w:t>
      </w:r>
    </w:p>
    <w:p w:rsidR="0095144B" w:rsidRDefault="004D46C4" w:rsidP="00566E52">
      <w:pPr>
        <w:spacing w:line="360" w:lineRule="auto"/>
        <w:jc w:val="both"/>
      </w:pPr>
      <w:r>
        <w:t>12.45-13.15</w:t>
      </w:r>
      <w:r w:rsidR="0095144B">
        <w:t xml:space="preserve"> </w:t>
      </w:r>
      <w:r>
        <w:t xml:space="preserve">– </w:t>
      </w:r>
      <w:r w:rsidR="003F72B7" w:rsidRPr="003F72B7">
        <w:rPr>
          <w:b/>
          <w:i/>
        </w:rPr>
        <w:t xml:space="preserve">Palenie tytoniu jako czynnik ryzyka zmian w profilu </w:t>
      </w:r>
      <w:proofErr w:type="spellStart"/>
      <w:r w:rsidR="003F72B7" w:rsidRPr="003F72B7">
        <w:rPr>
          <w:b/>
          <w:i/>
        </w:rPr>
        <w:t>metylacji</w:t>
      </w:r>
      <w:proofErr w:type="spellEnd"/>
      <w:r w:rsidR="003F72B7" w:rsidRPr="003F72B7">
        <w:rPr>
          <w:b/>
          <w:i/>
        </w:rPr>
        <w:t xml:space="preserve"> DNA istotnych w rozwoju zapalenia przyzębia</w:t>
      </w:r>
      <w:r w:rsidR="003F72B7">
        <w:rPr>
          <w:b/>
          <w:i/>
        </w:rPr>
        <w:t xml:space="preserve"> </w:t>
      </w:r>
      <w:r>
        <w:t>– dr hab. Anna Kowalska (Instytut Genetyki Człowieka PAN w Poznaniu)</w:t>
      </w:r>
    </w:p>
    <w:p w:rsidR="00566E52" w:rsidRDefault="00566E52" w:rsidP="00B925DD">
      <w:pPr>
        <w:spacing w:line="360" w:lineRule="auto"/>
        <w:jc w:val="both"/>
      </w:pPr>
      <w:r>
        <w:t>13.15-14.00</w:t>
      </w:r>
      <w:r w:rsidR="0095144B">
        <w:t xml:space="preserve"> – </w:t>
      </w:r>
      <w:r w:rsidR="003F72B7" w:rsidRPr="003F72B7">
        <w:rPr>
          <w:b/>
          <w:i/>
        </w:rPr>
        <w:t xml:space="preserve">Metody kontroli </w:t>
      </w:r>
      <w:proofErr w:type="spellStart"/>
      <w:r w:rsidR="003F72B7" w:rsidRPr="003F72B7">
        <w:rPr>
          <w:b/>
          <w:i/>
        </w:rPr>
        <w:t>biofilmu</w:t>
      </w:r>
      <w:proofErr w:type="spellEnd"/>
      <w:r w:rsidR="003F72B7" w:rsidRPr="003F72B7">
        <w:rPr>
          <w:b/>
          <w:i/>
        </w:rPr>
        <w:t xml:space="preserve"> w niechirurgicznej fazie leczenia przyzębia</w:t>
      </w:r>
      <w:r w:rsidR="003F72B7">
        <w:t xml:space="preserve"> – dr Anna Kurhańska-</w:t>
      </w:r>
      <w:proofErr w:type="spellStart"/>
      <w:r w:rsidR="003F72B7">
        <w:t>Flisykowska</w:t>
      </w:r>
      <w:proofErr w:type="spellEnd"/>
      <w:r w:rsidR="00780278">
        <w:t xml:space="preserve">, dr hab. Marzena </w:t>
      </w:r>
      <w:proofErr w:type="spellStart"/>
      <w:r w:rsidR="00780278">
        <w:t>Wyganowska</w:t>
      </w:r>
      <w:proofErr w:type="spellEnd"/>
      <w:r w:rsidR="00780278">
        <w:t>-Świątkowska (Uniwersytet Medyczny w </w:t>
      </w:r>
      <w:r>
        <w:t>Poznaniu)</w:t>
      </w:r>
    </w:p>
    <w:p w:rsidR="0095144B" w:rsidRDefault="00566E52" w:rsidP="00B925DD">
      <w:pPr>
        <w:spacing w:line="360" w:lineRule="auto"/>
        <w:jc w:val="both"/>
      </w:pPr>
      <w:r>
        <w:t>14.00</w:t>
      </w:r>
      <w:r w:rsidR="0095144B">
        <w:t xml:space="preserve">-15.00 – </w:t>
      </w:r>
      <w:r w:rsidR="00B925DD">
        <w:t xml:space="preserve">dyskusja i </w:t>
      </w:r>
      <w:r w:rsidR="0095144B">
        <w:t>zamknięcie konferencji</w:t>
      </w:r>
    </w:p>
    <w:p w:rsidR="000300C4" w:rsidRDefault="000300C4" w:rsidP="000300C4">
      <w:pPr>
        <w:spacing w:line="360" w:lineRule="auto"/>
      </w:pPr>
    </w:p>
    <w:p w:rsidR="006F6474" w:rsidRPr="006F6474" w:rsidRDefault="006F6474">
      <w:pPr>
        <w:rPr>
          <w:b/>
        </w:rPr>
      </w:pPr>
      <w:r w:rsidRPr="006F6474">
        <w:rPr>
          <w:b/>
        </w:rPr>
        <w:t>Zasady rejestracji:</w:t>
      </w:r>
    </w:p>
    <w:p w:rsidR="000300C4" w:rsidRDefault="0095144B">
      <w:r>
        <w:t>Rejestracja studentów odbywa się</w:t>
      </w:r>
      <w:r w:rsidR="00FB231D">
        <w:t xml:space="preserve"> poprzez formularz internetowy: </w:t>
      </w:r>
      <w:hyperlink r:id="rId4" w:history="1">
        <w:r w:rsidR="000300C4" w:rsidRPr="00653928">
          <w:rPr>
            <w:rStyle w:val="Hipercze"/>
          </w:rPr>
          <w:t>https://goo.gl/forms/NXfDVvLvkZUvG5Sv1</w:t>
        </w:r>
      </w:hyperlink>
      <w:r w:rsidR="000300C4">
        <w:t>. Ostateczny termin rejestracji: 31 maja br.</w:t>
      </w:r>
    </w:p>
    <w:p w:rsidR="000300C4" w:rsidRDefault="000300C4" w:rsidP="000300C4">
      <w:r>
        <w:t xml:space="preserve">Lekarze rejestrują się mailowo </w:t>
      </w:r>
      <w:hyperlink r:id="rId5" w:history="1">
        <w:r w:rsidRPr="00653928">
          <w:rPr>
            <w:rStyle w:val="Hipercze"/>
          </w:rPr>
          <w:t>odz@wil.org</w:t>
        </w:r>
      </w:hyperlink>
      <w:r>
        <w:t xml:space="preserve"> lub telefonicznie 601 </w:t>
      </w:r>
      <w:r w:rsidRPr="0095144B">
        <w:t>799</w:t>
      </w:r>
      <w:r>
        <w:t xml:space="preserve"> </w:t>
      </w:r>
      <w:r w:rsidRPr="0095144B">
        <w:t>706</w:t>
      </w:r>
      <w:r>
        <w:t>.</w:t>
      </w:r>
    </w:p>
    <w:p w:rsidR="005E0DEC" w:rsidRDefault="005E0DEC">
      <w:bookmarkStart w:id="0" w:name="_GoBack"/>
      <w:bookmarkEnd w:id="0"/>
    </w:p>
    <w:p w:rsidR="00353BEE" w:rsidRDefault="00353BEE"/>
    <w:p w:rsidR="005E0DEC" w:rsidRDefault="005E0DEC"/>
    <w:p w:rsidR="00353BEE" w:rsidRDefault="00353BEE"/>
    <w:p w:rsidR="00353BEE" w:rsidRDefault="00353BEE"/>
    <w:p w:rsidR="00353BEE" w:rsidRDefault="006F6474">
      <w:r>
        <w:t xml:space="preserve">                </w:t>
      </w:r>
      <w:r w:rsidR="00353BEE">
        <w:t>P</w:t>
      </w:r>
      <w:r w:rsidR="002255F3">
        <w:t>rzewodniczący SK</w:t>
      </w:r>
      <w:r w:rsidR="00353BEE">
        <w:t xml:space="preserve">N                                </w:t>
      </w:r>
      <w:r w:rsidR="002255F3">
        <w:t xml:space="preserve">                            </w:t>
      </w:r>
      <w:r w:rsidR="00603B67">
        <w:t xml:space="preserve"> </w:t>
      </w:r>
      <w:r w:rsidR="002255F3">
        <w:t xml:space="preserve">  Opiekun SKN</w:t>
      </w:r>
    </w:p>
    <w:p w:rsidR="00353BEE" w:rsidRDefault="006F6474">
      <w:r>
        <w:t xml:space="preserve">                    </w:t>
      </w:r>
      <w:r w:rsidR="00353BEE">
        <w:t xml:space="preserve">                                                                          Konsultant wojewódzki ds. periodontologii</w:t>
      </w:r>
    </w:p>
    <w:p w:rsidR="00353BEE" w:rsidRDefault="00353BEE"/>
    <w:p w:rsidR="00353BEE" w:rsidRDefault="00603B67">
      <w:r>
        <w:t xml:space="preserve">             </w:t>
      </w:r>
      <w:r w:rsidR="006F6474">
        <w:t xml:space="preserve">  </w:t>
      </w:r>
      <w:r w:rsidR="002255F3">
        <w:t xml:space="preserve">  </w:t>
      </w:r>
      <w:r w:rsidR="00353BEE">
        <w:t xml:space="preserve">Kacper Nijakowski                     </w:t>
      </w:r>
      <w:r>
        <w:t xml:space="preserve"> </w:t>
      </w:r>
      <w:r w:rsidR="00353BEE">
        <w:t xml:space="preserve">                                 Anna Kurhańska-</w:t>
      </w:r>
      <w:proofErr w:type="spellStart"/>
      <w:r w:rsidR="00353BEE">
        <w:t>Flisykowska</w:t>
      </w:r>
      <w:proofErr w:type="spellEnd"/>
    </w:p>
    <w:sectPr w:rsidR="00353BEE" w:rsidSect="000300C4">
      <w:pgSz w:w="11906" w:h="16838"/>
      <w:pgMar w:top="992" w:right="992" w:bottom="567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EC"/>
    <w:rsid w:val="000300C4"/>
    <w:rsid w:val="002255F3"/>
    <w:rsid w:val="00296B02"/>
    <w:rsid w:val="00353BEE"/>
    <w:rsid w:val="00363FCF"/>
    <w:rsid w:val="003B42D2"/>
    <w:rsid w:val="003F72B7"/>
    <w:rsid w:val="004D46C4"/>
    <w:rsid w:val="00566E52"/>
    <w:rsid w:val="005E0DEC"/>
    <w:rsid w:val="00602A0C"/>
    <w:rsid w:val="00603B67"/>
    <w:rsid w:val="006F6474"/>
    <w:rsid w:val="00780278"/>
    <w:rsid w:val="0095144B"/>
    <w:rsid w:val="009F2AF5"/>
    <w:rsid w:val="00A00679"/>
    <w:rsid w:val="00A079B7"/>
    <w:rsid w:val="00A60D86"/>
    <w:rsid w:val="00AB3A5B"/>
    <w:rsid w:val="00B925DD"/>
    <w:rsid w:val="00D85628"/>
    <w:rsid w:val="00DE5588"/>
    <w:rsid w:val="00DF4EA9"/>
    <w:rsid w:val="00FA1476"/>
    <w:rsid w:val="00FB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1A37E6"/>
  <w15:chartTrackingRefBased/>
  <w15:docId w15:val="{F3E8E697-9748-457D-9F2A-0BC48E32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144B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95144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6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dz@wil.org" TargetMode="External"/><Relationship Id="rId4" Type="http://schemas.openxmlformats.org/officeDocument/2006/relationships/hyperlink" Target="https://goo.gl/forms/NXfDVvLvkZUvG5Sv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Światowy Dzień Chorób Przyzębia</vt:lpstr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Światowy Dzień Chorób Przyzębia</dc:title>
  <dc:subject/>
  <dc:creator>user</dc:creator>
  <cp:keywords/>
  <dc:description/>
  <cp:lastModifiedBy>Kacper Nijakowski</cp:lastModifiedBy>
  <cp:revision>16</cp:revision>
  <cp:lastPrinted>2017-05-16T11:46:00Z</cp:lastPrinted>
  <dcterms:created xsi:type="dcterms:W3CDTF">2017-05-17T07:26:00Z</dcterms:created>
  <dcterms:modified xsi:type="dcterms:W3CDTF">2017-05-22T19:34:00Z</dcterms:modified>
</cp:coreProperties>
</file>