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2E6E7B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2E6E7B">
        <w:rPr>
          <w:b/>
          <w:bCs/>
          <w:color w:val="003300"/>
        </w:rPr>
        <w:t xml:space="preserve">PROGRAM </w:t>
      </w:r>
      <w:r w:rsidRPr="002E6E7B">
        <w:rPr>
          <w:b/>
          <w:bCs/>
          <w:color w:val="000000" w:themeColor="text1"/>
        </w:rPr>
        <w:t>NAUCZANIA PRZEDMIOTU</w:t>
      </w:r>
      <w:r w:rsidR="00A269CE" w:rsidRPr="002E6E7B">
        <w:rPr>
          <w:b/>
          <w:bCs/>
          <w:color w:val="000000" w:themeColor="text1"/>
        </w:rPr>
        <w:t>/MODUŁU</w:t>
      </w:r>
      <w:r w:rsidRPr="002E6E7B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2E6E7B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2E6E7B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2E6E7B">
        <w:rPr>
          <w:b/>
          <w:bCs/>
          <w:color w:val="000000" w:themeColor="text1"/>
        </w:rPr>
        <w:t xml:space="preserve">NA WYDZIALE </w:t>
      </w:r>
      <w:r w:rsidR="00A269CE" w:rsidRPr="002E6E7B">
        <w:rPr>
          <w:b/>
          <w:bCs/>
          <w:color w:val="000000" w:themeColor="text1"/>
        </w:rPr>
        <w:t>LEKARSKIM II</w:t>
      </w:r>
    </w:p>
    <w:p w14:paraId="64E15DCE" w14:textId="29204924" w:rsidR="0013702D" w:rsidRPr="002E6E7B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2E6E7B">
        <w:rPr>
          <w:b/>
          <w:bCs/>
          <w:color w:val="000000" w:themeColor="text1"/>
        </w:rPr>
        <w:t xml:space="preserve">NA KIERUNKU </w:t>
      </w:r>
      <w:r w:rsidR="00BF21E3" w:rsidRPr="002E6E7B">
        <w:rPr>
          <w:b/>
          <w:bCs/>
          <w:color w:val="000000" w:themeColor="text1"/>
        </w:rPr>
        <w:t xml:space="preserve">LEKARSKIM </w:t>
      </w:r>
      <w:r w:rsidR="00BF21E3" w:rsidRPr="002E6E7B">
        <w:rPr>
          <w:b/>
          <w:bCs/>
          <w:color w:val="000000" w:themeColor="text1"/>
        </w:rPr>
        <w:softHyphen/>
      </w:r>
      <w:r w:rsidR="00BF21E3" w:rsidRPr="002E6E7B">
        <w:rPr>
          <w:b/>
          <w:bCs/>
          <w:color w:val="000000" w:themeColor="text1"/>
        </w:rPr>
        <w:softHyphen/>
      </w:r>
      <w:r w:rsidR="00BF21E3" w:rsidRPr="002E6E7B">
        <w:rPr>
          <w:b/>
          <w:bCs/>
          <w:color w:val="000000" w:themeColor="text1"/>
        </w:rPr>
        <w:softHyphen/>
      </w:r>
    </w:p>
    <w:p w14:paraId="34D888DE" w14:textId="77777777" w:rsidR="0013702D" w:rsidRPr="002E6E7B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2C89EE9E" w:rsidR="0013702D" w:rsidRPr="002E6E7B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2E6E7B">
        <w:rPr>
          <w:b/>
          <w:bCs/>
          <w:color w:val="000000" w:themeColor="text1"/>
        </w:rPr>
        <w:t>ROK AKADEMICKI 20</w:t>
      </w:r>
      <w:r w:rsidR="00584F61" w:rsidRPr="002E6E7B">
        <w:rPr>
          <w:b/>
          <w:bCs/>
          <w:color w:val="000000" w:themeColor="text1"/>
        </w:rPr>
        <w:t>17/2018</w:t>
      </w:r>
    </w:p>
    <w:p w14:paraId="2709CC36" w14:textId="77777777" w:rsidR="0013702D" w:rsidRPr="002E6E7B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0037DFB2" w:rsidR="0013702D" w:rsidRPr="002E6E7B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2E6E7B">
        <w:rPr>
          <w:b/>
          <w:bCs/>
          <w:color w:val="000000" w:themeColor="text1"/>
        </w:rPr>
        <w:t xml:space="preserve">PRZEWODNIK DYDAKTYCZNY dla STUDENTÓW </w:t>
      </w:r>
      <w:r w:rsidR="00584F61" w:rsidRPr="002E6E7B">
        <w:rPr>
          <w:b/>
          <w:bCs/>
          <w:color w:val="000000" w:themeColor="text1"/>
        </w:rPr>
        <w:t>I</w:t>
      </w:r>
      <w:r w:rsidR="003D2DFA" w:rsidRPr="002E6E7B">
        <w:rPr>
          <w:b/>
          <w:bCs/>
          <w:color w:val="000000" w:themeColor="text1"/>
        </w:rPr>
        <w:t>I</w:t>
      </w:r>
      <w:r w:rsidRPr="002E6E7B">
        <w:rPr>
          <w:b/>
          <w:bCs/>
          <w:color w:val="000000" w:themeColor="text1"/>
        </w:rPr>
        <w:t xml:space="preserve"> ROKU STUDIÓW</w:t>
      </w:r>
      <w:r w:rsidR="00C15160" w:rsidRPr="002E6E7B">
        <w:rPr>
          <w:b/>
          <w:bCs/>
          <w:color w:val="000000" w:themeColor="text1"/>
        </w:rPr>
        <w:t>, 1. rok nauczania języka angielskiego</w:t>
      </w:r>
    </w:p>
    <w:p w14:paraId="21B66B3C" w14:textId="77777777" w:rsidR="0013702D" w:rsidRPr="002E6E7B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2536D260" w:rsidR="0013702D" w:rsidRPr="002E6E7B" w:rsidRDefault="0013702D" w:rsidP="00E846C5">
      <w:pPr>
        <w:spacing w:line="360" w:lineRule="auto"/>
        <w:rPr>
          <w:b/>
          <w:bCs/>
          <w:color w:val="000000" w:themeColor="text1"/>
        </w:rPr>
      </w:pPr>
      <w:r w:rsidRPr="002E6E7B">
        <w:rPr>
          <w:b/>
          <w:bCs/>
          <w:color w:val="000000" w:themeColor="text1"/>
        </w:rPr>
        <w:t xml:space="preserve">      1. NAZWA PRZEDMIOTU</w:t>
      </w:r>
      <w:r w:rsidR="00A269CE" w:rsidRPr="002E6E7B">
        <w:rPr>
          <w:b/>
          <w:bCs/>
          <w:color w:val="000000" w:themeColor="text1"/>
        </w:rPr>
        <w:t>/MODUŁU</w:t>
      </w:r>
      <w:r w:rsidRPr="002E6E7B">
        <w:rPr>
          <w:b/>
          <w:bCs/>
          <w:color w:val="000000" w:themeColor="text1"/>
        </w:rPr>
        <w:t xml:space="preserve"> :</w:t>
      </w:r>
      <w:r w:rsidR="00584F61" w:rsidRPr="002E6E7B">
        <w:rPr>
          <w:b/>
          <w:bCs/>
          <w:color w:val="000000" w:themeColor="text1"/>
        </w:rPr>
        <w:t xml:space="preserve"> JĘZYK ANGIELSKI</w:t>
      </w:r>
    </w:p>
    <w:p w14:paraId="2449A12C" w14:textId="77777777" w:rsidR="0013702D" w:rsidRPr="002E6E7B" w:rsidRDefault="0013702D" w:rsidP="00E846C5">
      <w:pPr>
        <w:spacing w:line="360" w:lineRule="auto"/>
        <w:rPr>
          <w:b/>
          <w:bCs/>
          <w:color w:val="000000" w:themeColor="text1"/>
        </w:rPr>
      </w:pPr>
      <w:r w:rsidRPr="002E6E7B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2E6E7B" w:rsidRDefault="0013702D" w:rsidP="00E846C5">
      <w:pPr>
        <w:spacing w:line="360" w:lineRule="auto"/>
        <w:rPr>
          <w:b/>
          <w:bCs/>
          <w:color w:val="000000" w:themeColor="text1"/>
        </w:rPr>
      </w:pPr>
      <w:r w:rsidRPr="002E6E7B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2E6E7B">
        <w:rPr>
          <w:b/>
          <w:bCs/>
          <w:color w:val="000000" w:themeColor="text1"/>
        </w:rPr>
        <w:t>/moduł</w:t>
      </w:r>
      <w:r w:rsidRPr="002E6E7B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:rsidRPr="002E6E7B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B057977" w14:textId="59022617" w:rsidR="0013702D" w:rsidRPr="002E6E7B" w:rsidRDefault="00584F61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2E6E7B">
              <w:t>Studium Języków Obcych</w:t>
            </w:r>
          </w:p>
          <w:p w14:paraId="2C119FBA" w14:textId="77777777" w:rsidR="0013702D" w:rsidRPr="002E6E7B" w:rsidRDefault="0013702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2E6E7B">
              <w:t>_______________________________________</w:t>
            </w:r>
          </w:p>
          <w:p w14:paraId="3B295FB6" w14:textId="77777777" w:rsidR="0013702D" w:rsidRPr="002E6E7B" w:rsidRDefault="0013702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2E6E7B">
              <w:t>_______________________________________</w:t>
            </w:r>
          </w:p>
          <w:p w14:paraId="3D49AB59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2E6E7B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Pr="002E6E7B" w:rsidRDefault="0013702D" w:rsidP="00FF41DA">
            <w:pPr>
              <w:ind w:left="1060"/>
              <w:rPr>
                <w:sz w:val="20"/>
                <w:szCs w:val="20"/>
              </w:rPr>
            </w:pPr>
            <w:r w:rsidRPr="002E6E7B">
              <w:t>Uniwersytetu Medycznego im. Karola Marcinkowskiego w Poznaniu</w:t>
            </w:r>
          </w:p>
          <w:p w14:paraId="4D3EE918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Pr="002E6E7B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2E6E7B" w:rsidRDefault="0013702D" w:rsidP="00E846C5">
      <w:pPr>
        <w:spacing w:line="360" w:lineRule="auto"/>
        <w:ind w:left="360"/>
        <w:rPr>
          <w:b/>
          <w:bCs/>
          <w:color w:val="FF0000"/>
        </w:rPr>
      </w:pPr>
      <w:r w:rsidRPr="002E6E7B">
        <w:rPr>
          <w:b/>
          <w:bCs/>
          <w:color w:val="003300"/>
        </w:rPr>
        <w:t xml:space="preserve">3. Adres </w:t>
      </w:r>
      <w:r w:rsidRPr="002E6E7B">
        <w:rPr>
          <w:b/>
          <w:bCs/>
          <w:color w:val="000000" w:themeColor="text1"/>
        </w:rPr>
        <w:t xml:space="preserve">jednostki </w:t>
      </w:r>
      <w:r w:rsidR="004C774E" w:rsidRPr="002E6E7B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2E6E7B" w14:paraId="3B728AC0" w14:textId="77777777" w:rsidTr="00E846C5">
        <w:tc>
          <w:tcPr>
            <w:tcW w:w="9000" w:type="dxa"/>
          </w:tcPr>
          <w:p w14:paraId="289FD95B" w14:textId="2EAC7A56" w:rsidR="0013702D" w:rsidRPr="002E6E7B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2E6E7B">
              <w:rPr>
                <w:b/>
                <w:bCs/>
                <w:lang w:eastAsia="en-US"/>
              </w:rPr>
              <w:t>Adres:</w:t>
            </w:r>
            <w:r w:rsidR="00584F61" w:rsidRPr="002E6E7B">
              <w:rPr>
                <w:b/>
                <w:bCs/>
                <w:lang w:eastAsia="en-US"/>
              </w:rPr>
              <w:t xml:space="preserve"> Marcelińska 27</w:t>
            </w:r>
          </w:p>
          <w:p w14:paraId="17624E14" w14:textId="36C0EF20" w:rsidR="0013702D" w:rsidRPr="002E6E7B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2E6E7B">
              <w:rPr>
                <w:b/>
                <w:bCs/>
                <w:lang w:eastAsia="en-US"/>
              </w:rPr>
              <w:t>Tel. /Fax</w:t>
            </w:r>
            <w:r w:rsidR="00584F61" w:rsidRPr="002E6E7B">
              <w:rPr>
                <w:b/>
                <w:bCs/>
                <w:lang w:eastAsia="en-US"/>
              </w:rPr>
              <w:t xml:space="preserve"> 61 854 77 33 </w:t>
            </w:r>
            <w:r w:rsidR="00584F61" w:rsidRPr="002E6E7B">
              <w:rPr>
                <w:rFonts w:eastAsia="Calibri"/>
                <w:color w:val="202A36"/>
                <w:lang w:val="en-US" w:eastAsia="en-GB"/>
              </w:rPr>
              <w:t>fax. 61 854 74 35</w:t>
            </w:r>
          </w:p>
          <w:p w14:paraId="315A1CD3" w14:textId="4350F659" w:rsidR="0013702D" w:rsidRPr="002E6E7B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2E6E7B">
              <w:rPr>
                <w:b/>
                <w:bCs/>
                <w:lang w:eastAsia="en-US"/>
              </w:rPr>
              <w:t>Strona WWW</w:t>
            </w:r>
            <w:r w:rsidR="00584F61" w:rsidRPr="002E6E7B">
              <w:rPr>
                <w:b/>
                <w:bCs/>
                <w:lang w:eastAsia="en-US"/>
              </w:rPr>
              <w:t xml:space="preserve"> http://sjo.ump.edu.pl</w:t>
            </w:r>
          </w:p>
          <w:p w14:paraId="69109009" w14:textId="1E535651" w:rsidR="0013702D" w:rsidRPr="002E6E7B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2E6E7B">
              <w:rPr>
                <w:b/>
                <w:bCs/>
                <w:lang w:eastAsia="en-US"/>
              </w:rPr>
              <w:t>E-mail</w:t>
            </w:r>
            <w:r w:rsidR="00584F61" w:rsidRPr="002E6E7B">
              <w:rPr>
                <w:b/>
                <w:bCs/>
                <w:lang w:eastAsia="en-US"/>
              </w:rPr>
              <w:t xml:space="preserve"> sjo@ump.edu.pl</w:t>
            </w:r>
          </w:p>
        </w:tc>
      </w:tr>
    </w:tbl>
    <w:p w14:paraId="3441CDA7" w14:textId="77777777" w:rsidR="0013702D" w:rsidRPr="002E6E7B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5B7B5AB4" w14:textId="77777777" w:rsidR="0013702D" w:rsidRPr="002E6E7B" w:rsidRDefault="0013702D" w:rsidP="00E846C5">
      <w:pPr>
        <w:spacing w:line="360" w:lineRule="auto"/>
        <w:ind w:left="360"/>
        <w:rPr>
          <w:color w:val="003300"/>
        </w:rPr>
      </w:pPr>
      <w:r w:rsidRPr="002E6E7B">
        <w:rPr>
          <w:b/>
          <w:bCs/>
          <w:color w:val="003300"/>
        </w:rPr>
        <w:t>4. Kierownik jednostki</w:t>
      </w:r>
      <w:r w:rsidRPr="002E6E7B"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2E6E7B" w14:paraId="71276C31" w14:textId="77777777" w:rsidTr="00E846C5">
        <w:tc>
          <w:tcPr>
            <w:tcW w:w="9000" w:type="dxa"/>
          </w:tcPr>
          <w:p w14:paraId="26539FD5" w14:textId="7E231C17" w:rsidR="0013702D" w:rsidRPr="002E6E7B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 w:rsidRPr="002E6E7B">
              <w:t>Nazwisko i imię:</w:t>
            </w:r>
            <w:r w:rsidR="00584F61" w:rsidRPr="002E6E7B">
              <w:t xml:space="preserve"> dr Maria Nowosadko</w:t>
            </w:r>
          </w:p>
        </w:tc>
      </w:tr>
    </w:tbl>
    <w:p w14:paraId="106E8E63" w14:textId="77777777" w:rsidR="0013702D" w:rsidRPr="002E6E7B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2E6E7B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 w:rsidRPr="002E6E7B">
        <w:rPr>
          <w:b/>
          <w:bCs/>
          <w:color w:val="003300"/>
        </w:rPr>
        <w:t xml:space="preserve">5. Koordynator </w:t>
      </w:r>
      <w:r w:rsidRPr="002E6E7B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RPr="002E6E7B" w14:paraId="05E91248" w14:textId="77777777" w:rsidTr="00584F61">
        <w:tc>
          <w:tcPr>
            <w:tcW w:w="9000" w:type="dxa"/>
          </w:tcPr>
          <w:p w14:paraId="030978DD" w14:textId="23F9A72D" w:rsidR="004C774E" w:rsidRPr="002E6E7B" w:rsidRDefault="004C774E" w:rsidP="00584F6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2E6E7B">
              <w:rPr>
                <w:b/>
                <w:bCs/>
                <w:lang w:eastAsia="en-US"/>
              </w:rPr>
              <w:t>Nazwisko i imię:</w:t>
            </w:r>
            <w:r w:rsidR="00584F61" w:rsidRPr="002E6E7B">
              <w:rPr>
                <w:b/>
                <w:bCs/>
                <w:lang w:eastAsia="en-US"/>
              </w:rPr>
              <w:t xml:space="preserve"> mgr Sylwia Wiśniewska-Leśków</w:t>
            </w:r>
          </w:p>
          <w:p w14:paraId="1D6E6891" w14:textId="3B8F36E6" w:rsidR="004C774E" w:rsidRPr="002E6E7B" w:rsidRDefault="004C774E" w:rsidP="00584F6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2E6E7B">
              <w:rPr>
                <w:b/>
                <w:bCs/>
                <w:lang w:eastAsia="en-US"/>
              </w:rPr>
              <w:t>Tel. kontaktowy:</w:t>
            </w:r>
            <w:r w:rsidR="00584F61" w:rsidRPr="002E6E7B">
              <w:rPr>
                <w:b/>
                <w:bCs/>
                <w:lang w:eastAsia="en-US"/>
              </w:rPr>
              <w:t xml:space="preserve"> 607 63 83 94</w:t>
            </w:r>
          </w:p>
          <w:p w14:paraId="2FAE3196" w14:textId="0039EF53" w:rsidR="004C774E" w:rsidRPr="002E6E7B" w:rsidRDefault="004C774E" w:rsidP="00584F6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2E6E7B">
              <w:rPr>
                <w:b/>
                <w:bCs/>
                <w:lang w:eastAsia="en-US"/>
              </w:rPr>
              <w:t>E-mail:</w:t>
            </w:r>
            <w:r w:rsidR="00584F61" w:rsidRPr="002E6E7B">
              <w:rPr>
                <w:b/>
                <w:bCs/>
                <w:lang w:eastAsia="en-US"/>
              </w:rPr>
              <w:t xml:space="preserve"> sleskow@ump.edu.pl</w:t>
            </w:r>
          </w:p>
          <w:p w14:paraId="48B106BB" w14:textId="499EE77E" w:rsidR="004C774E" w:rsidRPr="002E6E7B" w:rsidRDefault="004C774E" w:rsidP="00584F6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2E6E7B">
              <w:rPr>
                <w:b/>
                <w:bCs/>
                <w:lang w:eastAsia="en-US"/>
              </w:rPr>
              <w:t>Osoba zastępująca</w:t>
            </w:r>
            <w:r w:rsidR="00584F61" w:rsidRPr="002E6E7B">
              <w:rPr>
                <w:b/>
                <w:bCs/>
                <w:lang w:eastAsia="en-US"/>
              </w:rPr>
              <w:t xml:space="preserve"> mgr Anna Zaborowska-Cinciała</w:t>
            </w:r>
          </w:p>
          <w:p w14:paraId="4A5C1976" w14:textId="7023AA48" w:rsidR="004C774E" w:rsidRPr="002E6E7B" w:rsidRDefault="004C774E" w:rsidP="00584F6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2E6E7B">
              <w:rPr>
                <w:b/>
                <w:bCs/>
                <w:lang w:eastAsia="en-US"/>
              </w:rPr>
              <w:t>Tel. kontaktowy:</w:t>
            </w:r>
            <w:r w:rsidR="00584F61" w:rsidRPr="002E6E7B">
              <w:rPr>
                <w:b/>
                <w:bCs/>
                <w:lang w:eastAsia="en-US"/>
              </w:rPr>
              <w:t xml:space="preserve"> 607 572 247</w:t>
            </w:r>
          </w:p>
          <w:p w14:paraId="4A49A26D" w14:textId="0BE449C8" w:rsidR="004C774E" w:rsidRPr="002E6E7B" w:rsidRDefault="004C774E" w:rsidP="00584F6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2E6E7B">
              <w:rPr>
                <w:b/>
                <w:bCs/>
                <w:lang w:eastAsia="en-US"/>
              </w:rPr>
              <w:t>E-mail:</w:t>
            </w:r>
            <w:r w:rsidR="00584F61" w:rsidRPr="002E6E7B">
              <w:rPr>
                <w:b/>
                <w:bCs/>
                <w:lang w:eastAsia="en-US"/>
              </w:rPr>
              <w:t xml:space="preserve"> annacinciala@ump.edu.pl</w:t>
            </w:r>
          </w:p>
        </w:tc>
      </w:tr>
    </w:tbl>
    <w:p w14:paraId="596F1019" w14:textId="77777777" w:rsidR="004C774E" w:rsidRPr="002E6E7B" w:rsidRDefault="004C774E" w:rsidP="00E846C5">
      <w:pPr>
        <w:spacing w:line="360" w:lineRule="auto"/>
        <w:ind w:left="360"/>
        <w:rPr>
          <w:b/>
          <w:bCs/>
        </w:rPr>
      </w:pPr>
    </w:p>
    <w:p w14:paraId="14C974EA" w14:textId="77777777" w:rsidR="004C774E" w:rsidRPr="002E6E7B" w:rsidRDefault="004C774E" w:rsidP="00E846C5">
      <w:pPr>
        <w:spacing w:line="360" w:lineRule="auto"/>
        <w:ind w:left="360"/>
        <w:rPr>
          <w:b/>
          <w:bCs/>
        </w:rPr>
      </w:pPr>
    </w:p>
    <w:p w14:paraId="0F96E2B8" w14:textId="77777777" w:rsidR="004C774E" w:rsidRPr="002E6E7B" w:rsidRDefault="004C774E" w:rsidP="00E846C5">
      <w:pPr>
        <w:spacing w:line="360" w:lineRule="auto"/>
        <w:ind w:left="360"/>
        <w:rPr>
          <w:b/>
          <w:bCs/>
        </w:rPr>
      </w:pPr>
    </w:p>
    <w:p w14:paraId="2A8458AE" w14:textId="77777777" w:rsidR="0013702D" w:rsidRPr="002E6E7B" w:rsidRDefault="00D37C1F" w:rsidP="00E846C5">
      <w:pPr>
        <w:spacing w:line="360" w:lineRule="auto"/>
        <w:ind w:left="360"/>
        <w:rPr>
          <w:color w:val="385623"/>
        </w:rPr>
      </w:pPr>
      <w:r w:rsidRPr="002E6E7B">
        <w:rPr>
          <w:b/>
          <w:bCs/>
          <w:color w:val="385623"/>
        </w:rPr>
        <w:t>6.</w:t>
      </w:r>
      <w:r w:rsidR="0013702D" w:rsidRPr="002E6E7B">
        <w:rPr>
          <w:b/>
          <w:bCs/>
          <w:color w:val="385623"/>
        </w:rPr>
        <w:t xml:space="preserve"> Osoba zaliczająca </w:t>
      </w:r>
      <w:r w:rsidR="0013702D" w:rsidRPr="002E6E7B">
        <w:rPr>
          <w:b/>
          <w:bCs/>
          <w:color w:val="000000" w:themeColor="text1"/>
        </w:rPr>
        <w:t>przedmiot</w:t>
      </w:r>
      <w:r w:rsidR="004C774E" w:rsidRPr="002E6E7B">
        <w:rPr>
          <w:b/>
          <w:bCs/>
          <w:color w:val="000000" w:themeColor="text1"/>
        </w:rPr>
        <w:t>/moduł</w:t>
      </w:r>
      <w:r w:rsidR="0013702D" w:rsidRPr="002E6E7B">
        <w:rPr>
          <w:b/>
          <w:bCs/>
          <w:color w:val="000000" w:themeColor="text1"/>
        </w:rPr>
        <w:t xml:space="preserve"> w </w:t>
      </w:r>
      <w:r w:rsidR="0013702D" w:rsidRPr="002E6E7B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2E6E7B" w14:paraId="58522027" w14:textId="77777777" w:rsidTr="00E846C5">
        <w:tc>
          <w:tcPr>
            <w:tcW w:w="9000" w:type="dxa"/>
          </w:tcPr>
          <w:p w14:paraId="324AC8A7" w14:textId="4FEF25D1" w:rsidR="0013702D" w:rsidRPr="002E6E7B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2E6E7B">
              <w:t>Nazwisko i imię:</w:t>
            </w:r>
            <w:r w:rsidR="00584F61" w:rsidRPr="002E6E7B">
              <w:t xml:space="preserve"> dr Maria Nowosadko</w:t>
            </w:r>
          </w:p>
          <w:p w14:paraId="7A008668" w14:textId="58AED27A" w:rsidR="0013702D" w:rsidRPr="002E6E7B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2E6E7B">
              <w:t xml:space="preserve">Tel. </w:t>
            </w:r>
            <w:r w:rsidR="00584F61" w:rsidRPr="002E6E7B">
              <w:t>K</w:t>
            </w:r>
            <w:r w:rsidRPr="002E6E7B">
              <w:t>ontaktowy</w:t>
            </w:r>
            <w:r w:rsidR="00584F61" w:rsidRPr="002E6E7B">
              <w:t xml:space="preserve"> </w:t>
            </w:r>
            <w:r w:rsidR="00584F61" w:rsidRPr="002E6E7B">
              <w:rPr>
                <w:rFonts w:eastAsia="Calibri"/>
                <w:color w:val="202A36"/>
                <w:lang w:val="en-US" w:eastAsia="en-GB"/>
              </w:rPr>
              <w:t>61 854 74 34</w:t>
            </w:r>
          </w:p>
          <w:p w14:paraId="01313886" w14:textId="64CC2978" w:rsidR="0013702D" w:rsidRPr="002E6E7B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</w:rPr>
            </w:pPr>
            <w:r w:rsidRPr="002E6E7B">
              <w:t>E-mail:</w:t>
            </w:r>
            <w:r w:rsidR="00584F61" w:rsidRPr="002E6E7B">
              <w:t xml:space="preserve"> mnowosadko@ump.edu.pl</w:t>
            </w:r>
          </w:p>
        </w:tc>
      </w:tr>
    </w:tbl>
    <w:p w14:paraId="61A87034" w14:textId="77777777" w:rsidR="0013702D" w:rsidRPr="002E6E7B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15E55FBF" w14:textId="77777777" w:rsidR="0013702D" w:rsidRPr="002E6E7B" w:rsidRDefault="0013702D" w:rsidP="00E846C5">
      <w:pPr>
        <w:tabs>
          <w:tab w:val="num" w:pos="0"/>
        </w:tabs>
        <w:jc w:val="both"/>
        <w:rPr>
          <w:b/>
          <w:bCs/>
        </w:rPr>
      </w:pPr>
    </w:p>
    <w:p w14:paraId="1B96E899" w14:textId="77777777" w:rsidR="0013702D" w:rsidRPr="002E6E7B" w:rsidRDefault="0013702D" w:rsidP="00E846C5">
      <w:pPr>
        <w:spacing w:line="360" w:lineRule="auto"/>
        <w:rPr>
          <w:b/>
          <w:bCs/>
          <w:color w:val="003300"/>
        </w:rPr>
      </w:pPr>
      <w:r w:rsidRPr="002E6E7B">
        <w:rPr>
          <w:b/>
          <w:bCs/>
          <w:color w:val="003300"/>
        </w:rPr>
        <w:t xml:space="preserve">      7. Miejsce przedmiotu w programie studiów:</w:t>
      </w:r>
    </w:p>
    <w:p w14:paraId="0765F0A1" w14:textId="075FD7E2" w:rsidR="0013702D" w:rsidRPr="002E6E7B" w:rsidRDefault="0013702D" w:rsidP="00E846C5">
      <w:pPr>
        <w:spacing w:line="360" w:lineRule="auto"/>
        <w:rPr>
          <w:b/>
          <w:bCs/>
        </w:rPr>
      </w:pPr>
      <w:r w:rsidRPr="002E6E7B">
        <w:rPr>
          <w:b/>
          <w:bCs/>
        </w:rPr>
        <w:tab/>
      </w:r>
      <w:r w:rsidRPr="002E6E7B">
        <w:rPr>
          <w:b/>
          <w:bCs/>
        </w:rPr>
        <w:tab/>
        <w:t>Rok:</w:t>
      </w:r>
      <w:r w:rsidR="00584F61" w:rsidRPr="002E6E7B">
        <w:rPr>
          <w:b/>
          <w:bCs/>
        </w:rPr>
        <w:t xml:space="preserve"> I</w:t>
      </w:r>
    </w:p>
    <w:p w14:paraId="6CCD090F" w14:textId="02E9B32D" w:rsidR="0013702D" w:rsidRPr="002E6E7B" w:rsidRDefault="0013702D" w:rsidP="00E846C5">
      <w:pPr>
        <w:spacing w:line="360" w:lineRule="auto"/>
        <w:rPr>
          <w:b/>
          <w:bCs/>
        </w:rPr>
      </w:pPr>
      <w:r w:rsidRPr="002E6E7B">
        <w:rPr>
          <w:b/>
          <w:bCs/>
        </w:rPr>
        <w:tab/>
      </w:r>
      <w:r w:rsidRPr="002E6E7B">
        <w:rPr>
          <w:b/>
          <w:bCs/>
        </w:rPr>
        <w:tab/>
        <w:t>Semestr:</w:t>
      </w:r>
      <w:r w:rsidR="00584F61" w:rsidRPr="002E6E7B">
        <w:rPr>
          <w:b/>
          <w:bCs/>
        </w:rPr>
        <w:t xml:space="preserve"> I i II</w:t>
      </w:r>
    </w:p>
    <w:p w14:paraId="10E1639D" w14:textId="77777777" w:rsidR="0013702D" w:rsidRPr="002E6E7B" w:rsidRDefault="0013702D" w:rsidP="00E846C5">
      <w:pPr>
        <w:spacing w:line="360" w:lineRule="auto"/>
        <w:rPr>
          <w:b/>
          <w:bCs/>
          <w:color w:val="003300"/>
        </w:rPr>
      </w:pPr>
      <w:r w:rsidRPr="002E6E7B">
        <w:rPr>
          <w:b/>
          <w:bCs/>
          <w:color w:val="003300"/>
        </w:rPr>
        <w:t xml:space="preserve">      </w:t>
      </w:r>
    </w:p>
    <w:p w14:paraId="31B72586" w14:textId="77777777" w:rsidR="00D37C1F" w:rsidRPr="002E6E7B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5863CEAA" w:rsidR="0013702D" w:rsidRPr="002E6E7B" w:rsidRDefault="0013702D" w:rsidP="008A6CC4">
      <w:pPr>
        <w:spacing w:line="360" w:lineRule="auto"/>
        <w:ind w:left="284"/>
        <w:rPr>
          <w:b/>
          <w:bCs/>
          <w:color w:val="003300"/>
        </w:rPr>
      </w:pPr>
      <w:r w:rsidRPr="002E6E7B">
        <w:rPr>
          <w:b/>
          <w:bCs/>
          <w:color w:val="003300"/>
        </w:rPr>
        <w:t xml:space="preserve">8. </w:t>
      </w:r>
      <w:r w:rsidRPr="002E6E7B">
        <w:rPr>
          <w:b/>
          <w:color w:val="003300"/>
        </w:rPr>
        <w:t>Liczba godzin  ogółem :</w:t>
      </w:r>
      <w:r w:rsidR="00A60BD5">
        <w:rPr>
          <w:b/>
          <w:color w:val="003300"/>
        </w:rPr>
        <w:t xml:space="preserve"> 60</w:t>
      </w:r>
      <w:r w:rsidRPr="002E6E7B">
        <w:rPr>
          <w:b/>
          <w:color w:val="003300"/>
        </w:rPr>
        <w:tab/>
      </w:r>
      <w:r w:rsidRPr="002E6E7B">
        <w:rPr>
          <w:b/>
          <w:color w:val="003300"/>
        </w:rPr>
        <w:tab/>
      </w:r>
      <w:r w:rsidRPr="002E6E7B">
        <w:rPr>
          <w:b/>
          <w:color w:val="003300"/>
        </w:rPr>
        <w:tab/>
      </w:r>
      <w:r w:rsidRPr="002E6E7B">
        <w:rPr>
          <w:b/>
          <w:color w:val="003300"/>
        </w:rPr>
        <w:tab/>
        <w:t>liczba pkt. ECTS:</w:t>
      </w:r>
      <w:r w:rsidR="00A60BD5">
        <w:rPr>
          <w:b/>
          <w:color w:val="003300"/>
        </w:rPr>
        <w:t xml:space="preserve"> 3</w:t>
      </w:r>
      <w:bookmarkStart w:id="0" w:name="_GoBack"/>
      <w:bookmarkEnd w:id="0"/>
    </w:p>
    <w:p w14:paraId="31F2F539" w14:textId="77777777" w:rsidR="0013702D" w:rsidRPr="002E6E7B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:rsidRPr="002E6E7B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2E6E7B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2E6E7B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2E6E7B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2E6E7B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:rsidRPr="002E6E7B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2E6E7B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2E6E7B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2E6E7B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2E6E7B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2E6E7B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E6E7B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2E6E7B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:rsidRPr="002E6E7B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5A8B700E" w:rsidR="0013702D" w:rsidRPr="002E6E7B" w:rsidRDefault="00584F61">
            <w:pPr>
              <w:spacing w:line="276" w:lineRule="auto"/>
              <w:rPr>
                <w:lang w:eastAsia="en-US"/>
              </w:rPr>
            </w:pPr>
            <w:r w:rsidRPr="002E6E7B">
              <w:rPr>
                <w:lang w:eastAsia="en-US"/>
              </w:rPr>
              <w:t>Studium Języków Obcych</w:t>
            </w:r>
          </w:p>
        </w:tc>
        <w:tc>
          <w:tcPr>
            <w:tcW w:w="815" w:type="dxa"/>
          </w:tcPr>
          <w:p w14:paraId="70EBFF47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8AD28E0" w14:textId="3256B775" w:rsidR="0013702D" w:rsidRPr="002E6E7B" w:rsidRDefault="00584F61">
            <w:pPr>
              <w:spacing w:line="276" w:lineRule="auto"/>
              <w:jc w:val="center"/>
              <w:rPr>
                <w:lang w:eastAsia="en-US"/>
              </w:rPr>
            </w:pPr>
            <w:r w:rsidRPr="002E6E7B">
              <w:rPr>
                <w:lang w:eastAsia="en-US"/>
              </w:rPr>
              <w:t>60</w:t>
            </w:r>
          </w:p>
        </w:tc>
        <w:tc>
          <w:tcPr>
            <w:tcW w:w="651" w:type="dxa"/>
          </w:tcPr>
          <w:p w14:paraId="1605EA60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BFD25E9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2E6E7B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77777777" w:rsidR="0013702D" w:rsidRPr="002E6E7B" w:rsidRDefault="0013702D">
            <w:pPr>
              <w:spacing w:line="276" w:lineRule="auto"/>
              <w:rPr>
                <w:lang w:eastAsia="en-US"/>
              </w:rPr>
            </w:pPr>
          </w:p>
          <w:p w14:paraId="1C4A99EF" w14:textId="77777777" w:rsidR="0013702D" w:rsidRPr="002E6E7B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1F58F656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32EF104B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1850D8ED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2E6E7B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5630DD1" w14:textId="77777777" w:rsidR="0013702D" w:rsidRPr="002E6E7B" w:rsidRDefault="0013702D">
            <w:pPr>
              <w:spacing w:line="276" w:lineRule="auto"/>
              <w:rPr>
                <w:lang w:eastAsia="en-US"/>
              </w:rPr>
            </w:pPr>
          </w:p>
          <w:p w14:paraId="1415B8B6" w14:textId="77777777" w:rsidR="0013702D" w:rsidRPr="002E6E7B" w:rsidRDefault="0013702D">
            <w:pPr>
              <w:spacing w:line="276" w:lineRule="auto"/>
              <w:rPr>
                <w:lang w:eastAsia="en-US"/>
              </w:rPr>
            </w:pPr>
          </w:p>
          <w:p w14:paraId="205BD0EC" w14:textId="77777777" w:rsidR="0013702D" w:rsidRPr="002E6E7B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7F979C33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765041BE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FF7018B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2E6E7B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77777777" w:rsidR="0013702D" w:rsidRPr="002E6E7B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92ECC88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369524D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A872619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DCD438E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2E6E7B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13702D" w:rsidRPr="002E6E7B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13702D" w:rsidRPr="002E6E7B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2E6E7B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Pr="002E6E7B" w:rsidRDefault="0013702D">
            <w:pPr>
              <w:spacing w:line="276" w:lineRule="auto"/>
              <w:rPr>
                <w:b/>
                <w:lang w:eastAsia="en-US"/>
              </w:rPr>
            </w:pPr>
            <w:r w:rsidRPr="002E6E7B"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77777777" w:rsidR="0013702D" w:rsidRPr="002E6E7B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69" w:type="dxa"/>
          </w:tcPr>
          <w:p w14:paraId="480B4A9B" w14:textId="43C8E356" w:rsidR="0013702D" w:rsidRPr="002E6E7B" w:rsidRDefault="00584F6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2E6E7B">
              <w:rPr>
                <w:b/>
                <w:color w:val="0000FF"/>
                <w:lang w:eastAsia="en-US"/>
              </w:rPr>
              <w:t>60</w:t>
            </w:r>
          </w:p>
        </w:tc>
        <w:tc>
          <w:tcPr>
            <w:tcW w:w="651" w:type="dxa"/>
          </w:tcPr>
          <w:p w14:paraId="7439F399" w14:textId="77777777" w:rsidR="0013702D" w:rsidRPr="002E6E7B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24" w:type="dxa"/>
          </w:tcPr>
          <w:p w14:paraId="6E4325DF" w14:textId="77777777" w:rsidR="0013702D" w:rsidRPr="002E6E7B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Pr="002E6E7B" w:rsidRDefault="0013702D" w:rsidP="00E846C5">
      <w:pPr>
        <w:jc w:val="both"/>
        <w:rPr>
          <w:b/>
          <w:bCs/>
        </w:rPr>
      </w:pPr>
    </w:p>
    <w:p w14:paraId="4C4E4541" w14:textId="77777777" w:rsidR="0013702D" w:rsidRPr="002E6E7B" w:rsidRDefault="0013702D" w:rsidP="00BF21E3">
      <w:pPr>
        <w:jc w:val="both"/>
        <w:rPr>
          <w:color w:val="FF0000"/>
        </w:rPr>
      </w:pPr>
    </w:p>
    <w:p w14:paraId="71C3BCE8" w14:textId="77777777" w:rsidR="0013702D" w:rsidRPr="002E6E7B" w:rsidRDefault="0013702D" w:rsidP="00E846C5">
      <w:pPr>
        <w:autoSpaceDE w:val="0"/>
        <w:rPr>
          <w:sz w:val="32"/>
          <w:szCs w:val="32"/>
        </w:rPr>
      </w:pPr>
      <w:r w:rsidRPr="002E6E7B">
        <w:rPr>
          <w:b/>
          <w:color w:val="003300"/>
        </w:rPr>
        <w:t xml:space="preserve">      9. SYLABUS</w:t>
      </w:r>
      <w:r w:rsidRPr="002E6E7B">
        <w:rPr>
          <w:b/>
          <w:sz w:val="32"/>
          <w:szCs w:val="32"/>
        </w:rPr>
        <w:t xml:space="preserve"> </w:t>
      </w:r>
      <w:r w:rsidRPr="002E6E7B">
        <w:rPr>
          <w:b/>
          <w:sz w:val="20"/>
          <w:szCs w:val="20"/>
        </w:rPr>
        <w:t xml:space="preserve">( </w:t>
      </w:r>
      <w:r w:rsidRPr="002E6E7B">
        <w:rPr>
          <w:sz w:val="20"/>
          <w:szCs w:val="20"/>
        </w:rPr>
        <w:t>proszę wypełnić wszystkie pola w tabeli)</w:t>
      </w:r>
    </w:p>
    <w:p w14:paraId="7D32F881" w14:textId="77777777" w:rsidR="0013702D" w:rsidRPr="002E6E7B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:rsidRPr="002E6E7B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Pr="002E6E7B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2E6E7B"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Pr="002E6E7B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2E6E7B"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0CC6404C" w:rsidR="0013702D" w:rsidRPr="002E6E7B" w:rsidRDefault="00584F61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2E6E7B">
              <w:rPr>
                <w:b/>
                <w:lang w:eastAsia="en-US"/>
              </w:rPr>
              <w:t>Język angielski</w:t>
            </w:r>
          </w:p>
        </w:tc>
      </w:tr>
      <w:tr w:rsidR="0013702D" w:rsidRPr="002E6E7B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Pr="002E6E7B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Pr="002E6E7B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E6E7B"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Pr="002E6E7B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2C9D6639" w:rsidR="0013702D" w:rsidRPr="002E6E7B" w:rsidRDefault="00584F61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E6E7B">
              <w:rPr>
                <w:sz w:val="20"/>
                <w:szCs w:val="20"/>
                <w:lang w:eastAsia="en-US"/>
              </w:rPr>
              <w:t>Wydział Lekarski II</w:t>
            </w:r>
          </w:p>
        </w:tc>
      </w:tr>
      <w:tr w:rsidR="0013702D" w:rsidRPr="002E6E7B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Pr="002E6E7B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E6E7B"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2D675E8B" w:rsidR="0013702D" w:rsidRPr="002E6E7B" w:rsidRDefault="00584F61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E6E7B"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:rsidRPr="002E6E7B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Pr="002E6E7B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E6E7B"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1EA44737" w:rsidR="0013702D" w:rsidRPr="002E6E7B" w:rsidRDefault="00584F61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E6E7B">
              <w:rPr>
                <w:sz w:val="20"/>
                <w:szCs w:val="20"/>
                <w:lang w:eastAsia="en-US"/>
              </w:rPr>
              <w:t>Jednolite studia magisterskie</w:t>
            </w:r>
          </w:p>
        </w:tc>
      </w:tr>
      <w:tr w:rsidR="0013702D" w:rsidRPr="002E6E7B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Pr="002E6E7B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Pr="002E6E7B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E6E7B">
              <w:rPr>
                <w:b/>
                <w:sz w:val="20"/>
                <w:szCs w:val="20"/>
                <w:lang w:eastAsia="en-US"/>
              </w:rPr>
              <w:lastRenderedPageBreak/>
              <w:t>Forma studiów</w:t>
            </w:r>
          </w:p>
          <w:p w14:paraId="11577554" w14:textId="77777777" w:rsidR="00BE4DDF" w:rsidRPr="002E6E7B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1F4CDC61" w:rsidR="0013702D" w:rsidRPr="002E6E7B" w:rsidRDefault="00584F61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E6E7B">
              <w:rPr>
                <w:sz w:val="20"/>
                <w:szCs w:val="20"/>
                <w:lang w:eastAsia="en-US"/>
              </w:rPr>
              <w:lastRenderedPageBreak/>
              <w:t>dzienne</w:t>
            </w:r>
          </w:p>
        </w:tc>
      </w:tr>
      <w:tr w:rsidR="0013702D" w:rsidRPr="002E6E7B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Pr="002E6E7B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E6E7B"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 w:rsidRPr="002E6E7B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Pr="002E6E7B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E6E7B"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5693A08F" w:rsidR="0013702D" w:rsidRPr="002E6E7B" w:rsidRDefault="00584F61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E6E7B">
              <w:rPr>
                <w:sz w:val="20"/>
                <w:szCs w:val="20"/>
                <w:lang w:eastAsia="en-US"/>
              </w:rPr>
              <w:t>Polski / angielski</w:t>
            </w:r>
          </w:p>
        </w:tc>
      </w:tr>
      <w:tr w:rsidR="0013702D" w:rsidRPr="002E6E7B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Pr="002E6E7B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E6E7B"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 w:rsidRPr="002E6E7B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Pr="002E6E7B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E6E7B"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Pr="002E6E7B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23D7F67E" w:rsidR="0013702D" w:rsidRPr="002E6E7B" w:rsidRDefault="0013702D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E6E7B">
              <w:rPr>
                <w:sz w:val="20"/>
                <w:szCs w:val="20"/>
                <w:lang w:eastAsia="en-US"/>
              </w:rPr>
              <w:t>obowiązkowy</w:t>
            </w:r>
            <w:r w:rsidR="00584F61" w:rsidRPr="002E6E7B">
              <w:rPr>
                <w:sz w:val="20"/>
                <w:szCs w:val="20"/>
              </w:rPr>
              <w:sym w:font="Wingdings 2" w:char="F053"/>
            </w:r>
            <w:r w:rsidRPr="002E6E7B"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 w:rsidRPr="002E6E7B">
              <w:rPr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Pr="002E6E7B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:rsidRPr="002E6E7B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Pr="002E6E7B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Pr="002E6E7B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E6E7B"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Pr="002E6E7B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69A6FFC5" w:rsidR="0013702D" w:rsidRPr="002E6E7B" w:rsidRDefault="0013702D">
            <w:pPr>
              <w:autoSpaceDE w:val="0"/>
              <w:spacing w:line="254" w:lineRule="auto"/>
              <w:rPr>
                <w:sz w:val="20"/>
                <w:szCs w:val="20"/>
                <w:shd w:val="clear" w:color="auto" w:fill="000000"/>
                <w:lang w:eastAsia="en-US"/>
              </w:rPr>
            </w:pPr>
            <w:r w:rsidRPr="002E6E7B">
              <w:rPr>
                <w:sz w:val="20"/>
                <w:szCs w:val="20"/>
                <w:lang w:eastAsia="en-US"/>
              </w:rPr>
              <w:t xml:space="preserve">I </w:t>
            </w:r>
            <w:r w:rsidR="00BE4764" w:rsidRPr="002E6E7B">
              <w:rPr>
                <w:sz w:val="20"/>
                <w:szCs w:val="20"/>
                <w:lang w:eastAsia="en-US"/>
              </w:rPr>
              <w:t></w:t>
            </w:r>
            <w:r w:rsidRPr="002E6E7B">
              <w:rPr>
                <w:sz w:val="20"/>
                <w:szCs w:val="20"/>
                <w:lang w:eastAsia="en-US"/>
              </w:rPr>
              <w:t xml:space="preserve">   II </w:t>
            </w:r>
            <w:r w:rsidR="00584F61" w:rsidRPr="002E6E7B">
              <w:rPr>
                <w:sz w:val="20"/>
                <w:szCs w:val="20"/>
              </w:rPr>
              <w:sym w:font="Wingdings 2" w:char="F053"/>
            </w:r>
            <w:r w:rsidRPr="002E6E7B">
              <w:rPr>
                <w:sz w:val="20"/>
                <w:szCs w:val="20"/>
                <w:lang w:eastAsia="en-US"/>
              </w:rPr>
              <w:t xml:space="preserve">   III </w:t>
            </w:r>
            <w:r w:rsidRPr="002E6E7B">
              <w:rPr>
                <w:sz w:val="20"/>
                <w:szCs w:val="20"/>
                <w:lang w:eastAsia="en-US"/>
              </w:rPr>
              <w:t xml:space="preserve">   IV </w:t>
            </w:r>
            <w:r w:rsidRPr="002E6E7B">
              <w:rPr>
                <w:sz w:val="20"/>
                <w:szCs w:val="20"/>
                <w:lang w:eastAsia="en-US"/>
              </w:rPr>
              <w:t xml:space="preserve">   V </w:t>
            </w:r>
            <w:r w:rsidRPr="002E6E7B">
              <w:rPr>
                <w:sz w:val="20"/>
                <w:szCs w:val="20"/>
                <w:lang w:eastAsia="en-US"/>
              </w:rPr>
              <w:t xml:space="preserve"> VI </w:t>
            </w:r>
            <w:r w:rsidRPr="002E6E7B">
              <w:rPr>
                <w:sz w:val="20"/>
                <w:szCs w:val="20"/>
                <w:lang w:eastAsia="en-US"/>
              </w:rPr>
              <w:t xml:space="preserve">  </w:t>
            </w:r>
          </w:p>
          <w:p w14:paraId="0F3ABB1A" w14:textId="77777777" w:rsidR="0013702D" w:rsidRPr="002E6E7B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Pr="002E6E7B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6DA84E2" w:rsidR="0013702D" w:rsidRPr="002E6E7B" w:rsidRDefault="0013702D">
            <w:pPr>
              <w:spacing w:line="254" w:lineRule="auto"/>
              <w:rPr>
                <w:sz w:val="20"/>
                <w:szCs w:val="20"/>
                <w:shd w:val="clear" w:color="auto" w:fill="000000"/>
                <w:lang w:eastAsia="en-US"/>
              </w:rPr>
            </w:pPr>
            <w:r w:rsidRPr="002E6E7B">
              <w:rPr>
                <w:sz w:val="20"/>
                <w:szCs w:val="20"/>
                <w:lang w:eastAsia="en-US"/>
              </w:rPr>
              <w:t xml:space="preserve">1 </w:t>
            </w:r>
            <w:r w:rsidR="00BE4764" w:rsidRPr="002E6E7B">
              <w:rPr>
                <w:sz w:val="20"/>
                <w:szCs w:val="20"/>
                <w:lang w:eastAsia="en-US"/>
              </w:rPr>
              <w:t></w:t>
            </w:r>
            <w:r w:rsidRPr="002E6E7B">
              <w:rPr>
                <w:sz w:val="20"/>
                <w:szCs w:val="20"/>
                <w:lang w:eastAsia="en-US"/>
              </w:rPr>
              <w:t xml:space="preserve">   2 </w:t>
            </w:r>
            <w:r w:rsidR="00BE4764" w:rsidRPr="002E6E7B">
              <w:rPr>
                <w:sz w:val="20"/>
                <w:szCs w:val="20"/>
                <w:lang w:eastAsia="en-US"/>
              </w:rPr>
              <w:t></w:t>
            </w:r>
            <w:r w:rsidRPr="002E6E7B">
              <w:rPr>
                <w:sz w:val="20"/>
                <w:szCs w:val="20"/>
                <w:lang w:eastAsia="en-US"/>
              </w:rPr>
              <w:t xml:space="preserve">   3 </w:t>
            </w:r>
            <w:r w:rsidR="00BE4764" w:rsidRPr="002E6E7B">
              <w:rPr>
                <w:sz w:val="20"/>
                <w:szCs w:val="20"/>
              </w:rPr>
              <w:sym w:font="Wingdings 2" w:char="F053"/>
            </w:r>
            <w:r w:rsidRPr="002E6E7B">
              <w:rPr>
                <w:sz w:val="20"/>
                <w:szCs w:val="20"/>
                <w:lang w:eastAsia="en-US"/>
              </w:rPr>
              <w:t xml:space="preserve">   4 </w:t>
            </w:r>
            <w:r w:rsidR="00BE4764" w:rsidRPr="002E6E7B">
              <w:rPr>
                <w:sz w:val="20"/>
                <w:szCs w:val="20"/>
              </w:rPr>
              <w:sym w:font="Wingdings 2" w:char="F053"/>
            </w:r>
            <w:r w:rsidRPr="002E6E7B">
              <w:rPr>
                <w:sz w:val="20"/>
                <w:szCs w:val="20"/>
                <w:lang w:eastAsia="en-US"/>
              </w:rPr>
              <w:t xml:space="preserve">   5 </w:t>
            </w:r>
            <w:r w:rsidRPr="002E6E7B">
              <w:rPr>
                <w:sz w:val="20"/>
                <w:szCs w:val="20"/>
                <w:lang w:eastAsia="en-US"/>
              </w:rPr>
              <w:t xml:space="preserve">   6 </w:t>
            </w:r>
            <w:r w:rsidRPr="002E6E7B">
              <w:rPr>
                <w:sz w:val="20"/>
                <w:szCs w:val="20"/>
                <w:lang w:eastAsia="en-US"/>
              </w:rPr>
              <w:t xml:space="preserve">   7 </w:t>
            </w:r>
            <w:r w:rsidRPr="002E6E7B">
              <w:rPr>
                <w:sz w:val="20"/>
                <w:szCs w:val="20"/>
                <w:lang w:eastAsia="en-US"/>
              </w:rPr>
              <w:t xml:space="preserve">   8 </w:t>
            </w:r>
            <w:r w:rsidRPr="002E6E7B">
              <w:rPr>
                <w:sz w:val="20"/>
                <w:szCs w:val="20"/>
                <w:lang w:eastAsia="en-US"/>
              </w:rPr>
              <w:t xml:space="preserve">   9 </w:t>
            </w:r>
            <w:r w:rsidRPr="002E6E7B">
              <w:rPr>
                <w:sz w:val="20"/>
                <w:szCs w:val="20"/>
                <w:lang w:eastAsia="en-US"/>
              </w:rPr>
              <w:t xml:space="preserve">   10 </w:t>
            </w:r>
            <w:r w:rsidRPr="002E6E7B">
              <w:rPr>
                <w:sz w:val="20"/>
                <w:szCs w:val="20"/>
                <w:lang w:eastAsia="en-US"/>
              </w:rPr>
              <w:t xml:space="preserve">   11 </w:t>
            </w:r>
            <w:r w:rsidRPr="002E6E7B">
              <w:rPr>
                <w:sz w:val="20"/>
                <w:szCs w:val="20"/>
                <w:lang w:eastAsia="en-US"/>
              </w:rPr>
              <w:t xml:space="preserve">   12 </w:t>
            </w:r>
            <w:r w:rsidRPr="002E6E7B">
              <w:rPr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Pr="002E6E7B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Pr="002E6E7B" w:rsidRDefault="0013702D" w:rsidP="00E846C5"/>
    <w:tbl>
      <w:tblPr>
        <w:tblW w:w="102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09"/>
        <w:gridCol w:w="6667"/>
        <w:gridCol w:w="2184"/>
      </w:tblGrid>
      <w:tr w:rsidR="00950F13" w:rsidRPr="002E6E7B" w14:paraId="3DC5BAB3" w14:textId="77777777" w:rsidTr="007F489E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859E7" w14:textId="77777777" w:rsidR="00950F13" w:rsidRPr="002E6E7B" w:rsidRDefault="00950F13" w:rsidP="007F48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E6E7B">
              <w:rPr>
                <w:b/>
                <w:sz w:val="20"/>
                <w:szCs w:val="20"/>
              </w:rPr>
              <w:t>Symbol</w:t>
            </w:r>
          </w:p>
          <w:p w14:paraId="2DEDF273" w14:textId="77777777" w:rsidR="00950F13" w:rsidRPr="002E6E7B" w:rsidRDefault="00950F13" w:rsidP="007F489E">
            <w:pPr>
              <w:jc w:val="center"/>
              <w:rPr>
                <w:b/>
                <w:sz w:val="20"/>
                <w:szCs w:val="20"/>
              </w:rPr>
            </w:pPr>
            <w:r w:rsidRPr="002E6E7B">
              <w:rPr>
                <w:b/>
                <w:sz w:val="20"/>
                <w:szCs w:val="20"/>
              </w:rPr>
              <w:t>efektów kształcenia</w:t>
            </w:r>
          </w:p>
          <w:p w14:paraId="1C7ADF40" w14:textId="77777777" w:rsidR="00950F13" w:rsidRPr="002E6E7B" w:rsidRDefault="00950F13" w:rsidP="007F489E">
            <w:pPr>
              <w:jc w:val="center"/>
              <w:rPr>
                <w:b/>
                <w:sz w:val="20"/>
                <w:szCs w:val="20"/>
              </w:rPr>
            </w:pPr>
            <w:r w:rsidRPr="002E6E7B">
              <w:rPr>
                <w:b/>
                <w:sz w:val="20"/>
                <w:szCs w:val="20"/>
              </w:rPr>
              <w:t>zgodnie ze standardami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359F1" w14:textId="77777777" w:rsidR="00950F13" w:rsidRPr="002E6E7B" w:rsidRDefault="00950F13" w:rsidP="007F48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E6E7B">
              <w:rPr>
                <w:b/>
                <w:sz w:val="20"/>
                <w:szCs w:val="20"/>
              </w:rPr>
              <w:t>OPIS KIERUNKOWYCH EFEKTÓW KSZTAŁCENIA</w:t>
            </w:r>
          </w:p>
          <w:p w14:paraId="372E352A" w14:textId="77777777" w:rsidR="00950F13" w:rsidRPr="002E6E7B" w:rsidRDefault="00950F13" w:rsidP="007F489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A5218" w14:textId="77777777" w:rsidR="00950F13" w:rsidRPr="002E6E7B" w:rsidRDefault="00950F13" w:rsidP="007F489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E6E7B">
              <w:rPr>
                <w:b/>
                <w:sz w:val="20"/>
                <w:szCs w:val="20"/>
              </w:rPr>
              <w:t xml:space="preserve">Metody weryfikacji osiągnięcia zamierzonych efektów kształcenia: </w:t>
            </w:r>
          </w:p>
          <w:p w14:paraId="40EC2149" w14:textId="77777777" w:rsidR="00950F13" w:rsidRPr="002E6E7B" w:rsidRDefault="00950F13" w:rsidP="007F489E">
            <w:pPr>
              <w:rPr>
                <w:color w:val="0070C0"/>
                <w:sz w:val="20"/>
                <w:szCs w:val="20"/>
              </w:rPr>
            </w:pPr>
          </w:p>
        </w:tc>
      </w:tr>
      <w:tr w:rsidR="00950F13" w:rsidRPr="002E6E7B" w14:paraId="6FD815B2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59832F3" w14:textId="77777777" w:rsidR="00950F13" w:rsidRPr="002E6E7B" w:rsidRDefault="00950F13" w:rsidP="007F489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790E3" w14:textId="77777777" w:rsidR="00950F13" w:rsidRPr="002E6E7B" w:rsidRDefault="00950F13" w:rsidP="007F48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E6E7B">
              <w:rPr>
                <w:b/>
                <w:sz w:val="20"/>
                <w:szCs w:val="20"/>
              </w:rPr>
              <w:t>WIEDZA (ZGODNIE ZE SZCZEGÓŁOWYMI EFEKTAMI KSZTAŁCENIA)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AE0A90" w14:textId="77777777" w:rsidR="00950F13" w:rsidRPr="002E6E7B" w:rsidRDefault="00950F13" w:rsidP="007F489E">
            <w:pPr>
              <w:snapToGrid w:val="0"/>
              <w:rPr>
                <w:sz w:val="20"/>
                <w:szCs w:val="20"/>
              </w:rPr>
            </w:pPr>
          </w:p>
        </w:tc>
      </w:tr>
      <w:tr w:rsidR="00950F13" w:rsidRPr="002E6E7B" w14:paraId="091770D9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C53045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A.W1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9A267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Zna mianownictwo anatomiczne, histologiczne i embriologiczne w języku angielskim.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A38335D" w14:textId="77777777" w:rsidR="00950F13" w:rsidRPr="002E6E7B" w:rsidRDefault="00950F13" w:rsidP="007F489E">
            <w:pPr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Weryfikacja wyników przygotowanych do samodzielnego przygotowania, rozumienie, wypowiadanie oraz konwersacja. Obserwacja pracy studenta, powtórki i testy. Weryfikacja prezentacji przygotowanej przez studenta.</w:t>
            </w:r>
          </w:p>
        </w:tc>
      </w:tr>
      <w:tr w:rsidR="00950F13" w:rsidRPr="002E6E7B" w14:paraId="73F741FD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350E42F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A.W2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ED77C" w14:textId="77777777" w:rsidR="00950F13" w:rsidRPr="002E6E7B" w:rsidRDefault="00950F13" w:rsidP="007F489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</w:t>
            </w:r>
            <w:r w:rsidRPr="002E6E7B">
              <w:rPr>
                <w:sz w:val="20"/>
                <w:szCs w:val="20"/>
              </w:rPr>
              <w:softHyphen/>
              <w:t>włoka wspólna).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8AD85EA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256855FD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FAB7AE6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A.W3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6AA4A" w14:textId="77777777" w:rsidR="00950F13" w:rsidRPr="002E6E7B" w:rsidRDefault="00950F13" w:rsidP="007F489E">
            <w:pPr>
              <w:spacing w:line="288" w:lineRule="auto"/>
              <w:ind w:left="540" w:hanging="54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Opisuje stosunki topograficzne między poszczególnymi narządami.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F0F9F8A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229F5E3A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EB7911F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A.W4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70D4E" w14:textId="77777777" w:rsidR="00950F13" w:rsidRPr="002E6E7B" w:rsidRDefault="00950F13" w:rsidP="007F489E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Zna podstawowe struktury komórkowe i ich specjalizacje funkcjonalne.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7D64845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28CCF74E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6EEA4C5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A.W5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40145" w14:textId="77777777" w:rsidR="00950F13" w:rsidRPr="002E6E7B" w:rsidRDefault="00950F13" w:rsidP="007F489E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Zna mikroarchitekturę tkanek, macierzy pozakomórkowej oraz narządów.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2217688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69B129F9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A383224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A.W6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881DE" w14:textId="77777777" w:rsidR="00950F13" w:rsidRPr="002E6E7B" w:rsidRDefault="00950F13" w:rsidP="007F489E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Zna stadia rozwoju zarodka ludzkiego, budowę i czynność błon płodowych i łożyska oraz etapy rozwoju poszcze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softHyphen/>
              <w:t>gólnych narządów.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ACB05FA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6FD92AA0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CA433B6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B.W25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0A96E" w14:textId="77777777" w:rsidR="00950F13" w:rsidRPr="002E6E7B" w:rsidRDefault="00950F13" w:rsidP="007F489E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Zna czynność i mechanizmy regulacji wszystkich narządów i układów organizmu człowieka, w tym układu: krąże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softHyphen/>
              <w:t>nia, oddechowego, pokarmowego, moczowego, i powłok skórnych oraz rozumie zależności istniejące między nimi.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150B268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0429751C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9453D13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C.W32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4F2F7" w14:textId="77777777" w:rsidR="00950F13" w:rsidRPr="002E6E7B" w:rsidRDefault="00950F13" w:rsidP="007F489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Wymienia czynniki chorobotwórcze zewnętrzne i wewnętrzne, modyfikowalne i niemodyfikowalne.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029F1AE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00F4A7F6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57E5EEE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C.W33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CAD4D" w14:textId="77777777" w:rsidR="00950F13" w:rsidRPr="002E6E7B" w:rsidRDefault="00950F13" w:rsidP="007F489E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Wymienia postacie kliniczne najczęstszych chorób poszczególnych układów i narządów, chorób metabolicznych oraz zaburzeń gospodarki wodno-elektrolitowej i kwasowo-zasadowej.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D611879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46650C28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4DC3F37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C.W34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1F952" w14:textId="77777777" w:rsidR="00950F13" w:rsidRPr="002E6E7B" w:rsidRDefault="00950F13" w:rsidP="007F489E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Charakteryzuje poszczególne grupy środków leczniczych.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F76AA03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71582059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D9036EB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D.W4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7ADCA" w14:textId="77777777" w:rsidR="00950F13" w:rsidRPr="002E6E7B" w:rsidRDefault="00950F13" w:rsidP="007F489E">
            <w:pPr>
              <w:spacing w:line="288" w:lineRule="auto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Rozumie znaczenie komunikacji werbalnej i niewerbalnej w procesie komunikowania się z pacjentami oraz poję</w:t>
            </w:r>
            <w:r w:rsidRPr="002E6E7B">
              <w:rPr>
                <w:sz w:val="20"/>
                <w:szCs w:val="20"/>
              </w:rPr>
              <w:softHyphen/>
              <w:t>cie zaufania w interakcji z pacjentem.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5F2DEC0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63C92B79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CDDE3CD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D.W6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917D9" w14:textId="77777777" w:rsidR="00950F13" w:rsidRPr="002E6E7B" w:rsidRDefault="00950F13" w:rsidP="007F489E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Rozumie funkcjonowanie instytucji medycznych oraz społeczną rolę lekarza.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B94BAA6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5A7F8F05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795B180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D.W8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74E99" w14:textId="77777777" w:rsidR="00950F13" w:rsidRPr="002E6E7B" w:rsidRDefault="00950F13" w:rsidP="007F489E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Rozumie rolę rodziny w procesie leczenia.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D1F07EA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00D4D00C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9EAC1F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D.W12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E2462" w14:textId="77777777" w:rsidR="00950F13" w:rsidRPr="002E6E7B" w:rsidRDefault="00950F13" w:rsidP="007F489E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Zna zasady motywowania pacjentów do prozdrowotnych zachowań i informowania o niepomyślnym rokowa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softHyphen/>
              <w:t>niu.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F06BEDC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69CBEEF9" w14:textId="77777777" w:rsidTr="007F489E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F3E12D4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D.W15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5513F" w14:textId="77777777" w:rsidR="00950F13" w:rsidRPr="002E6E7B" w:rsidRDefault="00950F13" w:rsidP="007F489E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Zna zasady pracy w grupie.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EA9110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69E1C879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9BB055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8799C" w14:textId="77777777" w:rsidR="00950F13" w:rsidRPr="002E6E7B" w:rsidRDefault="00950F13" w:rsidP="007F48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E6E7B">
              <w:rPr>
                <w:b/>
                <w:sz w:val="20"/>
                <w:szCs w:val="20"/>
              </w:rPr>
              <w:t>UMIEJĘTNOŚCI (ZGODNIE ZE SZCZEGÓŁOWYMI EFEKTAMI KSZTAŁCENIA)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EE0925" w14:textId="77777777" w:rsidR="00950F13" w:rsidRPr="002E6E7B" w:rsidRDefault="00950F13" w:rsidP="007F489E">
            <w:pPr>
              <w:snapToGrid w:val="0"/>
              <w:rPr>
                <w:sz w:val="20"/>
                <w:szCs w:val="20"/>
              </w:rPr>
            </w:pPr>
          </w:p>
        </w:tc>
      </w:tr>
      <w:tr w:rsidR="00950F13" w:rsidRPr="002E6E7B" w14:paraId="7FDEF596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5D4C9DD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A.U5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0D916" w14:textId="77777777" w:rsidR="00950F13" w:rsidRPr="002E6E7B" w:rsidRDefault="00950F13" w:rsidP="007F489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 xml:space="preserve">Posługuje się w mowie i w piśmie mianownictwem anatomicznym. 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A4E480" w14:textId="77777777" w:rsidR="00950F13" w:rsidRPr="002E6E7B" w:rsidRDefault="00950F13" w:rsidP="007F489E">
            <w:pPr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 xml:space="preserve">Weryfikacja wyników przygotowanych do samodzielnego przygotowania, rozumienie, </w:t>
            </w:r>
            <w:r w:rsidRPr="002E6E7B">
              <w:rPr>
                <w:sz w:val="20"/>
                <w:szCs w:val="20"/>
              </w:rPr>
              <w:lastRenderedPageBreak/>
              <w:t>wypowiadanie oraz konwersacja. Obserwacja pracy studenta, powtórki i testy. Weryfikacja prezentacji przygotowanej przez studenta.</w:t>
            </w:r>
          </w:p>
        </w:tc>
      </w:tr>
      <w:tr w:rsidR="00950F13" w:rsidRPr="002E6E7B" w14:paraId="364F1FF8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807BB2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B.U11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62D6A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Korzysta z baz danych, w tym internetowych, i wyszukuje potrzebną informację za pomocą dostępnych narzędzi.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8D8F580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1707515E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8A394C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D.U1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4E809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Uwzględnia w procesie postępowania terapeutycznego subiektywne potrzeby i oczekiwania pacjenta wynikające z uwarunkowań społeczno-kulturowych.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E06696D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1686D002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EC943AA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lastRenderedPageBreak/>
              <w:t>D.U4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5934B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Buduje atmosferę zaufania podczas całego procesu leczenia.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4608979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1CF49127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CE6A987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D.U5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280DA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Przeprowadza rozmowę z pacjentem dorosłym, dzieckiem i rodziną z zastosowaniem techniki aktywnego słucha</w:t>
            </w:r>
            <w:r w:rsidRPr="002E6E7B">
              <w:rPr>
                <w:sz w:val="20"/>
                <w:szCs w:val="20"/>
              </w:rPr>
              <w:softHyphen/>
              <w:t>nia i wyrażania empatii, a także rozmawia z pacjentem o jego sytuacji życiowej.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315F8C0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580C5DAE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D714FDE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D.U6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1FB86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Informuje pacjenta o celu, przebiegu i ewentualnym ryzyku proponowanych działań diagnostycznych lub tera</w:t>
            </w:r>
            <w:r w:rsidRPr="002E6E7B">
              <w:rPr>
                <w:sz w:val="20"/>
                <w:szCs w:val="20"/>
              </w:rPr>
              <w:softHyphen/>
              <w:t>peutycznych i uzyskuje jego świadomą zgodę.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FEB1187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6930241A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D72BCCB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D.U7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196C1" w14:textId="77777777" w:rsidR="00950F13" w:rsidRPr="002E6E7B" w:rsidRDefault="00950F13" w:rsidP="007F489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Przekazuje pacjentowi i jego rodzinie informacje o niekorzystnym rokowaniu.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EC1503D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3989EAA1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6E5E185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D.U8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9909E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Udziela porady w kwestii przestrzegania zaleceń terapeutycznych i prozdrowotnego trybu życia.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5FDED6B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18C41807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AFAE446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D.U11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43DB4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Komunikuje się ze współpracownikami zespołu, udzielając konstruktywnej informacji zwrotnej i wsparcia.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18FE800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2C233AE3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5DA77B8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D.U14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FAA02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Przestrzega praw pacjenta, w tym: prawa do ochrony danych osobowych, prawa do intymności, prawa do infor</w:t>
            </w:r>
            <w:r w:rsidRPr="002E6E7B">
              <w:rPr>
                <w:sz w:val="20"/>
                <w:szCs w:val="20"/>
              </w:rPr>
              <w:softHyphen/>
              <w:t>macji o stanie zdrowia, prawa do wyrażenia świadomej zgody na leczenie lub odstąpienie od niego oraz prawa do godnej śmierci.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499D23C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5326DD1F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E96F04D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D.U17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DB202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Krytycznie analizuje piśmiennictwo medyczne, w tym w języku angielskim, oraz wyciąga wnioski w oparciu o dostępną literaturę.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9F2D01D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5579F5CE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FDE061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D.U18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5B537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Porozumiewa się z pacjentem w języku angielskim.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C55DFDE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1A5878A0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2D7B57B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E.U1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9FAC2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Przeprowadza wywiad lekarski z pacjentem dorosłym.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EF5E4D4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0800F7FB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186346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E.U2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54367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Przeprowadza wywiad lekarski z dzieckiem i jego rodziną.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017B17D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6E48BDF4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361D6B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E.U3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3656B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Przeprowadza pełne i ukierunkowane badanie fizykalne pacjenta dorosłego.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62681A7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36FE3FEB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7AC351F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E.U4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ECD4A" w14:textId="77777777" w:rsidR="00950F13" w:rsidRPr="002E6E7B" w:rsidRDefault="00950F13" w:rsidP="007F489E">
            <w:pPr>
              <w:spacing w:line="288" w:lineRule="auto"/>
              <w:ind w:left="540" w:hanging="54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Przeprowadza badanie fizykalne dziecka w każdym wieku.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96606F" w14:textId="77777777" w:rsidR="00950F13" w:rsidRPr="002E6E7B" w:rsidRDefault="00950F13" w:rsidP="007F489E">
            <w:pPr>
              <w:rPr>
                <w:sz w:val="20"/>
                <w:szCs w:val="20"/>
              </w:rPr>
            </w:pPr>
          </w:p>
        </w:tc>
      </w:tr>
      <w:tr w:rsidR="00950F13" w:rsidRPr="002E6E7B" w14:paraId="247548F4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E6D9AF" w14:textId="77777777" w:rsidR="00950F13" w:rsidRPr="002E6E7B" w:rsidRDefault="00950F13" w:rsidP="007F48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9FB11" w14:textId="77777777" w:rsidR="00950F13" w:rsidRPr="002E6E7B" w:rsidRDefault="00950F13" w:rsidP="007F48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E6E7B">
              <w:rPr>
                <w:b/>
                <w:sz w:val="20"/>
                <w:szCs w:val="20"/>
              </w:rPr>
              <w:t>KOMPETENCJE SPOŁECZNE (ZGODNIE Z OGÓLNYMI EFEKTAMI KSZTAŁCENIA)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61BBFB" w14:textId="77777777" w:rsidR="00950F13" w:rsidRPr="002E6E7B" w:rsidRDefault="00950F13" w:rsidP="007F489E">
            <w:pPr>
              <w:snapToGrid w:val="0"/>
              <w:rPr>
                <w:sz w:val="20"/>
                <w:szCs w:val="20"/>
              </w:rPr>
            </w:pPr>
          </w:p>
        </w:tc>
      </w:tr>
      <w:tr w:rsidR="00950F13" w:rsidRPr="002E6E7B" w14:paraId="6832986C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27C7808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EK (KS)1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59802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Posiada ogólną znajomość podstawowych zasad  interpersonalnej komunikacji werbalnej i niewerbalnej oraz postrzegania społecznego (komunikacja a pacjenci z różnych grup społecznych, wyznaniowych, etnicznych i stanowiące mniejszości społeczne).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3755B0C" w14:textId="77777777" w:rsidR="00950F13" w:rsidRPr="002E6E7B" w:rsidRDefault="00950F13" w:rsidP="007F489E">
            <w:pPr>
              <w:snapToGrid w:val="0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Weryfikacja wyników przygotowanych do samodzielnego przygotowania, rozumienie, wypowiadanie oraz konwersacja. Obserwacja pracy studenta.</w:t>
            </w:r>
          </w:p>
        </w:tc>
      </w:tr>
      <w:tr w:rsidR="00950F13" w:rsidRPr="002E6E7B" w14:paraId="01EB370A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80E68DB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EK (KS) 2</w:t>
            </w:r>
          </w:p>
          <w:p w14:paraId="5BD9A2E7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B4FCF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Posiada umiejętność językowego ‘odnalezienia się’ w określonym kontekście społecznym (przeprowadzanie rozmów telefonicznych, zabieranie głosu w dyskusji, negocjowanie, wystąpienia publiczne).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F419483" w14:textId="77777777" w:rsidR="00950F13" w:rsidRPr="002E6E7B" w:rsidRDefault="00950F13" w:rsidP="007F489E">
            <w:pPr>
              <w:snapToGrid w:val="0"/>
              <w:rPr>
                <w:sz w:val="20"/>
                <w:szCs w:val="20"/>
              </w:rPr>
            </w:pPr>
          </w:p>
        </w:tc>
      </w:tr>
      <w:tr w:rsidR="00950F13" w:rsidRPr="002E6E7B" w14:paraId="69BC9878" w14:textId="77777777" w:rsidTr="007F489E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7AB3F1E" w14:textId="77777777" w:rsidR="00950F13" w:rsidRPr="002E6E7B" w:rsidRDefault="00950F13" w:rsidP="007F489E">
            <w:pPr>
              <w:snapToGrid w:val="0"/>
              <w:rPr>
                <w:sz w:val="22"/>
                <w:szCs w:val="22"/>
              </w:rPr>
            </w:pPr>
            <w:r w:rsidRPr="002E6E7B">
              <w:rPr>
                <w:sz w:val="22"/>
                <w:szCs w:val="22"/>
              </w:rPr>
              <w:t>EK (KS) 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13C7D" w14:textId="77777777" w:rsidR="00950F13" w:rsidRPr="002E6E7B" w:rsidRDefault="00950F13" w:rsidP="007F489E">
            <w:pPr>
              <w:snapToGrid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Potrafi formułować podstawowe wypowiedzi pisemne do środowisk opiniotwórczych, mediów oraz pracowników placówki (sprawozdania, komunikat prasowy, odpowiedzi na skargi i zażalenia).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A690B" w14:textId="77777777" w:rsidR="00950F13" w:rsidRPr="002E6E7B" w:rsidRDefault="00950F13" w:rsidP="007F489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E0E61B8" w14:textId="77777777" w:rsidR="0013702D" w:rsidRPr="002E6E7B" w:rsidRDefault="0013702D" w:rsidP="00E846C5">
      <w:pPr>
        <w:autoSpaceDE w:val="0"/>
      </w:pPr>
    </w:p>
    <w:p w14:paraId="38C7BE37" w14:textId="77777777" w:rsidR="007A6A1E" w:rsidRPr="002E6E7B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RPr="002E6E7B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Pr="002E6E7B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E6E7B"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03322CC2" w:rsidR="0013702D" w:rsidRPr="002E6E7B" w:rsidRDefault="00950F13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E6E7B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14:paraId="616E12E0" w14:textId="77777777" w:rsidR="007A6A1E" w:rsidRPr="002E6E7B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Pr="002E6E7B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Pr="002E6E7B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2E6E7B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2E6E7B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2E6E7B">
        <w:rPr>
          <w:b/>
          <w:color w:val="000000" w:themeColor="text1"/>
        </w:rPr>
        <w:t xml:space="preserve">   10. </w:t>
      </w:r>
      <w:r w:rsidR="00BE4DDF" w:rsidRPr="002E6E7B">
        <w:rPr>
          <w:b/>
          <w:color w:val="000000" w:themeColor="text1"/>
        </w:rPr>
        <w:t xml:space="preserve">WPROWADZENIE DO </w:t>
      </w:r>
      <w:r w:rsidR="00BF21E3" w:rsidRPr="002E6E7B">
        <w:rPr>
          <w:b/>
          <w:color w:val="000000" w:themeColor="text1"/>
        </w:rPr>
        <w:t>PRZEDMIOTU/</w:t>
      </w:r>
      <w:r w:rsidR="00BE4DDF" w:rsidRPr="002E6E7B">
        <w:rPr>
          <w:b/>
          <w:color w:val="000000" w:themeColor="text1"/>
        </w:rPr>
        <w:t>MODUŁU</w:t>
      </w:r>
      <w:r w:rsidRPr="002E6E7B">
        <w:rPr>
          <w:b/>
          <w:color w:val="000000" w:themeColor="text1"/>
        </w:rPr>
        <w:t xml:space="preserve"> </w:t>
      </w:r>
      <w:r w:rsidR="00BE4DDF" w:rsidRPr="002E6E7B">
        <w:rPr>
          <w:b/>
          <w:color w:val="000000" w:themeColor="text1"/>
        </w:rPr>
        <w:t>(przygotowuje koordynator</w:t>
      </w:r>
      <w:r w:rsidR="00BF21E3" w:rsidRPr="002E6E7B">
        <w:rPr>
          <w:b/>
          <w:color w:val="000000" w:themeColor="text1"/>
        </w:rPr>
        <w:t xml:space="preserve"> </w:t>
      </w:r>
      <w:r w:rsidR="00BF21E3" w:rsidRPr="002E6E7B">
        <w:rPr>
          <w:b/>
          <w:color w:val="000000" w:themeColor="text1"/>
        </w:rPr>
        <w:br/>
        <w:t xml:space="preserve">    modułu</w:t>
      </w:r>
      <w:r w:rsidR="004C774E" w:rsidRPr="002E6E7B">
        <w:rPr>
          <w:b/>
          <w:color w:val="000000" w:themeColor="text1"/>
        </w:rPr>
        <w:t>)</w:t>
      </w:r>
    </w:p>
    <w:p w14:paraId="000085ED" w14:textId="77777777" w:rsidR="004C774E" w:rsidRPr="002E6E7B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RPr="002E6E7B" w14:paraId="58EDB71F" w14:textId="77777777" w:rsidTr="00D37C1F">
        <w:tc>
          <w:tcPr>
            <w:tcW w:w="9140" w:type="dxa"/>
          </w:tcPr>
          <w:p w14:paraId="2F1E9696" w14:textId="77777777" w:rsidR="004C774E" w:rsidRPr="002E6E7B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383C8E4" w14:textId="77777777" w:rsidR="004C774E" w:rsidRPr="002E6E7B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1BEB6A2" w14:textId="77777777" w:rsidR="004C774E" w:rsidRPr="002E6E7B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713C97" w14:textId="77777777" w:rsidR="004C774E" w:rsidRPr="002E6E7B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77777777" w:rsidR="004C774E" w:rsidRPr="002E6E7B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162DE0F" w14:textId="77777777" w:rsidR="004C774E" w:rsidRPr="002E6E7B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Pr="002E6E7B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2E6E7B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2E6E7B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2E6E7B">
        <w:rPr>
          <w:b/>
          <w:color w:val="000000" w:themeColor="text1"/>
        </w:rPr>
        <w:t xml:space="preserve">   </w:t>
      </w:r>
      <w:r w:rsidR="00D37C1F" w:rsidRPr="002E6E7B">
        <w:rPr>
          <w:b/>
          <w:color w:val="000000" w:themeColor="text1"/>
        </w:rPr>
        <w:t xml:space="preserve">11. </w:t>
      </w:r>
      <w:r w:rsidR="00BE4DDF" w:rsidRPr="002E6E7B">
        <w:rPr>
          <w:b/>
          <w:color w:val="000000" w:themeColor="text1"/>
        </w:rPr>
        <w:t>TREŚCI MERYTORYCZNE MODUŁU</w:t>
      </w:r>
      <w:r w:rsidR="00D37C1F" w:rsidRPr="002E6E7B">
        <w:rPr>
          <w:b/>
          <w:color w:val="000000" w:themeColor="text1"/>
        </w:rPr>
        <w:t xml:space="preserve"> (</w:t>
      </w:r>
      <w:r w:rsidR="00BE4DDF" w:rsidRPr="002E6E7B">
        <w:rPr>
          <w:b/>
          <w:color w:val="000000" w:themeColor="text1"/>
          <w:sz w:val="22"/>
          <w:szCs w:val="22"/>
        </w:rPr>
        <w:t>z podziałem na bloki modułu</w:t>
      </w:r>
      <w:r w:rsidR="00D37C1F" w:rsidRPr="002E6E7B">
        <w:rPr>
          <w:b/>
          <w:color w:val="000000" w:themeColor="text1"/>
          <w:sz w:val="22"/>
          <w:szCs w:val="22"/>
        </w:rPr>
        <w:t xml:space="preserve">, przygotowuje </w:t>
      </w:r>
      <w:r w:rsidRPr="002E6E7B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2E6E7B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2E6E7B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2E6E7B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Pr="002E6E7B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:rsidRPr="002E6E7B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3C5C749D" w:rsidR="00BF21E3" w:rsidRPr="002E6E7B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2E6E7B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30487522" w:rsidR="00BF21E3" w:rsidRPr="002E6E7B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 xml:space="preserve">BLOK </w:t>
            </w:r>
            <w:r w:rsidR="00950F13" w:rsidRPr="002E6E7B">
              <w:rPr>
                <w:b/>
                <w:color w:val="000000" w:themeColor="text1"/>
                <w:lang w:eastAsia="en-US"/>
              </w:rPr>
              <w:t>I</w:t>
            </w:r>
          </w:p>
          <w:p w14:paraId="28E37BDC" w14:textId="77777777" w:rsidR="00BF21E3" w:rsidRPr="002E6E7B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77777777" w:rsidR="00950530" w:rsidRPr="002E6E7B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2BA489CD" w14:textId="62CAF7F8" w:rsidR="00950530" w:rsidRPr="002E6E7B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(temat</w:t>
            </w:r>
            <w:r w:rsidR="00950530" w:rsidRPr="002E6E7B">
              <w:rPr>
                <w:b/>
                <w:color w:val="000000" w:themeColor="text1"/>
                <w:lang w:eastAsia="en-US"/>
              </w:rPr>
              <w:t>y</w:t>
            </w:r>
            <w:r w:rsidRPr="002E6E7B"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 w:rsidRPr="002E6E7B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38BD3657" w14:textId="77777777" w:rsidR="00950530" w:rsidRPr="002E6E7B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197EC7AB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 xml:space="preserve">1. </w:t>
            </w:r>
          </w:p>
          <w:p w14:paraId="344D1D7A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51594B06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SEMINARIA</w:t>
            </w:r>
            <w:r w:rsidR="00074148" w:rsidRPr="002E6E7B">
              <w:rPr>
                <w:b/>
                <w:color w:val="000000" w:themeColor="text1"/>
                <w:lang w:eastAsia="en-US"/>
              </w:rPr>
              <w:t xml:space="preserve"> (1 – 4)</w:t>
            </w:r>
          </w:p>
          <w:p w14:paraId="4FFD57E3" w14:textId="20E79A20" w:rsidR="00950530" w:rsidRPr="002E6E7B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7113D0AA" w14:textId="77777777" w:rsidR="00950530" w:rsidRPr="002E6E7B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2B0457A" w14:textId="77777777" w:rsidR="00950F13" w:rsidRPr="002E6E7B" w:rsidRDefault="00BF21E3" w:rsidP="00950F13">
            <w:pPr>
              <w:jc w:val="both"/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  <w:r w:rsidR="00950F13" w:rsidRPr="002E6E7B">
              <w:rPr>
                <w:b/>
                <w:color w:val="000000" w:themeColor="text1"/>
                <w:lang w:eastAsia="en-US"/>
              </w:rPr>
              <w:t xml:space="preserve"> </w:t>
            </w:r>
            <w:r w:rsidR="00950F13" w:rsidRPr="002E6E7B">
              <w:t>Budowa ciała ludzkiego.</w:t>
            </w:r>
          </w:p>
          <w:p w14:paraId="6F664B49" w14:textId="4ADB3115" w:rsidR="00950F13" w:rsidRPr="002E6E7B" w:rsidRDefault="00950F13" w:rsidP="00950F13">
            <w:pPr>
              <w:jc w:val="both"/>
            </w:pPr>
            <w:r w:rsidRPr="002E6E7B">
              <w:t>2. Pozycja anatomiczna.</w:t>
            </w:r>
          </w:p>
          <w:p w14:paraId="42631400" w14:textId="55F6BD68" w:rsidR="00950F13" w:rsidRPr="002E6E7B" w:rsidRDefault="00950F13" w:rsidP="00950F13">
            <w:pPr>
              <w:jc w:val="both"/>
            </w:pPr>
            <w:r w:rsidRPr="002E6E7B">
              <w:t xml:space="preserve">3. Jamy ciała. </w:t>
            </w:r>
          </w:p>
          <w:p w14:paraId="6E030DCD" w14:textId="75CD2342" w:rsidR="00950F13" w:rsidRPr="002E6E7B" w:rsidRDefault="00950F13" w:rsidP="00950F13">
            <w:pPr>
              <w:jc w:val="both"/>
            </w:pPr>
            <w:r w:rsidRPr="002E6E7B">
              <w:t>4. Wyrażenia idiomatyczne związane z ciałem człowieka.</w:t>
            </w:r>
          </w:p>
          <w:p w14:paraId="321EC6B6" w14:textId="59CE8B11" w:rsidR="00BF21E3" w:rsidRPr="002E6E7B" w:rsidRDefault="00950F13" w:rsidP="00950F13">
            <w:pPr>
              <w:autoSpaceDE w:val="0"/>
              <w:snapToGrid w:val="0"/>
              <w:spacing w:line="254" w:lineRule="auto"/>
              <w:jc w:val="both"/>
              <w:rPr>
                <w:lang w:val="en-US"/>
              </w:rPr>
            </w:pPr>
            <w:r w:rsidRPr="002E6E7B">
              <w:rPr>
                <w:lang w:val="en-US"/>
              </w:rPr>
              <w:t>5. Czasy gramatyczne.</w:t>
            </w:r>
          </w:p>
          <w:p w14:paraId="699FF56D" w14:textId="3897450B" w:rsidR="00074148" w:rsidRPr="002E6E7B" w:rsidRDefault="00074148" w:rsidP="00950F1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lang w:val="en-US"/>
              </w:rPr>
              <w:t>6. Zasady opracowywania streszczeń artykułów naukowych.</w:t>
            </w:r>
          </w:p>
          <w:p w14:paraId="690DD9F3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ĆWICZENIA</w:t>
            </w:r>
          </w:p>
          <w:p w14:paraId="536F3583" w14:textId="46F16904" w:rsidR="00BF21E3" w:rsidRPr="002E6E7B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2E6E7B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6C64D48E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</w:p>
          <w:p w14:paraId="08FAB92D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59EB031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DA0E2A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F5E03E0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Pr="002E6E7B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E597165" w14:textId="6ADFEBF6" w:rsidR="000E65EC" w:rsidRPr="002E6E7B" w:rsidRDefault="00950F1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Po zakończeniu pierwszego bloku student powinien znać i poprawnie używać słownictwo związane z budową zewnętrzną i wewnętrzną ciała ludzkiego, pozycjami anatomicznymi; powinien również mieć umiejętność rozumienia i użycia idiomów zawierających części ciała. Student powinien poprawnie używać czasów gramatycznych na poziomie B2.</w:t>
            </w:r>
            <w:r w:rsidR="00420D07" w:rsidRPr="002E6E7B">
              <w:rPr>
                <w:b/>
                <w:color w:val="000000" w:themeColor="text1"/>
                <w:lang w:eastAsia="en-US"/>
              </w:rPr>
              <w:t xml:space="preserve"> Student potrafi przedstawić streszczenie artykułu naukowego zgodnie z przedstawionym schematem.</w:t>
            </w:r>
          </w:p>
          <w:p w14:paraId="670FBB70" w14:textId="77777777" w:rsidR="000E65EC" w:rsidRPr="002E6E7B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628F15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1805A7" w14:textId="5713DF67" w:rsidR="00BF21E3" w:rsidRPr="002E6E7B" w:rsidRDefault="00BF21E3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 xml:space="preserve">BLOK </w:t>
            </w:r>
            <w:r w:rsidR="00950F13" w:rsidRPr="002E6E7B">
              <w:rPr>
                <w:b/>
                <w:color w:val="000000" w:themeColor="text1"/>
                <w:lang w:eastAsia="en-US"/>
              </w:rPr>
              <w:t>II</w:t>
            </w:r>
          </w:p>
          <w:p w14:paraId="2EBB72FA" w14:textId="11D24ED4" w:rsidR="00BF21E3" w:rsidRPr="002E6E7B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WYKŁADY (</w:t>
            </w:r>
            <w:r w:rsidR="000E65EC" w:rsidRPr="002E6E7B">
              <w:rPr>
                <w:b/>
                <w:color w:val="000000" w:themeColor="text1"/>
                <w:lang w:eastAsia="en-US"/>
              </w:rPr>
              <w:t>jak wyżej)</w:t>
            </w:r>
            <w:r w:rsidRPr="002E6E7B">
              <w:rPr>
                <w:b/>
                <w:color w:val="000000" w:themeColor="text1"/>
                <w:lang w:eastAsia="en-US"/>
              </w:rPr>
              <w:t xml:space="preserve">  </w:t>
            </w:r>
          </w:p>
          <w:p w14:paraId="20A65567" w14:textId="663B48DE" w:rsidR="00BF21E3" w:rsidRPr="002E6E7B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</w:p>
          <w:p w14:paraId="733B2FFD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0ACE609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B674C1C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4DF9163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01B8E57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FD933D1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AA5C340" w14:textId="70207872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SEMINARIA</w:t>
            </w:r>
            <w:r w:rsidR="000E65EC" w:rsidRPr="002E6E7B">
              <w:rPr>
                <w:b/>
                <w:color w:val="000000" w:themeColor="text1"/>
                <w:lang w:eastAsia="en-US"/>
              </w:rPr>
              <w:t xml:space="preserve"> (</w:t>
            </w:r>
            <w:r w:rsidR="00420D07" w:rsidRPr="002E6E7B">
              <w:rPr>
                <w:b/>
                <w:color w:val="000000" w:themeColor="text1"/>
                <w:lang w:eastAsia="en-US"/>
              </w:rPr>
              <w:t>5 - 8</w:t>
            </w:r>
            <w:r w:rsidR="000E65EC" w:rsidRPr="002E6E7B">
              <w:rPr>
                <w:b/>
                <w:color w:val="000000" w:themeColor="text1"/>
                <w:lang w:eastAsia="en-US"/>
              </w:rPr>
              <w:t>)</w:t>
            </w:r>
          </w:p>
          <w:p w14:paraId="459194BD" w14:textId="5E022300" w:rsidR="001C6BF6" w:rsidRPr="002E6E7B" w:rsidRDefault="001C6BF6" w:rsidP="001C6BF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1. Układy anatomiczne.</w:t>
            </w:r>
          </w:p>
          <w:p w14:paraId="7D03E688" w14:textId="1305AD04" w:rsidR="001C6BF6" w:rsidRPr="002E6E7B" w:rsidRDefault="001C6BF6" w:rsidP="001C6BF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2. Funkcje układów.</w:t>
            </w:r>
          </w:p>
          <w:p w14:paraId="19AFE160" w14:textId="5BCB2926" w:rsidR="001C6BF6" w:rsidRPr="002E6E7B" w:rsidRDefault="001C6BF6" w:rsidP="001C6BF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3. Język rejestru potocznego i medycznego.</w:t>
            </w:r>
          </w:p>
          <w:p w14:paraId="0116AB4B" w14:textId="5DB60BF9" w:rsidR="009718C6" w:rsidRPr="002E6E7B" w:rsidRDefault="009718C6" w:rsidP="001C6BF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lastRenderedPageBreak/>
              <w:t>4. Badanie fizykalne.</w:t>
            </w:r>
          </w:p>
          <w:p w14:paraId="34403E6D" w14:textId="21A8D710" w:rsidR="00BF21E3" w:rsidRPr="002E6E7B" w:rsidRDefault="009718C6" w:rsidP="001C6BF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sz w:val="20"/>
                <w:szCs w:val="20"/>
              </w:rPr>
              <w:t>5</w:t>
            </w:r>
            <w:r w:rsidR="001C6BF6" w:rsidRPr="002E6E7B">
              <w:rPr>
                <w:sz w:val="20"/>
                <w:szCs w:val="20"/>
              </w:rPr>
              <w:t>. Wyrażenia sprzyjające dobrej komunikacji z pacjentem, zwroty grzecznościowe.</w:t>
            </w:r>
          </w:p>
          <w:p w14:paraId="4401BB1D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1742B31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94131E4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523E3F4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C30697C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84B97A2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ĆWICZENIA</w:t>
            </w:r>
          </w:p>
          <w:p w14:paraId="4C26E771" w14:textId="0B89BE62" w:rsidR="000E65EC" w:rsidRPr="002E6E7B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1704F6AC" w14:textId="7831212B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</w:p>
          <w:p w14:paraId="4CECBF3D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FD2707A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731A38F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1715875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5B5D6A" w14:textId="5881D261" w:rsidR="00BF21E3" w:rsidRPr="002E6E7B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186D724E" w14:textId="447EE1E8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Po zakończeniu drugiego bloku student powinien znać i poprawnie używać słownictwo związane z układami anatomicznymi. Student powinien poprawnie rozpoznawać i używać rejestry potoczny i medyczny oraz powinien komunikować się z pacjentem uwzględniając różnice kulturowe.</w:t>
            </w:r>
          </w:p>
          <w:p w14:paraId="0770C775" w14:textId="77777777" w:rsidR="000E65EC" w:rsidRPr="002E6E7B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ACD7E19" w14:textId="7ED3E744" w:rsidR="00346739" w:rsidRPr="002E6E7B" w:rsidRDefault="00346739" w:rsidP="00346739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BLOK III</w:t>
            </w:r>
          </w:p>
          <w:p w14:paraId="686B8090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7F2FFB56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</w:p>
          <w:p w14:paraId="6ECA0913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7CB2166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6CD3DDE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ACB3222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04F1CF0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616142F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810FF42" w14:textId="72A02240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SEMINARIA (</w:t>
            </w:r>
            <w:r w:rsidR="00420D07" w:rsidRPr="002E6E7B">
              <w:rPr>
                <w:b/>
                <w:color w:val="000000" w:themeColor="text1"/>
                <w:lang w:eastAsia="en-US"/>
              </w:rPr>
              <w:t>9 - 11</w:t>
            </w:r>
            <w:r w:rsidRPr="002E6E7B">
              <w:rPr>
                <w:b/>
                <w:color w:val="000000" w:themeColor="text1"/>
                <w:lang w:eastAsia="en-US"/>
              </w:rPr>
              <w:t>)</w:t>
            </w:r>
          </w:p>
          <w:p w14:paraId="58B5D885" w14:textId="77777777" w:rsidR="00346739" w:rsidRPr="002E6E7B" w:rsidRDefault="00346739" w:rsidP="00346739">
            <w:pPr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1. Układ szkieletowy.</w:t>
            </w:r>
          </w:p>
          <w:p w14:paraId="53403E82" w14:textId="223948C2" w:rsidR="00346739" w:rsidRPr="002E6E7B" w:rsidRDefault="00346739" w:rsidP="00346739">
            <w:pPr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2. Medycyna ratunkowa, wypadki, medycyna sportowa.</w:t>
            </w:r>
          </w:p>
          <w:p w14:paraId="20F6D7EC" w14:textId="594A1427" w:rsidR="00346739" w:rsidRPr="002E6E7B" w:rsidRDefault="00346739" w:rsidP="00346739">
            <w:pPr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3. Charakterystyka bólu. Rodzaje i charakter bólu. Środki przeciwbólowe.</w:t>
            </w:r>
          </w:p>
          <w:p w14:paraId="38C6453D" w14:textId="09F3F2DD" w:rsidR="00346739" w:rsidRPr="002E6E7B" w:rsidRDefault="00346739" w:rsidP="00346739">
            <w:pPr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4. Tworzenie nieregularnej liczby mnogiej.</w:t>
            </w:r>
          </w:p>
          <w:p w14:paraId="4AB91A93" w14:textId="6EB8C1D4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sz w:val="20"/>
                <w:szCs w:val="20"/>
              </w:rPr>
              <w:t>5. Czasowniki modalne czasu przeszłego..</w:t>
            </w:r>
          </w:p>
          <w:p w14:paraId="3A3D5DA8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F3ED138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7ED2D5C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F1D7FF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8F8269B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2EDE165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ĆWICZENIA</w:t>
            </w:r>
          </w:p>
          <w:p w14:paraId="2AECDEC5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5C2B07CD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</w:p>
          <w:p w14:paraId="79D73450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FFED008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D7F9D31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3BE5C49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8E71D2E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557648C" w14:textId="2A95CC8E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 xml:space="preserve">Po zakończeniu trzeciego bloku student powinien znać i poprawnie używać słownictwo związane z układem szkieletowym, medycyną ratunkową oraz bólem. Student </w:t>
            </w:r>
            <w:r w:rsidRPr="002E6E7B">
              <w:rPr>
                <w:b/>
                <w:color w:val="000000" w:themeColor="text1"/>
                <w:lang w:eastAsia="en-US"/>
              </w:rPr>
              <w:lastRenderedPageBreak/>
              <w:t>powinien poprawnie rozpoznawać i używać rejestry potoczny i medyczny oraz powinien komunikować się z pacjentem uwzględniając różnice kulturowe – zbieranie wywiadu u pacjenta powypadkowego.</w:t>
            </w:r>
            <w:r w:rsidR="009718C6" w:rsidRPr="002E6E7B">
              <w:rPr>
                <w:b/>
                <w:color w:val="000000" w:themeColor="text1"/>
                <w:lang w:eastAsia="en-US"/>
              </w:rPr>
              <w:t xml:space="preserve"> Student powinien potrafić omówić badanie fizykalne i objaśnić je pacjentowi. Student powinien znać i poprawnie używać zasady tworzenia nieregularnej liczby mnogiej oraz czasowników modalnych w czasie przeszłym na poziomie B2.</w:t>
            </w:r>
          </w:p>
          <w:p w14:paraId="33EC765A" w14:textId="77777777" w:rsidR="009718C6" w:rsidRPr="002E6E7B" w:rsidRDefault="009718C6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147AEA7" w14:textId="7FE59F33" w:rsidR="009718C6" w:rsidRPr="002E6E7B" w:rsidRDefault="009718C6" w:rsidP="009718C6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BLOK IV</w:t>
            </w:r>
          </w:p>
          <w:p w14:paraId="16041E4D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370B3D73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</w:p>
          <w:p w14:paraId="45413793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71FDD139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1507B35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779371B3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E7DCADF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ADCCE1C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3DC072D" w14:textId="0C214A35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SEMINARIA (</w:t>
            </w:r>
            <w:r w:rsidR="00420D07" w:rsidRPr="002E6E7B">
              <w:rPr>
                <w:b/>
                <w:color w:val="000000" w:themeColor="text1"/>
                <w:lang w:eastAsia="en-US"/>
              </w:rPr>
              <w:t>12 - 15</w:t>
            </w:r>
            <w:r w:rsidRPr="002E6E7B">
              <w:rPr>
                <w:b/>
                <w:color w:val="000000" w:themeColor="text1"/>
                <w:lang w:eastAsia="en-US"/>
              </w:rPr>
              <w:t>)</w:t>
            </w:r>
          </w:p>
          <w:p w14:paraId="0F9F8975" w14:textId="77777777" w:rsidR="009718C6" w:rsidRPr="002E6E7B" w:rsidRDefault="009718C6" w:rsidP="009718C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 xml:space="preserve">1. Budowa układu oddechowego. </w:t>
            </w:r>
          </w:p>
          <w:p w14:paraId="76691129" w14:textId="2495A41B" w:rsidR="009718C6" w:rsidRPr="002E6E7B" w:rsidRDefault="009718C6" w:rsidP="009718C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2. Oddychanie i choroby układu oddechowego.</w:t>
            </w:r>
          </w:p>
          <w:p w14:paraId="37C452EC" w14:textId="1BC55C92" w:rsidR="009718C6" w:rsidRPr="002E6E7B" w:rsidRDefault="009718C6" w:rsidP="009718C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3. Opis kształtu narządów.</w:t>
            </w:r>
          </w:p>
          <w:p w14:paraId="01ADF97C" w14:textId="7D7CFD2D" w:rsidR="009718C6" w:rsidRPr="002E6E7B" w:rsidRDefault="009718C6" w:rsidP="009718C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4. Rodzaje chorób.</w:t>
            </w:r>
          </w:p>
          <w:p w14:paraId="74181A0E" w14:textId="3F09AF61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5. Badanie fizykalne pacjenta z chorobami układu oddechowego.</w:t>
            </w:r>
          </w:p>
          <w:p w14:paraId="0BCAA7BC" w14:textId="1C5B3F8D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6. Omówienie przypadku</w:t>
            </w:r>
          </w:p>
          <w:p w14:paraId="0D7D437A" w14:textId="3974FC13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sz w:val="20"/>
                <w:szCs w:val="20"/>
              </w:rPr>
              <w:t>6. St</w:t>
            </w:r>
            <w:r w:rsidR="002E6E7B" w:rsidRPr="002E6E7B">
              <w:rPr>
                <w:sz w:val="20"/>
                <w:szCs w:val="20"/>
              </w:rPr>
              <w:t>r</w:t>
            </w:r>
            <w:r w:rsidRPr="002E6E7B">
              <w:rPr>
                <w:sz w:val="20"/>
                <w:szCs w:val="20"/>
              </w:rPr>
              <w:t>ona bierna</w:t>
            </w:r>
          </w:p>
          <w:p w14:paraId="5BAC6EAA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11E5909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44A699E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5C2807B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1C7C8DC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ĆWICZENIA</w:t>
            </w:r>
          </w:p>
          <w:p w14:paraId="68714FCD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5E0F47EF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</w:p>
          <w:p w14:paraId="0B479237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3C0FB28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D7009B2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E30B52D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DA34C12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1C9BA0C6" w14:textId="3FEB0220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 xml:space="preserve">Po zakończeniu czwartego bloku student powinien znać i poprawnie używać słownictwo związane z układem oddechowym, jego budową i funkcjonowaniem oraz chorobami dotykającymi ten układ. Student powinien poprawnie rozpoznawać i używać rejestry potoczny i medyczny oraz powinien komunikować się z pacjentem uwzględniając różnice kulturowe – zbieranie wywiadu u pacjenta z problemami ze strony układu oddechowego. Student powinien znać rodzaje chorób. Student powinien znać zasady i powinien umieć stosować stronę bierną na poziomie B2. Student powinien </w:t>
            </w:r>
            <w:r w:rsidR="007A328E" w:rsidRPr="002E6E7B">
              <w:rPr>
                <w:b/>
                <w:color w:val="000000" w:themeColor="text1"/>
                <w:lang w:eastAsia="en-US"/>
              </w:rPr>
              <w:t>umieć omówić przypadek pacjenta używając rejestr medyczny.</w:t>
            </w:r>
          </w:p>
          <w:p w14:paraId="74B92BD8" w14:textId="77777777" w:rsidR="00346739" w:rsidRPr="002E6E7B" w:rsidRDefault="00346739" w:rsidP="0034673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F5F597A" w14:textId="76E6B76A" w:rsidR="009718C6" w:rsidRPr="002E6E7B" w:rsidRDefault="009718C6" w:rsidP="009718C6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BLOK V</w:t>
            </w:r>
          </w:p>
          <w:p w14:paraId="37F884F2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541119D8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</w:p>
          <w:p w14:paraId="2F195CD2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7B0AA699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2A63244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CE3501E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7855A93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1F0A4C7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7EE24EE" w14:textId="5343D46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SEMINARIA (</w:t>
            </w:r>
            <w:r w:rsidR="00420D07" w:rsidRPr="002E6E7B">
              <w:rPr>
                <w:b/>
                <w:color w:val="000000" w:themeColor="text1"/>
                <w:lang w:eastAsia="en-US"/>
              </w:rPr>
              <w:t>16 - 19</w:t>
            </w:r>
            <w:r w:rsidRPr="002E6E7B">
              <w:rPr>
                <w:b/>
                <w:color w:val="000000" w:themeColor="text1"/>
                <w:lang w:eastAsia="en-US"/>
              </w:rPr>
              <w:t>)</w:t>
            </w:r>
          </w:p>
          <w:p w14:paraId="5BEEE34E" w14:textId="77777777" w:rsidR="009718C6" w:rsidRPr="002E6E7B" w:rsidRDefault="009718C6" w:rsidP="009718C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1. Krew i jej schorzenia.</w:t>
            </w:r>
          </w:p>
          <w:p w14:paraId="7692FEB3" w14:textId="0B8143F3" w:rsidR="009718C6" w:rsidRPr="002E6E7B" w:rsidRDefault="009718C6" w:rsidP="009718C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2. Układ sercowo-naczyniowy i jego choroby.</w:t>
            </w:r>
          </w:p>
          <w:p w14:paraId="0042114B" w14:textId="79188190" w:rsidR="009718C6" w:rsidRPr="002E6E7B" w:rsidRDefault="009718C6" w:rsidP="009718C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3. Puls, ciśnienie krwi.</w:t>
            </w:r>
          </w:p>
          <w:p w14:paraId="1347E92D" w14:textId="77777777" w:rsidR="009718C6" w:rsidRPr="002E6E7B" w:rsidRDefault="009718C6" w:rsidP="009718C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4. Elementy kardiologii.</w:t>
            </w:r>
          </w:p>
          <w:p w14:paraId="2261F720" w14:textId="77777777" w:rsidR="009718C6" w:rsidRPr="002E6E7B" w:rsidRDefault="009718C6" w:rsidP="009718C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5. Opis i omawianie wyników badań laboratoryjnych.</w:t>
            </w:r>
          </w:p>
          <w:p w14:paraId="022C30A6" w14:textId="25F03915" w:rsidR="009718C6" w:rsidRPr="002E6E7B" w:rsidRDefault="009718C6" w:rsidP="009718C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6. Proces pobierania krwi.</w:t>
            </w:r>
          </w:p>
          <w:p w14:paraId="74530D38" w14:textId="7876BD2E" w:rsidR="009718C6" w:rsidRPr="002E6E7B" w:rsidRDefault="007A328E" w:rsidP="009718C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 xml:space="preserve">7. </w:t>
            </w:r>
            <w:r w:rsidR="009718C6" w:rsidRPr="002E6E7B">
              <w:rPr>
                <w:sz w:val="20"/>
                <w:szCs w:val="20"/>
              </w:rPr>
              <w:t>Choroby układu krążenia.</w:t>
            </w:r>
          </w:p>
          <w:p w14:paraId="312F1109" w14:textId="7E44781B" w:rsidR="009718C6" w:rsidRPr="002E6E7B" w:rsidRDefault="007A328E" w:rsidP="009718C6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 xml:space="preserve">8. </w:t>
            </w:r>
            <w:r w:rsidR="009718C6" w:rsidRPr="002E6E7B">
              <w:rPr>
                <w:sz w:val="20"/>
                <w:szCs w:val="20"/>
              </w:rPr>
              <w:t>Wyrażenia potoczne i medyczne.</w:t>
            </w:r>
          </w:p>
          <w:p w14:paraId="03CB9E13" w14:textId="77777777" w:rsidR="007A328E" w:rsidRPr="002E6E7B" w:rsidRDefault="007A328E" w:rsidP="007A328E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 xml:space="preserve">9. </w:t>
            </w:r>
            <w:r w:rsidR="009718C6" w:rsidRPr="002E6E7B">
              <w:rPr>
                <w:sz w:val="20"/>
                <w:szCs w:val="20"/>
              </w:rPr>
              <w:t>Zbieranie wywiadu kardiologicznego.</w:t>
            </w:r>
          </w:p>
          <w:p w14:paraId="1271FE18" w14:textId="6EDD671B" w:rsidR="009718C6" w:rsidRPr="002E6E7B" w:rsidRDefault="007A328E" w:rsidP="007A328E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 xml:space="preserve">10. </w:t>
            </w:r>
            <w:r w:rsidR="009718C6" w:rsidRPr="002E6E7B">
              <w:rPr>
                <w:sz w:val="20"/>
                <w:szCs w:val="20"/>
              </w:rPr>
              <w:t>Zdania warunkowe.</w:t>
            </w:r>
          </w:p>
          <w:p w14:paraId="3A2D9139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128FB85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C45DF8E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F9E13F1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ĆWICZENIA</w:t>
            </w:r>
          </w:p>
          <w:p w14:paraId="2E6FE339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156CDBA0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</w:p>
          <w:p w14:paraId="0C323B68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E1DB3AF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4833589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8A9B770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1EF2864" w14:textId="77777777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EED62F7" w14:textId="4CFBE99E" w:rsidR="009718C6" w:rsidRPr="002E6E7B" w:rsidRDefault="009718C6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 xml:space="preserve">Po zakończeniu </w:t>
            </w:r>
            <w:r w:rsidR="007A328E" w:rsidRPr="002E6E7B">
              <w:rPr>
                <w:b/>
                <w:color w:val="000000" w:themeColor="text1"/>
                <w:lang w:eastAsia="en-US"/>
              </w:rPr>
              <w:t>piątego</w:t>
            </w:r>
            <w:r w:rsidRPr="002E6E7B">
              <w:rPr>
                <w:b/>
                <w:color w:val="000000" w:themeColor="text1"/>
                <w:lang w:eastAsia="en-US"/>
              </w:rPr>
              <w:t xml:space="preserve"> bloku student powinien znać i poprawnie używać słownictwo związane z układem </w:t>
            </w:r>
            <w:r w:rsidR="007A328E" w:rsidRPr="002E6E7B">
              <w:rPr>
                <w:b/>
                <w:color w:val="000000" w:themeColor="text1"/>
                <w:lang w:eastAsia="en-US"/>
              </w:rPr>
              <w:t>krążenia</w:t>
            </w:r>
            <w:r w:rsidRPr="002E6E7B">
              <w:rPr>
                <w:b/>
                <w:color w:val="000000" w:themeColor="text1"/>
                <w:lang w:eastAsia="en-US"/>
              </w:rPr>
              <w:t xml:space="preserve">, jego budową i funkcjonowaniem oraz chorobami dotykającymi ten układ. Student powinien poprawnie rozpoznawać i używać rejestry potoczny i medyczny oraz powinien komunikować się z pacjentem uwzględniając różnice kulturowe – zbieranie wywiadu u pacjenta z problemami ze strony układu </w:t>
            </w:r>
            <w:r w:rsidR="007A328E" w:rsidRPr="002E6E7B">
              <w:rPr>
                <w:b/>
                <w:color w:val="000000" w:themeColor="text1"/>
                <w:lang w:eastAsia="en-US"/>
              </w:rPr>
              <w:t>krążenia</w:t>
            </w:r>
            <w:r w:rsidRPr="002E6E7B">
              <w:rPr>
                <w:b/>
                <w:color w:val="000000" w:themeColor="text1"/>
                <w:lang w:eastAsia="en-US"/>
              </w:rPr>
              <w:t xml:space="preserve">. Student powinien </w:t>
            </w:r>
            <w:r w:rsidR="007A328E" w:rsidRPr="002E6E7B">
              <w:rPr>
                <w:b/>
                <w:color w:val="000000" w:themeColor="text1"/>
                <w:lang w:eastAsia="en-US"/>
              </w:rPr>
              <w:t>umieć omówić wyniki badań laboratoryjnych oraz wyjaśnić pacjentowi procedury badań</w:t>
            </w:r>
            <w:r w:rsidRPr="002E6E7B">
              <w:rPr>
                <w:b/>
                <w:color w:val="000000" w:themeColor="text1"/>
                <w:lang w:eastAsia="en-US"/>
              </w:rPr>
              <w:t xml:space="preserve">. Student powinien znać zasady i powinien umieć stosować </w:t>
            </w:r>
            <w:r w:rsidR="007A328E" w:rsidRPr="002E6E7B">
              <w:rPr>
                <w:b/>
                <w:color w:val="000000" w:themeColor="text1"/>
                <w:lang w:eastAsia="en-US"/>
              </w:rPr>
              <w:t>zdania warunkowe</w:t>
            </w:r>
            <w:r w:rsidRPr="002E6E7B">
              <w:rPr>
                <w:b/>
                <w:color w:val="000000" w:themeColor="text1"/>
                <w:lang w:eastAsia="en-US"/>
              </w:rPr>
              <w:t xml:space="preserve"> na poziomie B2</w:t>
            </w:r>
            <w:r w:rsidR="007A328E" w:rsidRPr="002E6E7B">
              <w:rPr>
                <w:b/>
                <w:color w:val="000000" w:themeColor="text1"/>
                <w:lang w:eastAsia="en-US"/>
              </w:rPr>
              <w:t>.</w:t>
            </w:r>
          </w:p>
          <w:p w14:paraId="773E2365" w14:textId="77777777" w:rsidR="007A328E" w:rsidRPr="002E6E7B" w:rsidRDefault="007A328E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79C08F9" w14:textId="593A003D" w:rsidR="007A328E" w:rsidRPr="002E6E7B" w:rsidRDefault="007A328E" w:rsidP="007A328E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BLOK VI</w:t>
            </w:r>
          </w:p>
          <w:p w14:paraId="48112062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541426F8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</w:p>
          <w:p w14:paraId="2427C9FE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57CDD35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23EFC1E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55AD7C7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914AEB6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797F1F2E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CDC2837" w14:textId="4B03801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SEMINARIA (</w:t>
            </w:r>
            <w:r w:rsidR="00420D07" w:rsidRPr="002E6E7B">
              <w:rPr>
                <w:b/>
                <w:color w:val="000000" w:themeColor="text1"/>
                <w:lang w:eastAsia="en-US"/>
              </w:rPr>
              <w:t>20 - 23</w:t>
            </w:r>
            <w:r w:rsidRPr="002E6E7B">
              <w:rPr>
                <w:b/>
                <w:color w:val="000000" w:themeColor="text1"/>
                <w:lang w:eastAsia="en-US"/>
              </w:rPr>
              <w:t>)</w:t>
            </w:r>
          </w:p>
          <w:p w14:paraId="03ECE250" w14:textId="77777777" w:rsidR="007A328E" w:rsidRPr="002E6E7B" w:rsidRDefault="007A328E" w:rsidP="007A328E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1. Układ trawienny.</w:t>
            </w:r>
          </w:p>
          <w:p w14:paraId="31B2B8B5" w14:textId="0F404AF7" w:rsidR="007A328E" w:rsidRPr="002E6E7B" w:rsidRDefault="007A328E" w:rsidP="007A328E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2. Proces trawienia i schorzenia trawienne.</w:t>
            </w:r>
          </w:p>
          <w:p w14:paraId="3064C096" w14:textId="30889D07" w:rsidR="007A328E" w:rsidRPr="002E6E7B" w:rsidRDefault="007A328E" w:rsidP="007A328E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3. Gastroskopia.</w:t>
            </w:r>
          </w:p>
          <w:p w14:paraId="243D0340" w14:textId="03FCF156" w:rsidR="007A328E" w:rsidRPr="002E6E7B" w:rsidRDefault="007A328E" w:rsidP="007A328E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4. Objawy ze strony układu trawiennego.</w:t>
            </w:r>
          </w:p>
          <w:p w14:paraId="53B27009" w14:textId="19C310EA" w:rsidR="007A328E" w:rsidRPr="002E6E7B" w:rsidRDefault="007A328E" w:rsidP="007A328E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5. Nadwaga i otyłość.</w:t>
            </w:r>
          </w:p>
          <w:p w14:paraId="7F80F58A" w14:textId="6B6C9BF9" w:rsidR="007A328E" w:rsidRPr="002E6E7B" w:rsidRDefault="007A328E" w:rsidP="007A328E">
            <w:p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6. Zdrowy tryb życia.</w:t>
            </w:r>
          </w:p>
          <w:p w14:paraId="6463A32F" w14:textId="1FBA0B74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sz w:val="20"/>
                <w:szCs w:val="20"/>
              </w:rPr>
              <w:t>7. Czasy przyszłe. Udzielanie porad.</w:t>
            </w:r>
          </w:p>
          <w:p w14:paraId="5D7821E8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B9A755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15550DB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ĆWICZENIA</w:t>
            </w:r>
          </w:p>
          <w:p w14:paraId="010BA765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37218C42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</w:p>
          <w:p w14:paraId="1D0E8D28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249F9EB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B0583A9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D98DBB0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C30BAFE" w14:textId="77777777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448263C3" w14:textId="06FEBA5C" w:rsidR="007A328E" w:rsidRPr="002E6E7B" w:rsidRDefault="007A328E" w:rsidP="007A328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Po zakończeniu szóstego bloku student powinien znać i poprawnie używać słownictwo związane z układem trawienia, jego budową i funkcjonowaniem oraz chorobami dotykającymi ten układ. Student powinien poprawnie rozpoznawać i używać rejestry potoczny i medyczny oraz powinien komunikować się z pacjentem uwzględniając różnice kulturowe – zbieranie wywiadu u pacjenta z problemami ze strony układu trawienia. Student powinien wyjaśnić pacjentowi procedury badań. Student powinien znać zasady i powinien umieć stosować czasy przyszłe oraz struktury wykorzystywane do udzielania porad na poziomie B2.</w:t>
            </w:r>
          </w:p>
          <w:p w14:paraId="25E0C118" w14:textId="77777777" w:rsidR="007A328E" w:rsidRPr="002E6E7B" w:rsidRDefault="007A328E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55D3D3E" w14:textId="0BC5A8FB" w:rsidR="00D16C3C" w:rsidRPr="002E6E7B" w:rsidRDefault="00D16C3C" w:rsidP="00D16C3C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BLOK VII</w:t>
            </w:r>
          </w:p>
          <w:p w14:paraId="55033635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7743826A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</w:p>
          <w:p w14:paraId="73EF23AD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83897C3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E22EDAD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D04FDE2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38CA0A4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4FB8FBD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1C62F88" w14:textId="06F942BF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SEMINARIA (24 - 30)</w:t>
            </w:r>
          </w:p>
          <w:p w14:paraId="3B1A677F" w14:textId="39E272F3" w:rsidR="00D16C3C" w:rsidRPr="002E6E7B" w:rsidRDefault="00D16C3C" w:rsidP="00D16C3C">
            <w:pPr>
              <w:pStyle w:val="Akapitzlis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Powtórki materiału</w:t>
            </w:r>
          </w:p>
          <w:p w14:paraId="0353C384" w14:textId="61C6B2DE" w:rsidR="00D16C3C" w:rsidRPr="002E6E7B" w:rsidRDefault="00D16C3C" w:rsidP="00D16C3C">
            <w:pPr>
              <w:pStyle w:val="Akapitzlis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Odpowiedzi ustne</w:t>
            </w:r>
          </w:p>
          <w:p w14:paraId="1EC8EB68" w14:textId="1C9AE6DF" w:rsidR="00D16C3C" w:rsidRPr="002E6E7B" w:rsidRDefault="00D16C3C" w:rsidP="00D16C3C">
            <w:pPr>
              <w:pStyle w:val="Akapitzlis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Testy śródsemestralne i semestralne</w:t>
            </w:r>
          </w:p>
          <w:p w14:paraId="26E2DAE6" w14:textId="23824CB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sz w:val="20"/>
                <w:szCs w:val="20"/>
              </w:rPr>
              <w:t>.</w:t>
            </w:r>
          </w:p>
          <w:p w14:paraId="67F46B57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6C6D4E1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E18146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ĆWICZENIA</w:t>
            </w:r>
          </w:p>
          <w:p w14:paraId="4A29237C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274329B6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1.</w:t>
            </w:r>
          </w:p>
          <w:p w14:paraId="56A3E08A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7E9FB87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6634B61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A4F79D6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6021062" w14:textId="77777777" w:rsidR="00D16C3C" w:rsidRPr="002E6E7B" w:rsidRDefault="00D16C3C" w:rsidP="00D16C3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3FA6104" w14:textId="233AE3DB" w:rsidR="009718C6" w:rsidRPr="002E6E7B" w:rsidRDefault="00D16C3C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W czasie seminariów powtórkowych studenci utrwalają przerobiony materiał, ćwiczą wypowiedź ustną – zbieranie wywiadu oraz rozmowę z pacjentem.</w:t>
            </w:r>
          </w:p>
          <w:p w14:paraId="2543FD63" w14:textId="78B199A6" w:rsidR="00D16C3C" w:rsidRPr="002E6E7B" w:rsidRDefault="00D16C3C" w:rsidP="009718C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W ciągu roku akademickiego studenci przystępują do 4 testów.</w:t>
            </w:r>
          </w:p>
          <w:p w14:paraId="0A975611" w14:textId="77777777" w:rsidR="00346739" w:rsidRPr="002E6E7B" w:rsidRDefault="00346739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CA07C6B" w14:textId="77777777" w:rsidR="000E65EC" w:rsidRPr="002E6E7B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D1CF18" w14:textId="77777777" w:rsidR="000E65EC" w:rsidRPr="002E6E7B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A9C09B" w14:textId="77777777" w:rsidR="00BF21E3" w:rsidRPr="002E6E7B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RPr="002E6E7B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Pr="002E6E7B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Pr="002E6E7B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E6E7B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 w:rsidRPr="002E6E7B"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10B96ABC" w:rsidR="00BF21E3" w:rsidRPr="002E6E7B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E6E7B">
              <w:rPr>
                <w:color w:val="000000" w:themeColor="text1"/>
                <w:lang w:eastAsia="en-US"/>
              </w:rPr>
              <w:t>(</w:t>
            </w:r>
            <w:r w:rsidR="001F0DD3" w:rsidRPr="002E6E7B">
              <w:rPr>
                <w:color w:val="000000" w:themeColor="text1"/>
                <w:lang w:eastAsia="en-US"/>
              </w:rPr>
              <w:t>W przypadku kursu języka angielskiego studentów obowiązują dwa podręczniki na dwa lata nauki</w:t>
            </w:r>
            <w:r w:rsidRPr="002E6E7B">
              <w:rPr>
                <w:color w:val="000000" w:themeColor="text1"/>
                <w:lang w:eastAsia="en-US"/>
              </w:rPr>
              <w:t>)</w:t>
            </w:r>
          </w:p>
          <w:p w14:paraId="1B15576A" w14:textId="77777777" w:rsidR="00BF21E3" w:rsidRPr="002E6E7B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RPr="002E6E7B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Pr="002E6E7B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2E6E7B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2E6E7B">
              <w:rPr>
                <w:b/>
                <w:lang w:eastAsia="en-US"/>
              </w:rPr>
              <w:t>Literatura obowiązująca</w:t>
            </w:r>
          </w:p>
          <w:p w14:paraId="2134CFD5" w14:textId="77777777" w:rsidR="001F0DD3" w:rsidRPr="002E6E7B" w:rsidRDefault="001F0DD3" w:rsidP="001F0DD3">
            <w:pPr>
              <w:numPr>
                <w:ilvl w:val="0"/>
                <w:numId w:val="17"/>
              </w:numPr>
              <w:rPr>
                <w:sz w:val="20"/>
                <w:szCs w:val="20"/>
                <w:lang w:val="en-US"/>
              </w:rPr>
            </w:pPr>
            <w:r w:rsidRPr="002E6E7B">
              <w:rPr>
                <w:sz w:val="20"/>
                <w:szCs w:val="20"/>
              </w:rPr>
              <w:t xml:space="preserve">Lipińska, A.; S. Wiśniewska-Leśków, Z. Szczepankiewicz. </w:t>
            </w:r>
            <w:r w:rsidRPr="002E6E7B">
              <w:rPr>
                <w:sz w:val="20"/>
                <w:szCs w:val="20"/>
                <w:lang w:val="en-US"/>
              </w:rPr>
              <w:t>2013. English for Medical Sciences. MedPharm Polska</w:t>
            </w:r>
          </w:p>
          <w:p w14:paraId="0215D84D" w14:textId="77777777" w:rsidR="001F0DD3" w:rsidRPr="002E6E7B" w:rsidRDefault="001F0DD3" w:rsidP="001F0DD3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 xml:space="preserve">Lipińska, A.; S. Wiśniewska-Leśków, Z. Szczepankiewicz. </w:t>
            </w:r>
            <w:r w:rsidRPr="002E6E7B">
              <w:rPr>
                <w:sz w:val="20"/>
                <w:szCs w:val="20"/>
                <w:lang w:val="en-US"/>
              </w:rPr>
              <w:t xml:space="preserve">2013. English for Medical Sciences. Extra Language Practice. </w:t>
            </w:r>
            <w:r w:rsidRPr="002E6E7B">
              <w:rPr>
                <w:sz w:val="20"/>
                <w:szCs w:val="20"/>
              </w:rPr>
              <w:t>MedPharm Polska</w:t>
            </w:r>
          </w:p>
          <w:p w14:paraId="6F6C52AC" w14:textId="77777777" w:rsidR="00BF21E3" w:rsidRPr="002E6E7B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29AC903D" w14:textId="77777777" w:rsidR="00BF21E3" w:rsidRPr="002E6E7B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 w:rsidRPr="002E6E7B">
              <w:rPr>
                <w:b/>
                <w:sz w:val="24"/>
                <w:lang w:eastAsia="en-US"/>
              </w:rPr>
              <w:t>Literatura uzupełniająca</w:t>
            </w:r>
          </w:p>
          <w:p w14:paraId="1A21753C" w14:textId="77777777" w:rsidR="001F0DD3" w:rsidRPr="002E6E7B" w:rsidRDefault="001F0DD3" w:rsidP="001F0DD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  <w:lang w:val="en-US"/>
              </w:rPr>
              <w:t xml:space="preserve">Ciecierska, J., B. Jenike. 2007. English for Medicine. </w:t>
            </w:r>
            <w:r w:rsidRPr="002E6E7B">
              <w:rPr>
                <w:sz w:val="20"/>
                <w:szCs w:val="20"/>
              </w:rPr>
              <w:t>PZWL.</w:t>
            </w:r>
          </w:p>
          <w:p w14:paraId="109B45E8" w14:textId="77777777" w:rsidR="001F0DD3" w:rsidRPr="002E6E7B" w:rsidRDefault="001F0DD3" w:rsidP="001F0DD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  <w:lang w:val="en-US"/>
              </w:rPr>
              <w:t>Glendinning, E.H. 2005. English in Medicine. Cambridge University Press</w:t>
            </w:r>
          </w:p>
          <w:p w14:paraId="2FD59738" w14:textId="77777777" w:rsidR="001F0DD3" w:rsidRPr="002E6E7B" w:rsidRDefault="001F0DD3" w:rsidP="001F0DD3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2E6E7B">
              <w:rPr>
                <w:sz w:val="20"/>
                <w:szCs w:val="20"/>
                <w:lang w:val="en-US"/>
              </w:rPr>
              <w:t>McCullagh, M. 2008. Good Practice. Cambridge University Press</w:t>
            </w:r>
          </w:p>
          <w:p w14:paraId="30171331" w14:textId="77777777" w:rsidR="001F0DD3" w:rsidRPr="002E6E7B" w:rsidRDefault="001F0DD3" w:rsidP="001F0DD3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2E6E7B">
              <w:rPr>
                <w:sz w:val="20"/>
                <w:szCs w:val="20"/>
                <w:lang w:val="en-US"/>
              </w:rPr>
              <w:t>McCarter, S. 2009. Oxford for Careers. Medicine 1 and 2. OUP</w:t>
            </w:r>
          </w:p>
          <w:p w14:paraId="0047FC19" w14:textId="77777777" w:rsidR="001F0DD3" w:rsidRPr="002E6E7B" w:rsidRDefault="001F0DD3" w:rsidP="001F0DD3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2E6E7B">
              <w:rPr>
                <w:sz w:val="20"/>
                <w:szCs w:val="20"/>
                <w:lang w:val="en-US"/>
              </w:rPr>
              <w:t xml:space="preserve">Thomson A.J.; A.V. Martinet. 2006. A practical English Grammar – A handbook. Oxford University Press </w:t>
            </w:r>
          </w:p>
          <w:p w14:paraId="649EEE85" w14:textId="77777777" w:rsidR="001F0DD3" w:rsidRPr="002E6E7B" w:rsidRDefault="001F0DD3" w:rsidP="001F0DD3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2E6E7B">
              <w:rPr>
                <w:sz w:val="20"/>
                <w:szCs w:val="20"/>
                <w:lang w:val="en-US"/>
              </w:rPr>
              <w:t xml:space="preserve">Thomson A.J.; A.V. Martinet. 2006. A practical English Grammar – Exercises. Oxford University Press </w:t>
            </w:r>
          </w:p>
          <w:p w14:paraId="4031614C" w14:textId="77777777" w:rsidR="001F0DD3" w:rsidRPr="002E6E7B" w:rsidRDefault="001F0DD3" w:rsidP="001F0DD3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2E6E7B">
              <w:rPr>
                <w:sz w:val="20"/>
                <w:szCs w:val="20"/>
                <w:lang w:val="en-US"/>
              </w:rPr>
              <w:t xml:space="preserve">Alexander, L.G. 1999. Longman English Grammar. </w:t>
            </w:r>
            <w:r w:rsidRPr="002E6E7B">
              <w:rPr>
                <w:sz w:val="20"/>
                <w:szCs w:val="20"/>
              </w:rPr>
              <w:t>Longman.</w:t>
            </w:r>
          </w:p>
          <w:p w14:paraId="416E87F0" w14:textId="77777777" w:rsidR="001F0DD3" w:rsidRPr="002E6E7B" w:rsidRDefault="001F0DD3" w:rsidP="001F0DD3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2E6E7B">
              <w:rPr>
                <w:sz w:val="20"/>
                <w:szCs w:val="20"/>
                <w:lang w:val="en-US"/>
              </w:rPr>
              <w:t>Murphy, Raymond. 2012. English Grammar in Use. Cambridge University Press</w:t>
            </w:r>
          </w:p>
          <w:p w14:paraId="4861C82C" w14:textId="77777777" w:rsidR="001F0DD3" w:rsidRPr="002E6E7B" w:rsidRDefault="001F0DD3" w:rsidP="001F0DD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Słomski, P. 1991. Słownik Lekarski Angielsko-Polski Polsko-Angielski. PZWL</w:t>
            </w:r>
          </w:p>
          <w:p w14:paraId="535A37E7" w14:textId="77777777" w:rsidR="001F0DD3" w:rsidRPr="002E6E7B" w:rsidRDefault="001F0DD3" w:rsidP="001F0DD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Stedman’s Medical Dictionary 2002</w:t>
            </w:r>
          </w:p>
          <w:p w14:paraId="42D07B97" w14:textId="471F7741" w:rsidR="00BF21E3" w:rsidRPr="002E6E7B" w:rsidRDefault="001F0DD3" w:rsidP="001F0DD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>Materiały naukowe pochodzące ze światowych źródeł medycznych</w:t>
            </w:r>
          </w:p>
        </w:tc>
      </w:tr>
    </w:tbl>
    <w:p w14:paraId="083A6DE0" w14:textId="77777777" w:rsidR="0013702D" w:rsidRPr="002E6E7B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Pr="002E6E7B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Pr="002E6E7B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2E6E7B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2E6E7B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2E6E7B">
        <w:rPr>
          <w:b/>
          <w:color w:val="000000" w:themeColor="text1"/>
        </w:rPr>
        <w:t xml:space="preserve">    </w:t>
      </w:r>
      <w:r w:rsidR="00D37C1F" w:rsidRPr="002E6E7B">
        <w:rPr>
          <w:b/>
          <w:color w:val="000000" w:themeColor="text1"/>
        </w:rPr>
        <w:t xml:space="preserve">12. </w:t>
      </w:r>
      <w:r w:rsidR="0045753C" w:rsidRPr="002E6E7B">
        <w:rPr>
          <w:b/>
          <w:color w:val="000000" w:themeColor="text1"/>
        </w:rPr>
        <w:t>REGULAMIN ZAJĘĆ</w:t>
      </w:r>
      <w:r w:rsidR="00D37C1F" w:rsidRPr="002E6E7B">
        <w:rPr>
          <w:b/>
          <w:color w:val="000000" w:themeColor="text1"/>
        </w:rPr>
        <w:t xml:space="preserve"> </w:t>
      </w:r>
      <w:r w:rsidR="0069789F" w:rsidRPr="002E6E7B">
        <w:rPr>
          <w:b/>
          <w:color w:val="000000" w:themeColor="text1"/>
        </w:rPr>
        <w:t>(k</w:t>
      </w:r>
      <w:r w:rsidR="0045753C" w:rsidRPr="002E6E7B">
        <w:rPr>
          <w:b/>
          <w:color w:val="000000" w:themeColor="text1"/>
        </w:rPr>
        <w:t>oordynator ustala wspólny regulamin</w:t>
      </w:r>
      <w:r w:rsidR="0069789F" w:rsidRPr="002E6E7B">
        <w:rPr>
          <w:b/>
          <w:color w:val="000000" w:themeColor="text1"/>
        </w:rPr>
        <w:t>)</w:t>
      </w:r>
    </w:p>
    <w:p w14:paraId="2A0F958F" w14:textId="77777777" w:rsidR="0069789F" w:rsidRPr="002E6E7B" w:rsidRDefault="0069789F" w:rsidP="0045753C">
      <w:pPr>
        <w:spacing w:line="238" w:lineRule="auto"/>
        <w:rPr>
          <w:b/>
          <w:color w:val="000000" w:themeColor="text1"/>
        </w:rPr>
      </w:pPr>
    </w:p>
    <w:p w14:paraId="43FADF96" w14:textId="77777777" w:rsidR="000E65EC" w:rsidRPr="002E6E7B" w:rsidRDefault="000E65EC" w:rsidP="0045753C">
      <w:pPr>
        <w:spacing w:line="238" w:lineRule="auto"/>
        <w:rPr>
          <w:b/>
          <w:color w:val="000000" w:themeColor="text1"/>
        </w:rPr>
      </w:pPr>
    </w:p>
    <w:p w14:paraId="2F4A0BFF" w14:textId="77777777" w:rsidR="002E6E7B" w:rsidRPr="002E6E7B" w:rsidRDefault="00950A0C" w:rsidP="002E6E7B">
      <w:pPr>
        <w:widowControl w:val="0"/>
        <w:spacing w:line="276" w:lineRule="auto"/>
        <w:contextualSpacing/>
        <w:jc w:val="both"/>
        <w:rPr>
          <w:b/>
          <w:u w:val="single"/>
        </w:rPr>
      </w:pPr>
      <w:r w:rsidRPr="002E6E7B">
        <w:rPr>
          <w:b/>
          <w:color w:val="000000" w:themeColor="text1"/>
        </w:rPr>
        <w:t xml:space="preserve">    </w:t>
      </w:r>
      <w:r w:rsidR="002E6E7B" w:rsidRPr="002E6E7B">
        <w:rPr>
          <w:b/>
          <w:u w:val="single"/>
        </w:rPr>
        <w:t>Regulamin Studium Języków Obcych UMP 2017/2018</w:t>
      </w:r>
    </w:p>
    <w:p w14:paraId="46BAF853" w14:textId="77777777" w:rsidR="002E6E7B" w:rsidRPr="002E6E7B" w:rsidRDefault="002E6E7B" w:rsidP="002E6E7B">
      <w:pPr>
        <w:widowControl w:val="0"/>
        <w:spacing w:line="276" w:lineRule="auto"/>
        <w:contextualSpacing/>
        <w:jc w:val="both"/>
        <w:rPr>
          <w:rFonts w:eastAsia="Arial"/>
          <w:sz w:val="22"/>
          <w:szCs w:val="22"/>
        </w:rPr>
      </w:pPr>
    </w:p>
    <w:p w14:paraId="0DD554F5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>Regulamin określa szczegółowe zasady zaliczeń zgodnie z postanowieniami Regulaminu Studiów Uniwersytetu Medycznego im. Karola Marcinkowskiego w Poznaniu.</w:t>
      </w:r>
    </w:p>
    <w:p w14:paraId="4C28F573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>Zasady uzyskiwania zaliczeń w SJO dotyczą studiów pierwszego i drugiego stopnia oraz jednolitych studiów magisterskich.</w:t>
      </w:r>
    </w:p>
    <w:p w14:paraId="5A5D0A54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>Studium Języków Obcych UMP prowadzi zajęcia z języków nowożytnych i języka łacińskiego zgodnie z programem studiów obowiązującym na danym kierunku. Przedmiotem nauczania jest język specjalistyczny, dostosowany do potrzeb zawodowych przyszłych absolwentów.</w:t>
      </w:r>
    </w:p>
    <w:p w14:paraId="3E621248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>Lektorat kończy się zaliczeniem z oceną lub zaliczeniem z oceną i egzaminem, w zależności od nauczanego języka oraz kierunku studiów. Student jest zobowiązany do zaliczenia roku studiów najpóźniej do końca danego roku akademickiego.</w:t>
      </w:r>
    </w:p>
    <w:p w14:paraId="53641EDC" w14:textId="77777777" w:rsidR="002E6E7B" w:rsidRPr="002E6E7B" w:rsidRDefault="002E6E7B" w:rsidP="002E6E7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 xml:space="preserve">Posiadanie certyfikatu z języka obcego lub oceny z lektoratu otrzymanej na innej uczelni nie zwalnia z uczestnictwa w lektoracie. W przypadku Studentów, którzy </w:t>
      </w:r>
      <w:r w:rsidRPr="002E6E7B">
        <w:lastRenderedPageBreak/>
        <w:t>otrzymali zaliczenie z lektoratu na innym kierunku UMP wymagane jest złożenie podania do Dziekana danego Wydziału, który po zaopiniowaniu przez Kierownika SJO, podejmuje decyzję o ewentualnym zwolnieniu z uczestnictwa w lektoracie lub o przepisaniu oceny.</w:t>
      </w:r>
    </w:p>
    <w:p w14:paraId="4300BB6F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>Zgodę na tzw. Indywidualny Tok Studiów z lektoratu otrzymuje się od Dziekana  po zasięgnięciu opinii Kierownika SJO.</w:t>
      </w:r>
    </w:p>
    <w:p w14:paraId="0E235F2E" w14:textId="77777777" w:rsidR="002E6E7B" w:rsidRPr="002E6E7B" w:rsidRDefault="002E6E7B" w:rsidP="002E6E7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 xml:space="preserve">Zajęcia odbywają się w terminach wynikających z planu zajęć. Jakiekolwiek zmiany wymagają pisemnej zgody Kierownictwa SJO oraz przesłania informacji do Dziekanatu danego Wydziału. W trakcie lektoratu SJO nie gwarantuje ciągłości zajęć z tym samy lektorem; istnieje możliwość przeniesienia/przesunięcia studenta/studentów z jednej grupy o większej liczebności do innej, o mniejszej liczebności w czasie trwania kursu. </w:t>
      </w:r>
    </w:p>
    <w:p w14:paraId="7E07109E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>Zajęcia w SJO zaliczane są wyłącznie na podstawie systemu punktów -  §27 Regulaminu Studiów UMP, który nie przewiduje możliwości poprawiania zdobytych punktów. Student może zdobyć max. 100 pkt. w całym roku akademickim. Punkty te obejmują formy pisemne, jak i ustne, uwzględniające komunikację z pacjentem i innymi pracownikami służby zdrowia, prezentację i/lub streszczenie artykułu. Szczegółowe ustalenia dotyczące sposobu uzyskiwania punktów dla każdego kierunku są zawarte w sylabusach.</w:t>
      </w:r>
    </w:p>
    <w:p w14:paraId="70158457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 xml:space="preserve">Ujednolicone testy na danym kierunku zbudowane są w oparciu o te same typy ćwiczeń. O typach ćwiczeń decyduje koordynator metodyczny kierunku w porozumieniu z wykładowcami. </w:t>
      </w:r>
    </w:p>
    <w:p w14:paraId="0483030F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>W przypadku NIEUSPRAWIEDLIWIONEJ nieobecności Studenta na teście, Student otrzymuje z niego 0 pkt. i nie ma możliwości poprawy.</w:t>
      </w:r>
    </w:p>
    <w:p w14:paraId="3118F6E5" w14:textId="77777777" w:rsidR="002E6E7B" w:rsidRPr="002E6E7B" w:rsidRDefault="002E6E7B" w:rsidP="002E6E7B">
      <w:pPr>
        <w:spacing w:line="276" w:lineRule="auto"/>
        <w:ind w:left="820"/>
        <w:jc w:val="both"/>
        <w:rPr>
          <w:sz w:val="18"/>
          <w:szCs w:val="18"/>
        </w:rPr>
      </w:pPr>
      <w:r w:rsidRPr="002E6E7B">
        <w:t>a. To samo dotyczy NIEUSPRAWIEDLIWIONEJ nieobecności Studenta na innych komponentach sprawdzających wiedzę.</w:t>
      </w:r>
    </w:p>
    <w:p w14:paraId="25C47B9F" w14:textId="77777777" w:rsidR="002E6E7B" w:rsidRPr="002E6E7B" w:rsidRDefault="002E6E7B" w:rsidP="002E6E7B">
      <w:pPr>
        <w:spacing w:line="276" w:lineRule="auto"/>
        <w:ind w:left="820"/>
        <w:jc w:val="both"/>
      </w:pPr>
      <w:r w:rsidRPr="002E6E7B">
        <w:t xml:space="preserve">b. W przypadku USPRAWIEDLIWIONEJ nieobecności, Student ma obowiązek przedstawienia usprawiedliwienia/zwolnienia swojemu Wykładowcy na pierwszych zajęciach po nieobecności - wówczas Student ma prawo podchodzić do danej formy sprawdzenia wiedzy w terminie wyznaczonym przez Wykładowcę. O formie i terminie testu decyduje koordynator kierunku. </w:t>
      </w:r>
    </w:p>
    <w:p w14:paraId="7DC740B9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>Obowiązuje następująca skala punktowa ocen:</w:t>
      </w:r>
    </w:p>
    <w:p w14:paraId="600B01BA" w14:textId="77777777" w:rsidR="002E6E7B" w:rsidRPr="002E6E7B" w:rsidRDefault="002E6E7B" w:rsidP="002E6E7B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2E6E7B">
        <w:t>poniżej 61 punktów = ocena 2,0</w:t>
      </w:r>
    </w:p>
    <w:p w14:paraId="214E149D" w14:textId="77777777" w:rsidR="002E6E7B" w:rsidRPr="002E6E7B" w:rsidRDefault="002E6E7B" w:rsidP="002E6E7B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2E6E7B">
        <w:t>od 61 punktów = ocena 3,0</w:t>
      </w:r>
    </w:p>
    <w:p w14:paraId="4B798EEB" w14:textId="77777777" w:rsidR="002E6E7B" w:rsidRPr="002E6E7B" w:rsidRDefault="002E6E7B" w:rsidP="002E6E7B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2E6E7B">
        <w:t>od 69 punktów = ocena 3,5</w:t>
      </w:r>
    </w:p>
    <w:p w14:paraId="116CBCF1" w14:textId="77777777" w:rsidR="002E6E7B" w:rsidRPr="002E6E7B" w:rsidRDefault="002E6E7B" w:rsidP="002E6E7B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2E6E7B">
        <w:t>od 77 punktów = ocena 4,0</w:t>
      </w:r>
    </w:p>
    <w:p w14:paraId="13992ECA" w14:textId="77777777" w:rsidR="002E6E7B" w:rsidRPr="002E6E7B" w:rsidRDefault="002E6E7B" w:rsidP="002E6E7B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2E6E7B">
        <w:t>od 85 punktów = ocena 4,5</w:t>
      </w:r>
    </w:p>
    <w:p w14:paraId="76A4A890" w14:textId="77777777" w:rsidR="002E6E7B" w:rsidRPr="002E6E7B" w:rsidRDefault="002E6E7B" w:rsidP="002E6E7B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2E6E7B">
        <w:t xml:space="preserve">od 93 punktów = ocena 5,0 </w:t>
      </w:r>
    </w:p>
    <w:p w14:paraId="25E38A76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>Student otrzymuje zaliczenie zajęć po zdobyciu min. 61 punktów, które obejmują wszystkie formy sprawdzenia wiedzy. Jeśli Student decyduje się nie podchodzić do zaliczania danego komponentu i zgłosi to uprzednio wykładowcy otrzymuje 0 pkt. bez możliwości poprawy.</w:t>
      </w:r>
    </w:p>
    <w:p w14:paraId="254384F2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 xml:space="preserve">Student nie otrzymuje zaliczenia z powodu przekroczenia limitu dopuszczalnej liczby nieobecności. </w:t>
      </w:r>
    </w:p>
    <w:p w14:paraId="2A4FF49C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lastRenderedPageBreak/>
        <w:t>Ustala się dopuszczalny limit nieusprawiedliwionych nieobecności na zajęciach w wysokości 10%. Indywidualne przypadki losowe rozpatruje Kierownik SJO. W przypadku studiów niestacjonarnych (zaocznych) dopuszczalna liczba nieobecności – 1 zjazd.</w:t>
      </w:r>
    </w:p>
    <w:p w14:paraId="5867BD17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 xml:space="preserve">W przypadku przekroczenia dopuszczalnego limitu nieobecności - wynoszącego 10% - o JEDNĄ nieobecność, Studentowi przysługuje prawo do testu wyjściowego, którego formę ustala Koordynator kierunku w porozumieniu z prowadzącymi zajęcia. </w:t>
      </w:r>
    </w:p>
    <w:p w14:paraId="1ECE12F2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 xml:space="preserve"> Ustala się próg zaliczenia testu wyjściowego na poziomie 61% pkt.</w:t>
      </w:r>
    </w:p>
    <w:p w14:paraId="62B97D7E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>Studenci, którzy nie zdobyli wymaganej liczby 61 punktów w ciągu roku, ale zdobyli min. 61% na teście wyjściowym otrzymują ocenę DOSTATECZNĄ z lektoratu niezależnie od oceny z testu wyjściowego.</w:t>
      </w:r>
    </w:p>
    <w:p w14:paraId="011031BB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>W przypadku Studentów, którzy przekroczyli dopuszczalny limit 10% nieobecności maksymalnie o jedną nieobecność, a uzyskali w ciągu roku akademickiego 61 lub więcej punktów oraz zdobyli min. 61 % na teście wyjściowym, ocena z lektoratu jest wystawiana na podstawie punktów, które zdobyli w ciągu roku.</w:t>
      </w:r>
    </w:p>
    <w:p w14:paraId="65507613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>Ocena końcowa z lektoratu jest równa:</w:t>
      </w:r>
    </w:p>
    <w:p w14:paraId="5ACE9802" w14:textId="77777777" w:rsidR="002E6E7B" w:rsidRPr="002E6E7B" w:rsidRDefault="002E6E7B" w:rsidP="002E6E7B">
      <w:pPr>
        <w:widowControl w:val="0"/>
        <w:spacing w:line="276" w:lineRule="auto"/>
        <w:ind w:left="820"/>
        <w:jc w:val="both"/>
      </w:pPr>
      <w:r w:rsidRPr="002E6E7B">
        <w:t>- średniej arytmetycznej w przypadku zaliczenia na ocenę,</w:t>
      </w:r>
    </w:p>
    <w:p w14:paraId="42AA799D" w14:textId="77777777" w:rsidR="002E6E7B" w:rsidRPr="002E6E7B" w:rsidRDefault="002E6E7B" w:rsidP="002E6E7B">
      <w:pPr>
        <w:widowControl w:val="0"/>
        <w:spacing w:line="276" w:lineRule="auto"/>
        <w:ind w:left="820"/>
        <w:jc w:val="both"/>
      </w:pPr>
      <w:r w:rsidRPr="002E6E7B">
        <w:t xml:space="preserve">- średniej ważonej w przypadku egzaminu (zaliczenie I roku – waga 1, zaliczenie II roku – waga 1, egzamin ustny – waga 2, egzamin pisemny – waga 2). </w:t>
      </w:r>
    </w:p>
    <w:p w14:paraId="210863AA" w14:textId="77777777" w:rsidR="002E6E7B" w:rsidRPr="002E6E7B" w:rsidRDefault="002E6E7B" w:rsidP="002E6E7B">
      <w:pPr>
        <w:widowControl w:val="0"/>
        <w:spacing w:line="276" w:lineRule="auto"/>
        <w:ind w:left="820"/>
        <w:jc w:val="both"/>
      </w:pPr>
      <w:r w:rsidRPr="002E6E7B">
        <w:t>Tak obliczoną średnią zaokrąglamy do drugiego miejsca po przecinku według poniższej zasady.</w:t>
      </w:r>
    </w:p>
    <w:p w14:paraId="59E42C40" w14:textId="77777777" w:rsidR="002E6E7B" w:rsidRPr="002E6E7B" w:rsidRDefault="002E6E7B" w:rsidP="002E6E7B">
      <w:pPr>
        <w:widowControl w:val="0"/>
        <w:spacing w:line="276" w:lineRule="auto"/>
        <w:ind w:left="820"/>
        <w:jc w:val="both"/>
      </w:pPr>
      <w:r w:rsidRPr="002E6E7B">
        <w:t>Wystawiając oceny na podstawie średniej zaokrąglamy je do drugiego miejsca po przecinku zgodnie z zasadą: 5 i powyżej zaokrąglamy wzwyż, 1-4 zaokrąglamy w dół.</w:t>
      </w:r>
    </w:p>
    <w:p w14:paraId="218275A2" w14:textId="77777777" w:rsidR="002E6E7B" w:rsidRPr="002E6E7B" w:rsidRDefault="002E6E7B" w:rsidP="002E6E7B">
      <w:pPr>
        <w:widowControl w:val="0"/>
        <w:spacing w:line="276" w:lineRule="auto"/>
        <w:ind w:left="820"/>
        <w:jc w:val="both"/>
      </w:pPr>
      <w:r w:rsidRPr="002E6E7B">
        <w:t>dla przedziału ocen  3,0-3,25 =  ocena końcowa 3,0</w:t>
      </w:r>
    </w:p>
    <w:p w14:paraId="24E78E49" w14:textId="77777777" w:rsidR="002E6E7B" w:rsidRPr="002E6E7B" w:rsidRDefault="002E6E7B" w:rsidP="002E6E7B">
      <w:pPr>
        <w:widowControl w:val="0"/>
        <w:spacing w:line="276" w:lineRule="auto"/>
        <w:ind w:left="820"/>
        <w:jc w:val="both"/>
      </w:pPr>
      <w:r w:rsidRPr="002E6E7B">
        <w:t>dla przedziału ocen  3,26-3,65 = ocena końcowa 3,5</w:t>
      </w:r>
    </w:p>
    <w:p w14:paraId="624A5677" w14:textId="77777777" w:rsidR="002E6E7B" w:rsidRPr="002E6E7B" w:rsidRDefault="002E6E7B" w:rsidP="002E6E7B">
      <w:pPr>
        <w:widowControl w:val="0"/>
        <w:spacing w:line="276" w:lineRule="auto"/>
        <w:ind w:left="820"/>
        <w:jc w:val="both"/>
      </w:pPr>
      <w:r w:rsidRPr="002E6E7B">
        <w:t>dla przedziału ocen  3,66-4,25 = ocena końcowa 4,0</w:t>
      </w:r>
    </w:p>
    <w:p w14:paraId="58E40C2A" w14:textId="77777777" w:rsidR="002E6E7B" w:rsidRPr="002E6E7B" w:rsidRDefault="002E6E7B" w:rsidP="002E6E7B">
      <w:pPr>
        <w:widowControl w:val="0"/>
        <w:spacing w:line="276" w:lineRule="auto"/>
        <w:ind w:left="820"/>
        <w:jc w:val="both"/>
      </w:pPr>
      <w:r w:rsidRPr="002E6E7B">
        <w:t>dla przedziału ocen  4,26-4,65 = ocena końcowa 4,5</w:t>
      </w:r>
    </w:p>
    <w:p w14:paraId="3FB3878A" w14:textId="77777777" w:rsidR="002E6E7B" w:rsidRPr="002E6E7B" w:rsidRDefault="002E6E7B" w:rsidP="002E6E7B">
      <w:pPr>
        <w:widowControl w:val="0"/>
        <w:spacing w:line="276" w:lineRule="auto"/>
        <w:ind w:left="820"/>
        <w:jc w:val="both"/>
      </w:pPr>
      <w:r w:rsidRPr="002E6E7B">
        <w:t>dla przedziału ocen 4,66–5,00 = ocena końcowa 5,0</w:t>
      </w:r>
    </w:p>
    <w:p w14:paraId="6563A2A1" w14:textId="77777777" w:rsidR="002E6E7B" w:rsidRPr="002E6E7B" w:rsidRDefault="002E6E7B" w:rsidP="002E6E7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bookmarkStart w:id="1" w:name="_gjdgxs" w:colFirst="0" w:colLast="0"/>
      <w:bookmarkEnd w:id="1"/>
      <w:r w:rsidRPr="002E6E7B">
        <w:t>Egzamin składa się z części pisemnej i części ustnej. Egzamin pisemny odbywa się na platformie OLAT w CITK na ul. Parkowej 2 i zawiera typy ćwiczeń, z którymi studenci zostali zaznajomieni w trakcie lektoratu. Egzamin ustny składa się z odpowiedzi na zadany temat i/lub symulacji sytuacji komunikacyjnej z pacjentem i/lub innym pracownikiem służby zdrowia. Do egzaminu może przystąpić student, który uzyskał zaliczenie z lektoratu.</w:t>
      </w:r>
    </w:p>
    <w:p w14:paraId="3A62F11A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>Student, który jest Finalistą Olimpiady „Język angielski w naukach medycznych” zostaje zwolniony z egzaminu końcowego, otrzymując z niego ocenę „bardzo dobry”. Jednocześnie nie zostaje zwolniony z uczestnictwa w lektoracie i wszystkich form sprawdzenia wiedzy. Zwolnienie nie dotyczy kierunków zakończonych egzaminem certyfikacyjnym.</w:t>
      </w:r>
    </w:p>
    <w:p w14:paraId="00C83A88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 xml:space="preserve">Student </w:t>
      </w:r>
      <w:r w:rsidRPr="002E6E7B">
        <w:rPr>
          <w:color w:val="000000" w:themeColor="text1"/>
        </w:rPr>
        <w:t xml:space="preserve">jest zwolniony </w:t>
      </w:r>
      <w:r w:rsidRPr="002E6E7B">
        <w:t xml:space="preserve">z egzaminu końcowego, jeśli zarówno po pierwszym, jak i po drugim roku lektoratu zdobędzie przynajmniej 93 pkt. Jednocześnie z egzaminu otrzymuje ocenę „bardzo dobry”. </w:t>
      </w:r>
    </w:p>
    <w:p w14:paraId="1C7A1CD8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t xml:space="preserve">Na egzaminie Studentów obowiązuje strój formalny. </w:t>
      </w:r>
    </w:p>
    <w:p w14:paraId="13B14F1B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2E6E7B">
        <w:rPr>
          <w:color w:val="000000" w:themeColor="text1"/>
        </w:rPr>
        <w:lastRenderedPageBreak/>
        <w:t>Uczestnictwo w fakultetach reguluje § 14 Regulaminu studiów UMP.</w:t>
      </w:r>
    </w:p>
    <w:p w14:paraId="14348C7A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  <w:rPr>
          <w:color w:val="000000" w:themeColor="text1"/>
        </w:rPr>
      </w:pPr>
      <w:r w:rsidRPr="002E6E7B">
        <w:rPr>
          <w:color w:val="000000" w:themeColor="text1"/>
        </w:rPr>
        <w:t>Do spraw wszczętych i niezakończonych przed dniem wejścia w życie niniejszego Regulaminu, jak również w stosunku do studentów będących już w trakcie realizacji kursu stosuje się przepisy dotychczasowe.</w:t>
      </w:r>
    </w:p>
    <w:p w14:paraId="3EFDCEFE" w14:textId="77777777" w:rsidR="002E6E7B" w:rsidRPr="002E6E7B" w:rsidRDefault="002E6E7B" w:rsidP="002E6E7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  <w:rPr>
          <w:color w:val="000000" w:themeColor="text1"/>
        </w:rPr>
      </w:pPr>
      <w:r w:rsidRPr="002E6E7B">
        <w:rPr>
          <w:color w:val="000000" w:themeColor="text1"/>
        </w:rPr>
        <w:t>Regulamin wchodzi w życie z dniem 15 września 2017 r.</w:t>
      </w:r>
    </w:p>
    <w:p w14:paraId="5BC75B29" w14:textId="57F741E3" w:rsidR="001F0DD3" w:rsidRPr="002E6E7B" w:rsidRDefault="001F0DD3" w:rsidP="002E6E7B">
      <w:pPr>
        <w:widowControl w:val="0"/>
        <w:autoSpaceDE w:val="0"/>
        <w:autoSpaceDN w:val="0"/>
        <w:adjustRightInd w:val="0"/>
      </w:pPr>
    </w:p>
    <w:p w14:paraId="0A606592" w14:textId="10716668" w:rsidR="000E65EC" w:rsidRPr="002E6E7B" w:rsidRDefault="000E65EC" w:rsidP="001F0DD3">
      <w:pPr>
        <w:spacing w:line="238" w:lineRule="auto"/>
        <w:rPr>
          <w:b/>
          <w:color w:val="003300"/>
        </w:rPr>
      </w:pPr>
    </w:p>
    <w:p w14:paraId="2F2550FB" w14:textId="77777777" w:rsidR="000E65EC" w:rsidRPr="002E6E7B" w:rsidRDefault="000E65EC" w:rsidP="00D37C1F">
      <w:pPr>
        <w:spacing w:line="238" w:lineRule="auto"/>
        <w:rPr>
          <w:b/>
          <w:color w:val="003300"/>
        </w:rPr>
      </w:pPr>
    </w:p>
    <w:p w14:paraId="45A076D7" w14:textId="77777777" w:rsidR="000E65EC" w:rsidRPr="002E6E7B" w:rsidRDefault="000E65EC" w:rsidP="00D37C1F">
      <w:pPr>
        <w:spacing w:line="238" w:lineRule="auto"/>
        <w:rPr>
          <w:b/>
          <w:color w:val="003300"/>
        </w:rPr>
      </w:pPr>
    </w:p>
    <w:p w14:paraId="37FBDEC9" w14:textId="77777777" w:rsidR="000E65EC" w:rsidRPr="002E6E7B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2E6E7B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2E6E7B" w:rsidRDefault="0069789F" w:rsidP="0069789F">
      <w:pPr>
        <w:jc w:val="both"/>
        <w:rPr>
          <w:b/>
          <w:color w:val="003300"/>
        </w:rPr>
      </w:pPr>
      <w:r w:rsidRPr="002E6E7B">
        <w:rPr>
          <w:b/>
          <w:color w:val="003300"/>
        </w:rPr>
        <w:t xml:space="preserve"> </w:t>
      </w:r>
      <w:r w:rsidR="00950A0C" w:rsidRPr="002E6E7B">
        <w:rPr>
          <w:b/>
          <w:color w:val="003300"/>
        </w:rPr>
        <w:t xml:space="preserve">  </w:t>
      </w:r>
      <w:r w:rsidRPr="002E6E7B">
        <w:rPr>
          <w:b/>
          <w:color w:val="003300"/>
        </w:rPr>
        <w:t xml:space="preserve"> </w:t>
      </w:r>
      <w:r w:rsidR="00D37C1F" w:rsidRPr="002E6E7B">
        <w:rPr>
          <w:b/>
          <w:color w:val="003300"/>
        </w:rPr>
        <w:t>13</w:t>
      </w:r>
      <w:r w:rsidRPr="002E6E7B">
        <w:rPr>
          <w:b/>
          <w:color w:val="003300"/>
        </w:rPr>
        <w:t xml:space="preserve">. </w:t>
      </w:r>
      <w:r w:rsidR="0013702D" w:rsidRPr="002E6E7B">
        <w:rPr>
          <w:b/>
          <w:color w:val="003300"/>
        </w:rPr>
        <w:t>Kryteria zaliczenia przedmiotu</w:t>
      </w:r>
      <w:r w:rsidRPr="002E6E7B">
        <w:rPr>
          <w:b/>
          <w:color w:val="003300"/>
        </w:rPr>
        <w:t>/modułu</w:t>
      </w:r>
    </w:p>
    <w:p w14:paraId="22C3EF63" w14:textId="2A8C1783" w:rsidR="0069789F" w:rsidRPr="002E6E7B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2E6E7B">
        <w:rPr>
          <w:b/>
          <w:color w:val="000000" w:themeColor="text1"/>
        </w:rPr>
        <w:t xml:space="preserve">  </w:t>
      </w:r>
      <w:r w:rsidR="0069789F" w:rsidRPr="002E6E7B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2E6E7B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2E6E7B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2E6E7B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Pr="002E6E7B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E6E7B">
              <w:rPr>
                <w:b/>
                <w:bCs/>
                <w:lang w:eastAsia="en-US"/>
              </w:rPr>
              <w:t>Zaliczenie – kryterium zaliczenia</w:t>
            </w:r>
            <w:r w:rsidR="0069789F" w:rsidRPr="002E6E7B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2E6E7B">
              <w:rPr>
                <w:b/>
                <w:bCs/>
                <w:lang w:eastAsia="en-US"/>
              </w:rPr>
              <w:t xml:space="preserve"> </w:t>
            </w:r>
          </w:p>
          <w:p w14:paraId="5A6C2417" w14:textId="77777777" w:rsidR="00950F13" w:rsidRPr="002E6E7B" w:rsidRDefault="00950F13" w:rsidP="00950F13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  <w:r w:rsidRPr="002E6E7B">
              <w:rPr>
                <w:bCs/>
                <w:sz w:val="20"/>
                <w:szCs w:val="20"/>
              </w:rPr>
              <w:t>Kryterium zaliczenia: zdobycie przynajmniej 61 punktów w roku akademickim (testy oraz formy bieżącego sprawdzenia wiedzy)</w:t>
            </w:r>
            <w:r w:rsidRPr="002E6E7B">
              <w:rPr>
                <w:sz w:val="20"/>
                <w:szCs w:val="20"/>
              </w:rPr>
              <w:t xml:space="preserve">, opuszczenie maksymalnie 3 seminariów w ciągu roku akademickiego. Lektorat kończy się egzaminem pisemnym i ustnym po 4 semestrach na poziomie B2. </w:t>
            </w:r>
          </w:p>
          <w:p w14:paraId="01B176E7" w14:textId="77777777" w:rsidR="00950F13" w:rsidRPr="002E6E7B" w:rsidRDefault="00950F13" w:rsidP="00950F13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</w:p>
          <w:p w14:paraId="102B3FA8" w14:textId="77777777" w:rsidR="00950F13" w:rsidRPr="002E6E7B" w:rsidRDefault="00950F13" w:rsidP="00950F13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 xml:space="preserve">W roku akademickim odbywają się 4 testy o następującej punktacji: test 1: 20 pkt.(40 pytań); test 2 – TEST SEMESTRALNY: 25 pkt (50 pytań); test 3: 20 pkt. (40 pytań); test 4 – TEST SEMESTRALNY: 25 pkt. (50 pytań). Typy zadań obejmują: gramatykę (abcd), parafrazy, słowotwórstwo, uzupełnianie luk i synonimy). W sumie na testach student może zdobyć 90 punktów. Pozostałe 10 punktów obejmuje inne formy sprawdzenia wiedzy. </w:t>
            </w:r>
            <w:r w:rsidRPr="002E6E7B">
              <w:rPr>
                <w:b/>
                <w:sz w:val="20"/>
                <w:szCs w:val="20"/>
                <w:u w:val="single"/>
              </w:rPr>
              <w:t>W czasie pierwszego roku trwania lektoratu</w:t>
            </w:r>
            <w:r w:rsidRPr="002E6E7B">
              <w:rPr>
                <w:sz w:val="20"/>
                <w:szCs w:val="20"/>
              </w:rPr>
              <w:t xml:space="preserve"> są to a. streszczenie artykułu (2pkt.), b. wypowiedź ustną obejmującą zebranie wywiadu i/lub wypowiedź na zadany temat (2 pkt.), c. pisanie obejmujące opis przypadku lub abstract (4 pkt.) oraz d. aktywność i przygotowanie do zajęć (2 pkt.). </w:t>
            </w:r>
            <w:r w:rsidRPr="002E6E7B">
              <w:rPr>
                <w:b/>
                <w:sz w:val="20"/>
                <w:szCs w:val="20"/>
                <w:u w:val="single"/>
              </w:rPr>
              <w:t>W czasie drugiego roku trwania lektoratu</w:t>
            </w:r>
            <w:r w:rsidRPr="002E6E7B">
              <w:rPr>
                <w:sz w:val="20"/>
                <w:szCs w:val="20"/>
              </w:rPr>
              <w:t>: a. prezentacja konferencyjna 4 pkt.; b. wypowiedź ustna - wywiad z pacjentem (2 pkt.); c. pisanie obejmujące opis przypadku lub abstract (2 pkt.) oraz d. aktywność i przygotowanie do zajęć (2 pkt.).</w:t>
            </w:r>
          </w:p>
          <w:p w14:paraId="27F204CE" w14:textId="77777777" w:rsidR="0013702D" w:rsidRPr="002E6E7B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2E6E7B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2E6E7B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E6E7B">
              <w:rPr>
                <w:b/>
                <w:bCs/>
                <w:lang w:eastAsia="en-US"/>
              </w:rPr>
              <w:t xml:space="preserve">Egzamin teoretyczny </w:t>
            </w:r>
            <w:r w:rsidR="0045753C" w:rsidRPr="002E6E7B">
              <w:rPr>
                <w:b/>
                <w:bCs/>
                <w:lang w:eastAsia="en-US"/>
              </w:rPr>
              <w:t>– kryterium zaliczenia,</w:t>
            </w:r>
            <w:r w:rsidRPr="002E6E7B">
              <w:rPr>
                <w:b/>
                <w:bCs/>
                <w:lang w:eastAsia="en-US"/>
              </w:rPr>
              <w:t xml:space="preserve"> forma </w:t>
            </w:r>
            <w:r w:rsidR="0069789F" w:rsidRPr="002E6E7B">
              <w:rPr>
                <w:b/>
                <w:bCs/>
                <w:lang w:eastAsia="en-US"/>
              </w:rPr>
              <w:t>egzaminu (</w:t>
            </w:r>
            <w:r w:rsidRPr="002E6E7B">
              <w:rPr>
                <w:b/>
                <w:bCs/>
                <w:lang w:eastAsia="en-US"/>
              </w:rPr>
              <w:t>ustny, pisemny, testowy)</w:t>
            </w:r>
          </w:p>
          <w:p w14:paraId="7F6D84DE" w14:textId="77777777" w:rsidR="00950F13" w:rsidRPr="002E6E7B" w:rsidRDefault="00950F13" w:rsidP="00950F13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 xml:space="preserve">Egzamin pisemny jest jednoetapowym egzaminem odbywającym się na platformie OLAT. Obejmuje następujące komponenty: a. gramatyka abcd = 30 pkt.; b. uzupełnianie luk obejmujących parafrazy, synonimy, wyrażenia etc. (podane są 1 litera oraz liczba liter w nawiasie) = 40 pkt.; c. słowotwórstwo = 30 pkt. </w:t>
            </w:r>
          </w:p>
          <w:p w14:paraId="2A656DF3" w14:textId="77777777" w:rsidR="0013702D" w:rsidRPr="002E6E7B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2E6E7B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2E6E7B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E6E7B">
              <w:rPr>
                <w:b/>
                <w:bCs/>
                <w:lang w:eastAsia="en-US"/>
              </w:rPr>
              <w:t>Egzamin pr</w:t>
            </w:r>
            <w:r w:rsidR="0069789F" w:rsidRPr="002E6E7B">
              <w:rPr>
                <w:b/>
                <w:bCs/>
                <w:lang w:eastAsia="en-US"/>
              </w:rPr>
              <w:t>aktyczny – kryterium zaliczenia</w:t>
            </w:r>
          </w:p>
          <w:p w14:paraId="2E07863E" w14:textId="77777777" w:rsidR="00950F13" w:rsidRPr="002E6E7B" w:rsidRDefault="00950F13" w:rsidP="00950F13">
            <w:pPr>
              <w:pStyle w:val="Bezodstpw"/>
              <w:jc w:val="both"/>
              <w:rPr>
                <w:sz w:val="20"/>
                <w:szCs w:val="20"/>
              </w:rPr>
            </w:pPr>
            <w:r w:rsidRPr="002E6E7B">
              <w:rPr>
                <w:sz w:val="20"/>
                <w:szCs w:val="20"/>
              </w:rPr>
              <w:t xml:space="preserve">Egzamin ustny obejmuje przeprowadzenie wywiadu z pacjentem na podstawie wylosowanego przypadku chorobowego. Na egzaminie oceniana jest gramatyka, słownictwo, komunikatywność i płynność wypowiedzi wg. arkusza oceny odpowiedzi ustnej. Ocenie nie podlega wiedza medyczna studenta. Studenci podchodzą do egzaminu w parach. Losują jedno z zagadnień (np. Jan Kowalski, 42 lata, nauczyciel, mokry kaszel z gęstą wydzieliną od tygodnia, gorączka 38.5 o C od wczoraj, katar, zatkany nos, kłujący ból głowy. Rok temu zapalenie płuc. Alergia na pyłki i roztocza, przyjmuje leki antyhistaminowe. Pali 5 papierosów dziennie.) Każdy student odgrywa po kolei rolę lekarza i pacjenta. UWAGA: Informacje nie zawarte w roli, o które może zapytać lekarz, pozostawiamy inwencji Studentów. Następuje czas na przygotowanie się (ok. 5 minut). Należy stworzyć atmosferę modelowego gabinetu lekarskiego (przywitać się, przedstawić, pożegnać itp.), pamiętając o właściwym rejestrze językowym. Studenci przeprowadzają wywiad (co najmniej 15 pytań z zakresu: Presenting Complaint, Past Medical History, Family History (if applicable), Social History). Po przeprowadzeniu wywiadu, Student odgrywający rolę lekarza krótko podsumowuje przypadek, używając terminologii medycznej. </w:t>
            </w:r>
            <w:r w:rsidRPr="002E6E7B">
              <w:rPr>
                <w:sz w:val="20"/>
                <w:szCs w:val="20"/>
              </w:rPr>
              <w:lastRenderedPageBreak/>
              <w:t>Po zakończonym wywiadzie, następują pytania wg. uznania wykładowcy na podstawie materiału zrealizowanego na zajęciach (prośba o opis danego zabiegu, skierowanie na dalsze badania, umówienie na wizytę kontrolną etc.). Wypowiedź podlega ocenie na podstawie załączonego arkusza oceny. Czas trwania egzaminu - ok. 20-25 min. na parę.</w:t>
            </w:r>
          </w:p>
          <w:p w14:paraId="71B5C8B2" w14:textId="77777777" w:rsidR="00950F13" w:rsidRPr="002E6E7B" w:rsidRDefault="00950F13" w:rsidP="00950F13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</w:p>
          <w:p w14:paraId="3CFC16E8" w14:textId="65E13C23" w:rsidR="00950F13" w:rsidRPr="002E6E7B" w:rsidRDefault="00950F13" w:rsidP="00950F1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E6E7B">
              <w:rPr>
                <w:b/>
                <w:sz w:val="22"/>
                <w:szCs w:val="22"/>
              </w:rPr>
              <w:t>UWAGA! Zgodnie z Regulaminem SJO, ocenę końcową z lektoratu stanowi średnia ważona z ocen z 1-go roku (waga 1), ocena z 2-go roku (waga 1), z egzaminu pisemnego (waga 2) oraz egzaminu ustnego (waga 2).</w:t>
            </w:r>
          </w:p>
          <w:p w14:paraId="28DA3A93" w14:textId="77777777" w:rsidR="0013702D" w:rsidRPr="002E6E7B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77777777" w:rsidR="0013702D" w:rsidRPr="002E6E7B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2E6E7B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Pr="002E6E7B" w:rsidRDefault="0013702D" w:rsidP="00E846C5">
      <w:pPr>
        <w:jc w:val="both"/>
        <w:rPr>
          <w:b/>
          <w:bCs/>
        </w:rPr>
      </w:pPr>
    </w:p>
    <w:p w14:paraId="50D5C065" w14:textId="77777777" w:rsidR="0013702D" w:rsidRPr="002E6E7B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Pr="002E6E7B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 w:rsidRPr="002E6E7B"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2E6E7B" w14:paraId="78DC5E54" w14:textId="77777777" w:rsidTr="00E846C5">
        <w:tc>
          <w:tcPr>
            <w:tcW w:w="9000" w:type="dxa"/>
          </w:tcPr>
          <w:p w14:paraId="24192A21" w14:textId="77777777" w:rsidR="0013702D" w:rsidRPr="002E6E7B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2E6E7B">
              <w:rPr>
                <w:bCs w:val="0"/>
                <w:sz w:val="24"/>
                <w:lang w:eastAsia="en-US"/>
              </w:rPr>
              <w:t>Opiekun koła – nazwisko i imię:</w:t>
            </w:r>
          </w:p>
          <w:p w14:paraId="7471FDF1" w14:textId="77777777" w:rsidR="0013702D" w:rsidRPr="002E6E7B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2E6E7B">
              <w:rPr>
                <w:bCs w:val="0"/>
                <w:sz w:val="24"/>
                <w:lang w:eastAsia="en-US"/>
              </w:rPr>
              <w:t>Tel. kontaktowy</w:t>
            </w:r>
          </w:p>
          <w:p w14:paraId="5427EB1B" w14:textId="77777777" w:rsidR="0013702D" w:rsidRPr="002E6E7B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2E6E7B">
              <w:rPr>
                <w:bCs w:val="0"/>
                <w:sz w:val="24"/>
                <w:lang w:eastAsia="en-US"/>
              </w:rPr>
              <w:t>E-mail</w:t>
            </w:r>
          </w:p>
          <w:p w14:paraId="1A733BA9" w14:textId="77777777" w:rsidR="0013702D" w:rsidRPr="002E6E7B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2E6E7B">
              <w:rPr>
                <w:bCs w:val="0"/>
                <w:sz w:val="24"/>
                <w:lang w:eastAsia="en-US"/>
              </w:rPr>
              <w:t>Tematyka</w:t>
            </w:r>
          </w:p>
          <w:p w14:paraId="51C4757F" w14:textId="77777777" w:rsidR="0013702D" w:rsidRPr="002E6E7B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2E6E7B"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Pr="002E6E7B" w:rsidRDefault="0013702D" w:rsidP="00E846C5">
      <w:pPr>
        <w:jc w:val="both"/>
        <w:rPr>
          <w:b/>
          <w:bCs/>
        </w:rPr>
      </w:pPr>
    </w:p>
    <w:p w14:paraId="75692FF0" w14:textId="77777777" w:rsidR="0013702D" w:rsidRPr="002E6E7B" w:rsidRDefault="0013702D" w:rsidP="00E846C5">
      <w:pPr>
        <w:jc w:val="both"/>
        <w:rPr>
          <w:b/>
          <w:bCs/>
        </w:rPr>
      </w:pPr>
    </w:p>
    <w:p w14:paraId="5F610DE9" w14:textId="77777777" w:rsidR="0013702D" w:rsidRPr="002E6E7B" w:rsidRDefault="0013702D" w:rsidP="00E846C5">
      <w:pPr>
        <w:ind w:left="360"/>
        <w:jc w:val="both"/>
        <w:rPr>
          <w:b/>
          <w:bCs/>
          <w:color w:val="000000" w:themeColor="text1"/>
        </w:rPr>
      </w:pPr>
      <w:r w:rsidRPr="002E6E7B">
        <w:rPr>
          <w:b/>
          <w:color w:val="003300"/>
        </w:rPr>
        <w:t>15. Podpis osoby odpowiedzialnej za nauczanie przedmiotu lub koordynatora</w:t>
      </w:r>
      <w:r w:rsidR="00B636FA" w:rsidRPr="002E6E7B">
        <w:rPr>
          <w:b/>
          <w:color w:val="003300"/>
        </w:rPr>
        <w:t xml:space="preserve"> </w:t>
      </w:r>
      <w:r w:rsidR="00B636FA" w:rsidRPr="002E6E7B">
        <w:rPr>
          <w:b/>
          <w:color w:val="000000" w:themeColor="text1"/>
        </w:rPr>
        <w:t>modułu</w:t>
      </w:r>
    </w:p>
    <w:p w14:paraId="295F8A13" w14:textId="77777777" w:rsidR="0013702D" w:rsidRPr="002E6E7B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Pr="002E6E7B" w:rsidRDefault="0013702D" w:rsidP="00E846C5">
      <w:pPr>
        <w:jc w:val="both"/>
        <w:rPr>
          <w:b/>
          <w:bCs/>
        </w:rPr>
      </w:pPr>
    </w:p>
    <w:p w14:paraId="3B2C1CDD" w14:textId="77777777" w:rsidR="0013702D" w:rsidRPr="002E6E7B" w:rsidRDefault="0013702D" w:rsidP="00E846C5">
      <w:pPr>
        <w:jc w:val="both"/>
        <w:rPr>
          <w:b/>
          <w:bCs/>
        </w:rPr>
      </w:pPr>
    </w:p>
    <w:p w14:paraId="265C3117" w14:textId="77777777" w:rsidR="0013702D" w:rsidRPr="002E6E7B" w:rsidRDefault="0013702D" w:rsidP="00E846C5">
      <w:pPr>
        <w:jc w:val="both"/>
        <w:rPr>
          <w:b/>
          <w:bCs/>
        </w:rPr>
      </w:pPr>
    </w:p>
    <w:p w14:paraId="39D3FAED" w14:textId="77777777" w:rsidR="0013702D" w:rsidRPr="002E6E7B" w:rsidRDefault="0013702D" w:rsidP="00E846C5">
      <w:pPr>
        <w:ind w:left="360"/>
        <w:jc w:val="both"/>
        <w:rPr>
          <w:b/>
          <w:strike/>
          <w:color w:val="003300"/>
        </w:rPr>
      </w:pPr>
      <w:r w:rsidRPr="002E6E7B">
        <w:rPr>
          <w:b/>
          <w:color w:val="003300"/>
        </w:rPr>
        <w:t xml:space="preserve">16. Podpisy osób współodpowiedzialnych za nauczanie </w:t>
      </w:r>
      <w:r w:rsidRPr="002E6E7B">
        <w:rPr>
          <w:b/>
          <w:color w:val="000000" w:themeColor="text1"/>
        </w:rPr>
        <w:t>przedmiotu</w:t>
      </w:r>
      <w:r w:rsidR="00B636FA" w:rsidRPr="002E6E7B">
        <w:rPr>
          <w:b/>
          <w:color w:val="000000" w:themeColor="text1"/>
        </w:rPr>
        <w:t>/modułu</w:t>
      </w:r>
      <w:r w:rsidRPr="002E6E7B">
        <w:rPr>
          <w:b/>
          <w:color w:val="000000" w:themeColor="text1"/>
        </w:rPr>
        <w:t xml:space="preserve"> </w:t>
      </w:r>
    </w:p>
    <w:p w14:paraId="144E1916" w14:textId="77777777" w:rsidR="0013702D" w:rsidRPr="002E6E7B" w:rsidRDefault="0013702D" w:rsidP="00E846C5"/>
    <w:p w14:paraId="1325234F" w14:textId="77777777" w:rsidR="0013702D" w:rsidRPr="002E6E7B" w:rsidRDefault="0013702D" w:rsidP="00E846C5"/>
    <w:p w14:paraId="12C837AA" w14:textId="77777777" w:rsidR="0013702D" w:rsidRPr="002E6E7B" w:rsidRDefault="0013702D" w:rsidP="00E846C5"/>
    <w:p w14:paraId="260C1D72" w14:textId="77777777" w:rsidR="0013702D" w:rsidRPr="002E6E7B" w:rsidRDefault="0045753C" w:rsidP="00E846C5">
      <w:pPr>
        <w:ind w:left="360"/>
        <w:jc w:val="both"/>
        <w:rPr>
          <w:b/>
          <w:color w:val="003300"/>
        </w:rPr>
      </w:pPr>
      <w:r w:rsidRPr="002E6E7B">
        <w:rPr>
          <w:b/>
          <w:color w:val="003300"/>
        </w:rPr>
        <w:t>UWAGA:</w:t>
      </w:r>
      <w:r w:rsidR="0013702D" w:rsidRPr="002E6E7B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Pr="002E6E7B" w:rsidRDefault="0013702D" w:rsidP="00E846C5"/>
    <w:p w14:paraId="583CDFBA" w14:textId="77777777" w:rsidR="0013702D" w:rsidRPr="002E6E7B" w:rsidRDefault="0013702D" w:rsidP="00E846C5"/>
    <w:p w14:paraId="325FC793" w14:textId="77777777" w:rsidR="0013702D" w:rsidRPr="002E6E7B" w:rsidRDefault="0013702D"/>
    <w:sectPr w:rsidR="0013702D" w:rsidRPr="002E6E7B" w:rsidSect="007121DC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9583" w14:textId="77777777" w:rsidR="00594E54" w:rsidRDefault="00594E54" w:rsidP="00FF41DA">
      <w:r>
        <w:separator/>
      </w:r>
    </w:p>
  </w:endnote>
  <w:endnote w:type="continuationSeparator" w:id="0">
    <w:p w14:paraId="75E13077" w14:textId="77777777" w:rsidR="00594E54" w:rsidRDefault="00594E54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9718C6" w:rsidRDefault="009718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0BD5">
      <w:rPr>
        <w:noProof/>
      </w:rPr>
      <w:t>1</w:t>
    </w:r>
    <w:r>
      <w:fldChar w:fldCharType="end"/>
    </w:r>
  </w:p>
  <w:p w14:paraId="103B68F2" w14:textId="77777777" w:rsidR="009718C6" w:rsidRDefault="00971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A5169" w14:textId="77777777" w:rsidR="00594E54" w:rsidRDefault="00594E54" w:rsidP="00FF41DA">
      <w:r>
        <w:separator/>
      </w:r>
    </w:p>
  </w:footnote>
  <w:footnote w:type="continuationSeparator" w:id="0">
    <w:p w14:paraId="671AB3CD" w14:textId="77777777" w:rsidR="00594E54" w:rsidRDefault="00594E54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B3459"/>
    <w:multiLevelType w:val="multilevel"/>
    <w:tmpl w:val="680ACADC"/>
    <w:lvl w:ilvl="0">
      <w:start w:val="1"/>
      <w:numFmt w:val="decimal"/>
      <w:lvlText w:val="%1."/>
      <w:lvlJc w:val="left"/>
      <w:pPr>
        <w:ind w:left="820" w:firstLine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3B54"/>
    <w:multiLevelType w:val="hybridMultilevel"/>
    <w:tmpl w:val="1A2EA494"/>
    <w:lvl w:ilvl="0" w:tplc="5F1040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0AD3"/>
    <w:multiLevelType w:val="hybridMultilevel"/>
    <w:tmpl w:val="1A2EA494"/>
    <w:lvl w:ilvl="0" w:tplc="5F1040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1"/>
  </w:num>
  <w:num w:numId="12">
    <w:abstractNumId w:val="16"/>
  </w:num>
  <w:num w:numId="13">
    <w:abstractNumId w:val="5"/>
  </w:num>
  <w:num w:numId="14">
    <w:abstractNumId w:val="10"/>
  </w:num>
  <w:num w:numId="15">
    <w:abstractNumId w:val="4"/>
  </w:num>
  <w:num w:numId="16">
    <w:abstractNumId w:val="17"/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9"/>
    <w:rsid w:val="00002757"/>
    <w:rsid w:val="000072D1"/>
    <w:rsid w:val="00024F7C"/>
    <w:rsid w:val="00053CDA"/>
    <w:rsid w:val="00067F26"/>
    <w:rsid w:val="00074148"/>
    <w:rsid w:val="00096782"/>
    <w:rsid w:val="000E65EC"/>
    <w:rsid w:val="0013702D"/>
    <w:rsid w:val="00150259"/>
    <w:rsid w:val="001A29D4"/>
    <w:rsid w:val="001C6BF6"/>
    <w:rsid w:val="001F0DD3"/>
    <w:rsid w:val="00293370"/>
    <w:rsid w:val="002942E7"/>
    <w:rsid w:val="002B289A"/>
    <w:rsid w:val="002C0686"/>
    <w:rsid w:val="002E6E7B"/>
    <w:rsid w:val="00346739"/>
    <w:rsid w:val="003865A3"/>
    <w:rsid w:val="0039144B"/>
    <w:rsid w:val="00397C8E"/>
    <w:rsid w:val="003D2DFA"/>
    <w:rsid w:val="003E47CE"/>
    <w:rsid w:val="003F4142"/>
    <w:rsid w:val="00420D07"/>
    <w:rsid w:val="0045753C"/>
    <w:rsid w:val="00461591"/>
    <w:rsid w:val="004753CB"/>
    <w:rsid w:val="00476C46"/>
    <w:rsid w:val="004C774E"/>
    <w:rsid w:val="00516F95"/>
    <w:rsid w:val="005338F3"/>
    <w:rsid w:val="0056717B"/>
    <w:rsid w:val="00575DA1"/>
    <w:rsid w:val="00576057"/>
    <w:rsid w:val="00584F61"/>
    <w:rsid w:val="00594E54"/>
    <w:rsid w:val="005E3FF7"/>
    <w:rsid w:val="00600AC9"/>
    <w:rsid w:val="0069789F"/>
    <w:rsid w:val="006B1A2A"/>
    <w:rsid w:val="006B581E"/>
    <w:rsid w:val="006F5B0B"/>
    <w:rsid w:val="007121DC"/>
    <w:rsid w:val="00723227"/>
    <w:rsid w:val="007519BB"/>
    <w:rsid w:val="00770C55"/>
    <w:rsid w:val="007A328E"/>
    <w:rsid w:val="007A6A1E"/>
    <w:rsid w:val="007D003C"/>
    <w:rsid w:val="007F489E"/>
    <w:rsid w:val="007F6BF2"/>
    <w:rsid w:val="008A6CC4"/>
    <w:rsid w:val="00902127"/>
    <w:rsid w:val="00950530"/>
    <w:rsid w:val="00950A0C"/>
    <w:rsid w:val="00950F13"/>
    <w:rsid w:val="009718C6"/>
    <w:rsid w:val="009E21EE"/>
    <w:rsid w:val="00A269CE"/>
    <w:rsid w:val="00A60BD5"/>
    <w:rsid w:val="00AC47EA"/>
    <w:rsid w:val="00B3324D"/>
    <w:rsid w:val="00B52896"/>
    <w:rsid w:val="00B636FA"/>
    <w:rsid w:val="00B66672"/>
    <w:rsid w:val="00B8009C"/>
    <w:rsid w:val="00BE4764"/>
    <w:rsid w:val="00BE4DDF"/>
    <w:rsid w:val="00BF21E3"/>
    <w:rsid w:val="00C15160"/>
    <w:rsid w:val="00C20BAA"/>
    <w:rsid w:val="00C6561F"/>
    <w:rsid w:val="00CA7DB9"/>
    <w:rsid w:val="00CD4895"/>
    <w:rsid w:val="00D16C3C"/>
    <w:rsid w:val="00D37C1F"/>
    <w:rsid w:val="00D52197"/>
    <w:rsid w:val="00D84F82"/>
    <w:rsid w:val="00DF5BDF"/>
    <w:rsid w:val="00E846C5"/>
    <w:rsid w:val="00F1161C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699653DF-66F1-43A6-ADC3-0E4843BE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50F13"/>
    <w:pPr>
      <w:suppressAutoHyphens/>
    </w:pPr>
    <w:rPr>
      <w:rFonts w:ascii="Times New Roman" w:hAnsi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3602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2018-06-04T19:08:00Z</dcterms:created>
  <dcterms:modified xsi:type="dcterms:W3CDTF">2018-06-06T06:21:00Z</dcterms:modified>
</cp:coreProperties>
</file>