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9FF" w:rsidRPr="00000DA2" w:rsidRDefault="007529FF" w:rsidP="007529FF">
      <w:pPr>
        <w:keepNext/>
        <w:keepLines/>
        <w:spacing w:before="240" w:after="0" w:line="240" w:lineRule="auto"/>
        <w:jc w:val="center"/>
        <w:outlineLvl w:val="0"/>
        <w:rPr>
          <w:rFonts w:ascii="Calibri" w:eastAsia="Times New Roman" w:hAnsi="Calibri" w:cs="Calibri"/>
          <w:b/>
          <w:color w:val="365F91"/>
          <w:sz w:val="28"/>
          <w:szCs w:val="28"/>
          <w:lang w:val="pl-PL"/>
        </w:rPr>
      </w:pPr>
      <w:r w:rsidRPr="00000DA2">
        <w:rPr>
          <w:rFonts w:ascii="Calibri" w:eastAsia="Times New Roman" w:hAnsi="Calibri" w:cs="Calibri"/>
          <w:b/>
          <w:color w:val="365F91"/>
          <w:sz w:val="28"/>
          <w:szCs w:val="28"/>
          <w:lang w:val="pl-PL"/>
        </w:rPr>
        <w:t xml:space="preserve">Program studiów </w:t>
      </w:r>
    </w:p>
    <w:p w:rsidR="00000DA2" w:rsidRPr="00000DA2" w:rsidRDefault="00000DA2" w:rsidP="00000DA2">
      <w:pPr>
        <w:keepNext/>
        <w:keepLines/>
        <w:spacing w:before="240" w:after="0" w:line="240" w:lineRule="auto"/>
        <w:jc w:val="center"/>
        <w:outlineLvl w:val="0"/>
        <w:rPr>
          <w:rFonts w:eastAsia="Times New Roman"/>
          <w:b/>
          <w:color w:val="365F91"/>
          <w:sz w:val="28"/>
          <w:szCs w:val="28"/>
          <w:lang w:val="pl-PL"/>
        </w:rPr>
      </w:pPr>
      <w:r w:rsidRPr="00000DA2">
        <w:rPr>
          <w:rFonts w:eastAsia="Times New Roman"/>
          <w:b/>
          <w:color w:val="365F91"/>
          <w:sz w:val="28"/>
          <w:szCs w:val="28"/>
          <w:lang w:val="pl-PL"/>
        </w:rPr>
        <w:t>Kierunku: Dietetyka II st</w:t>
      </w:r>
      <w:r w:rsidR="001A7866">
        <w:rPr>
          <w:rFonts w:eastAsia="Times New Roman"/>
          <w:b/>
          <w:color w:val="365F91"/>
          <w:sz w:val="28"/>
          <w:szCs w:val="28"/>
          <w:lang w:val="pl-PL"/>
        </w:rPr>
        <w:t xml:space="preserve">opnia obowiązujący od </w:t>
      </w:r>
      <w:proofErr w:type="spellStart"/>
      <w:r w:rsidR="001A7866">
        <w:rPr>
          <w:rFonts w:eastAsia="Times New Roman"/>
          <w:b/>
          <w:color w:val="365F91"/>
          <w:sz w:val="28"/>
          <w:szCs w:val="28"/>
          <w:lang w:val="pl-PL"/>
        </w:rPr>
        <w:t>r.a</w:t>
      </w:r>
      <w:proofErr w:type="spellEnd"/>
      <w:r w:rsidR="001A7866">
        <w:rPr>
          <w:rFonts w:eastAsia="Times New Roman"/>
          <w:b/>
          <w:color w:val="365F91"/>
          <w:sz w:val="28"/>
          <w:szCs w:val="28"/>
          <w:lang w:val="pl-PL"/>
        </w:rPr>
        <w:t>.: 2023</w:t>
      </w:r>
      <w:r w:rsidRPr="00000DA2">
        <w:rPr>
          <w:rFonts w:eastAsia="Times New Roman"/>
          <w:b/>
          <w:color w:val="365F91"/>
          <w:sz w:val="28"/>
          <w:szCs w:val="28"/>
          <w:lang w:val="pl-PL"/>
        </w:rPr>
        <w:t>/202</w:t>
      </w:r>
      <w:r w:rsidR="001A7866">
        <w:rPr>
          <w:rFonts w:eastAsia="Times New Roman"/>
          <w:b/>
          <w:color w:val="365F91"/>
          <w:sz w:val="28"/>
          <w:szCs w:val="28"/>
          <w:lang w:val="pl-PL"/>
        </w:rPr>
        <w:t>4</w:t>
      </w:r>
    </w:p>
    <w:p w:rsidR="007529FF" w:rsidRPr="00000DA2" w:rsidRDefault="007529FF" w:rsidP="007529FF">
      <w:pPr>
        <w:keepNext/>
        <w:keepLines/>
        <w:spacing w:before="240" w:after="0" w:line="240" w:lineRule="auto"/>
        <w:jc w:val="center"/>
        <w:outlineLvl w:val="0"/>
        <w:rPr>
          <w:rFonts w:ascii="Calibri" w:eastAsia="Times New Roman" w:hAnsi="Calibri" w:cs="Calibri"/>
          <w:b/>
          <w:color w:val="FF0000"/>
          <w:sz w:val="28"/>
          <w:szCs w:val="28"/>
          <w:lang w:val="pl-PL"/>
        </w:rPr>
      </w:pPr>
      <w:r w:rsidRPr="00000DA2">
        <w:rPr>
          <w:rFonts w:ascii="Calibri" w:eastAsia="Times New Roman" w:hAnsi="Calibri" w:cs="Calibri"/>
          <w:b/>
          <w:color w:val="365F91"/>
          <w:sz w:val="28"/>
          <w:szCs w:val="28"/>
          <w:lang w:val="pl-PL"/>
        </w:rPr>
        <w:t>Uniwersytetu Medycznego im. Karola Marcinkowskiego w Poznaniu</w:t>
      </w:r>
    </w:p>
    <w:p w:rsidR="007529FF" w:rsidRPr="007529FF" w:rsidRDefault="007529FF" w:rsidP="007529FF">
      <w:pPr>
        <w:keepNext/>
        <w:keepLines/>
        <w:spacing w:before="240" w:after="0" w:line="276" w:lineRule="auto"/>
        <w:outlineLvl w:val="0"/>
        <w:rPr>
          <w:rFonts w:ascii="Calibri" w:eastAsia="Times New Roman" w:hAnsi="Calibri" w:cs="Calibri"/>
          <w:b/>
          <w:color w:val="365F91"/>
          <w:sz w:val="20"/>
          <w:szCs w:val="20"/>
          <w:lang w:val="pl-PL"/>
        </w:rPr>
      </w:pPr>
      <w:r w:rsidRPr="007529FF">
        <w:rPr>
          <w:rFonts w:ascii="Calibri" w:eastAsia="Times New Roman" w:hAnsi="Calibri" w:cs="Calibri"/>
          <w:b/>
          <w:color w:val="365F91"/>
          <w:sz w:val="20"/>
          <w:szCs w:val="20"/>
          <w:lang w:val="pl-PL"/>
        </w:rPr>
        <w:t xml:space="preserve">Część A. </w:t>
      </w:r>
      <w:r w:rsidRPr="007529FF">
        <w:rPr>
          <w:rFonts w:ascii="Calibri" w:eastAsia="Times New Roman" w:hAnsi="Calibri" w:cs="Calibri"/>
          <w:color w:val="365F91"/>
          <w:sz w:val="20"/>
          <w:szCs w:val="20"/>
          <w:lang w:val="pl-PL"/>
        </w:rPr>
        <w:t>OGÓLNA CHARAKTERYSTYKA STUDIÓW</w:t>
      </w:r>
    </w:p>
    <w:p w:rsidR="007529FF" w:rsidRPr="007529FF" w:rsidRDefault="007529FF" w:rsidP="007529FF">
      <w:pPr>
        <w:spacing w:after="200" w:line="276" w:lineRule="auto"/>
        <w:rPr>
          <w:rFonts w:ascii="Calibri" w:eastAsia="Calibri" w:hAnsi="Calibri" w:cs="Calibri"/>
          <w:b/>
          <w:bCs/>
          <w:sz w:val="20"/>
          <w:szCs w:val="20"/>
          <w:lang w:val="pl-PL"/>
        </w:rPr>
      </w:pPr>
      <w:r w:rsidRPr="007529FF">
        <w:rPr>
          <w:rFonts w:ascii="Calibri" w:eastAsia="Calibri" w:hAnsi="Calibri" w:cs="Calibri"/>
          <w:b/>
          <w:bCs/>
          <w:sz w:val="20"/>
          <w:szCs w:val="20"/>
          <w:lang w:val="pl-PL"/>
        </w:rPr>
        <w:t xml:space="preserve">1. Koncepcja kształcenia </w:t>
      </w:r>
      <w:r w:rsidRPr="007529FF">
        <w:rPr>
          <w:rFonts w:ascii="Calibri" w:eastAsia="Calibri" w:hAnsi="Calibri" w:cs="Calibri"/>
          <w:bCs/>
          <w:sz w:val="20"/>
          <w:szCs w:val="20"/>
          <w:lang w:val="pl-PL"/>
        </w:rPr>
        <w:t>(zgodna ze strategią Uniwersytetu oraz zapotrzebowaniem społeczno-gospodarczym, uwzględniająca przyporządkowanie kierunku do dyscypliny lub dyscyplin, do których odnoszą się efekty uczenia się, ze wskazaniem dyscypliny wiodącej)</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93077F" w:rsidTr="00824F54">
        <w:tc>
          <w:tcPr>
            <w:tcW w:w="906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51"/>
            </w:tblGrid>
            <w:tr w:rsidR="007529FF" w:rsidRPr="0093077F" w:rsidTr="00824F54">
              <w:trPr>
                <w:trHeight w:val="1453"/>
              </w:trPr>
              <w:tc>
                <w:tcPr>
                  <w:tcW w:w="0" w:type="auto"/>
                </w:tcPr>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Dietetyka jest kierunkiem interdyscyplinarnym mieszczącym się w obszarze nauk medycznych oraz technologii żywności i żywienia. Pod względem programu kształcenia jak i wykonywanego zawodu obejmującego działania z zakresu ochrony i promocji zdrowia. </w:t>
                  </w:r>
                </w:p>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Kierunek Dietetyka jest ściśle powiązany z kierunkiem lekarskim i kierunkiem zdrowie publiczne. </w:t>
                  </w:r>
                </w:p>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Absolwenci studiów pierwszego stopnia posiadają wiedzę i umiejętności w zakresie żywienia człowieka zdrowego i chorego, profilaktyki i leczenia chorób dieto-zależnych oraz poradnictwa żywieniowego. Dietetycy wchodzą w skład zespołów terapeutyczny uwzględniających wszystkie aspekty profilaktyki i leczenia chorych, wśród których potrzeby żywieniowe są ważnym elementem leczenia. Absolwenci są również przygotowani do prowadzenia oświaty zdrowotnej promującej prawidłowe odżywianie i aktywność fizyczną, będące ważnymi elementami profilaktyki zdrowotnej. </w:t>
                  </w:r>
                </w:p>
              </w:tc>
            </w:tr>
          </w:tbl>
          <w:p w:rsidR="007529FF" w:rsidRPr="007529FF" w:rsidRDefault="007529FF" w:rsidP="007529FF">
            <w:pPr>
              <w:tabs>
                <w:tab w:val="left" w:pos="1470"/>
              </w:tabs>
              <w:spacing w:after="200" w:line="276" w:lineRule="auto"/>
              <w:rPr>
                <w:rFonts w:ascii="Calibri" w:eastAsia="Calibri" w:hAnsi="Calibri" w:cs="Calibri"/>
                <w:bCs/>
                <w:sz w:val="20"/>
                <w:szCs w:val="20"/>
                <w:lang w:val="pl-PL"/>
              </w:rPr>
            </w:pPr>
          </w:p>
        </w:tc>
      </w:tr>
    </w:tbl>
    <w:p w:rsidR="007529FF" w:rsidRPr="007529FF" w:rsidRDefault="007529FF" w:rsidP="007529FF">
      <w:pPr>
        <w:spacing w:after="200" w:line="276" w:lineRule="auto"/>
        <w:contextualSpacing/>
        <w:rPr>
          <w:rFonts w:ascii="Calibri" w:eastAsia="Calibri" w:hAnsi="Calibri" w:cs="Calibri"/>
          <w:b/>
          <w:bCs/>
          <w:sz w:val="20"/>
          <w:szCs w:val="20"/>
          <w:lang w:val="pl-PL"/>
        </w:rPr>
      </w:pPr>
    </w:p>
    <w:p w:rsidR="007529FF" w:rsidRPr="007529FF" w:rsidRDefault="007529FF" w:rsidP="007529FF">
      <w:pPr>
        <w:spacing w:after="200" w:line="276" w:lineRule="auto"/>
        <w:rPr>
          <w:rFonts w:ascii="Calibri" w:eastAsia="Calibri" w:hAnsi="Calibri" w:cs="Calibri"/>
          <w:b/>
          <w:bCs/>
          <w:sz w:val="20"/>
          <w:szCs w:val="20"/>
          <w:lang w:val="pl-PL"/>
        </w:rPr>
      </w:pPr>
      <w:r w:rsidRPr="007529FF">
        <w:rPr>
          <w:rFonts w:ascii="Calibri" w:eastAsia="Calibri" w:hAnsi="Calibri" w:cs="Calibri"/>
          <w:b/>
          <w:bCs/>
          <w:sz w:val="20"/>
          <w:szCs w:val="20"/>
          <w:lang w:val="pl-PL"/>
        </w:rPr>
        <w:t xml:space="preserve">2. Ogólne cele kształcenia </w:t>
      </w:r>
      <w:r w:rsidRPr="007529FF">
        <w:rPr>
          <w:rFonts w:ascii="Calibri" w:eastAsia="Calibri" w:hAnsi="Calibri" w:cs="Calibri"/>
          <w:bCs/>
          <w:sz w:val="20"/>
          <w:szCs w:val="20"/>
          <w:lang w:val="pl-PL"/>
        </w:rPr>
        <w:t>(w tym uzasadnienie utworzenia/prowadzenia studiów na określonym kierunku, poziomie i profilu)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93077F" w:rsidTr="00824F54">
        <w:tc>
          <w:tcPr>
            <w:tcW w:w="906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51"/>
            </w:tblGrid>
            <w:tr w:rsidR="007529FF" w:rsidRPr="0093077F" w:rsidTr="00824F54">
              <w:trPr>
                <w:trHeight w:val="1992"/>
              </w:trPr>
              <w:tc>
                <w:tcPr>
                  <w:tcW w:w="0" w:type="auto"/>
                </w:tcPr>
                <w:p w:rsidR="007529FF" w:rsidRPr="007529FF" w:rsidRDefault="007529FF" w:rsidP="007529FF">
                  <w:p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 xml:space="preserve"> </w:t>
                  </w:r>
                  <w:r w:rsidRPr="007529FF">
                    <w:rPr>
                      <w:rFonts w:ascii="Calibri" w:eastAsia="Calibri" w:hAnsi="Calibri" w:cs="Calibri"/>
                      <w:i/>
                      <w:iCs/>
                      <w:color w:val="000000"/>
                      <w:sz w:val="20"/>
                      <w:szCs w:val="20"/>
                      <w:lang w:val="pl-PL" w:eastAsia="pl-PL"/>
                    </w:rPr>
                    <w:t xml:space="preserve">Dietetyka jest interdyscyplinarną dziedziną wiedzy. Zasadniczym celem kształcenia na tym kierunku jest współodpowiedzialność za zdrowie, zarówno indywidualnego pacjenta jak i grup ludności z poszanowaniem zasad etyki zawodowej i uregulowań prawnych obowiązujących pracowników ochrony zdrowia. Cel ten realizowany jest poprzez cele szczegółowe: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Uzyskanie wiedzy i umiejętności opartych na dowodach naukowych w zakresie dotyczącym zdrowia i żywienia człowieka zdrowego i chorego.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Nabycie praktycznych umiejętności, opartych na aktualnej wiedzy, koniecznych do wykonywanych czynności w zakresie potrzebnym do planowania i realizowania prewencji oraz procesu terapeutycznego jednostek oraz grup społecznych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Nabycie umiejętności współdziałania w zespole terapeutycznym i/lub kierowania tym zespołem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Nabycie umiejętności niezbędnych w pracy badawczej oraz działaniach edukacyjnych</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Uzyskanie wiedzy i umiejętności w zakresie funkcjonowania jednostek służby zdrowia, instytucji badawczych, podmiotów wolnorynkowych</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Nabycie wiedzy i umiejętności do kontynuowania nauki w ramach podjęcia studiów doktoranckich</w:t>
                  </w:r>
                </w:p>
              </w:tc>
            </w:tr>
          </w:tbl>
          <w:p w:rsidR="007529FF" w:rsidRPr="007529FF" w:rsidRDefault="007529FF" w:rsidP="007529FF">
            <w:pPr>
              <w:tabs>
                <w:tab w:val="left" w:pos="1470"/>
              </w:tabs>
              <w:spacing w:after="200" w:line="276" w:lineRule="auto"/>
              <w:rPr>
                <w:rFonts w:ascii="Calibri" w:eastAsia="Calibri" w:hAnsi="Calibri" w:cs="Calibri"/>
                <w:bCs/>
                <w:sz w:val="20"/>
                <w:szCs w:val="20"/>
                <w:lang w:val="pl-PL"/>
              </w:rPr>
            </w:pP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bCs/>
          <w:sz w:val="20"/>
          <w:szCs w:val="20"/>
          <w:lang w:val="pl-PL"/>
        </w:rPr>
      </w:pPr>
      <w:r w:rsidRPr="007529FF">
        <w:rPr>
          <w:rFonts w:ascii="Calibri" w:eastAsia="Calibri" w:hAnsi="Calibri" w:cs="Calibri"/>
          <w:b/>
          <w:sz w:val="20"/>
          <w:szCs w:val="20"/>
          <w:lang w:val="pl-PL"/>
        </w:rPr>
        <w:t xml:space="preserve">3. Sylwetka absolwenta </w:t>
      </w:r>
      <w:r w:rsidRPr="007529FF">
        <w:rPr>
          <w:rFonts w:ascii="Calibri" w:eastAsia="Calibri" w:hAnsi="Calibri" w:cs="Calibri"/>
          <w:sz w:val="20"/>
          <w:szCs w:val="20"/>
          <w:lang w:val="pl-PL"/>
        </w:rPr>
        <w:t xml:space="preserve">(opis kwalifikacji absolwenta w odniesieniu do zakładanych efektów uczenia się)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93077F" w:rsidTr="00824F54">
        <w:tc>
          <w:tcPr>
            <w:tcW w:w="9067" w:type="dxa"/>
            <w:shd w:val="clear" w:color="auto" w:fill="auto"/>
          </w:tcPr>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Absolwent studiów II stopnia potrafi: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planować, nadzorować i stosować żywienie indywidualne i zbiorowe dla wszystkich grup ludności, oparte na podstawach naukowych;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stosować żywienie kliniczne z wykorzystaniem diet naturalnych oraz produktów specjalnego przeznaczenia żywieniowego;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planować i przygotowywać potrawy wchodzących w skład poszczególnych rodzajów diet, zgodnie z obowiązującymi zasadami żywienia;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samodzielnie planować jadłospisy w oparciu o obowiązującą klasyfikację diet;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lastRenderedPageBreak/>
              <w:t xml:space="preserve">nadzorować i kontrolować prawidłowość przebiegu procesów technologicznych na wszystkich etapach produkcji potraw z uwzględnieniem systemu analizy zagrożeń krytycznych punktów kontrolnych;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kontrolować jakości surowców i produktów żywnościowych oraz warunków ich przechowywania;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prowadzić instruktaż dla pracowników zatrudnionych przy produkcji żywności pod kątem organizacji stanowisk pracy i przestrzegania zasad dobrej praktyki higienicznej i produkcyjnej;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uczestniczyć w prowadzeniu leczenia żywieniowego na zlecenie i pod nadzorem lekarza;</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rozpoznawać, zapobiegać i wspomagać leczenie niedożywienia, w tym niedożywienia szpitalnego;</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oceniać stan odżywienia, sposób żywienia i zapotrzebowanie na składniki odżywcze pacjentów;</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prowadzić dokumentacje dotyczącą żywienia pacjentów;</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 xml:space="preserve">interpretować wynik badań laboratoryjnych na potrzeby </w:t>
            </w:r>
            <w:proofErr w:type="spellStart"/>
            <w:r w:rsidRPr="007529FF">
              <w:rPr>
                <w:rFonts w:ascii="Calibri" w:eastAsia="Calibri" w:hAnsi="Calibri" w:cs="Calibri"/>
                <w:i/>
                <w:color w:val="000000"/>
                <w:sz w:val="20"/>
                <w:szCs w:val="20"/>
                <w:lang w:val="pl-PL" w:eastAsia="pl-PL"/>
              </w:rPr>
              <w:t>dietoterapii</w:t>
            </w:r>
            <w:proofErr w:type="spellEnd"/>
            <w:r w:rsidRPr="007529FF">
              <w:rPr>
                <w:rFonts w:ascii="Calibri" w:eastAsia="Calibri" w:hAnsi="Calibri" w:cs="Calibri"/>
                <w:i/>
                <w:color w:val="000000"/>
                <w:sz w:val="20"/>
                <w:szCs w:val="20"/>
                <w:lang w:val="pl-PL" w:eastAsia="pl-PL"/>
              </w:rPr>
              <w:t>;</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 xml:space="preserve">współpracować w interdyscyplinarnym zespole terapeutycznym;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ocenić ryzyko interakcji pożywienia z lekami;</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udzielać porad dietetycznych;</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korzystać z naukowych baz danych i wykorzystywać wiedzę w pracy klinicznej;</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prowadzić edukację żywieniową;</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prowadzić samodzielne poradnictwo żywieniowe dla różnych grup populacyjnych, zarówno ludzi zdrowych jak i chorych;</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nauczać w zakresie żywienia człowieka i dietetyki oraz prowadzić szkolenia i staże zawodowe w ramach podnoszenia kwalifikacji;</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planować i prowadzić badania naukowe w zakresie żywienia ludzi zdrowych i chorych;</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bCs/>
                <w:color w:val="000000"/>
                <w:sz w:val="20"/>
                <w:szCs w:val="20"/>
                <w:lang w:val="pl-PL" w:eastAsia="pl-PL"/>
              </w:rPr>
            </w:pPr>
            <w:r w:rsidRPr="007529FF">
              <w:rPr>
                <w:rFonts w:ascii="Calibri" w:eastAsia="Calibri" w:hAnsi="Calibri" w:cs="Calibri"/>
                <w:i/>
                <w:color w:val="000000"/>
                <w:sz w:val="20"/>
                <w:szCs w:val="20"/>
                <w:lang w:val="pl-PL" w:eastAsia="pl-PL"/>
              </w:rPr>
              <w:t>planować i prowadzić programy ochrony i promocji zdrowia.</w:t>
            </w:r>
          </w:p>
        </w:tc>
      </w:tr>
    </w:tbl>
    <w:p w:rsidR="007529FF" w:rsidRPr="007529FF" w:rsidRDefault="007529FF" w:rsidP="007529FF">
      <w:pPr>
        <w:spacing w:after="200" w:line="276" w:lineRule="auto"/>
        <w:ind w:left="567"/>
        <w:contextualSpacing/>
        <w:rPr>
          <w:rFonts w:ascii="Calibri" w:eastAsia="Calibri" w:hAnsi="Calibri" w:cs="Calibri"/>
          <w:b/>
          <w:bCs/>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4. Nazwa kierunku studiów </w:t>
      </w:r>
      <w:r w:rsidRPr="007529FF">
        <w:rPr>
          <w:rFonts w:ascii="Calibri" w:eastAsia="Calibri" w:hAnsi="Calibri" w:cs="Calibri"/>
          <w:sz w:val="20"/>
          <w:szCs w:val="20"/>
          <w:lang w:val="pl-PL"/>
        </w:rPr>
        <w:t>(adekwatna do zakładanych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sz w:val="20"/>
                <w:szCs w:val="20"/>
                <w:lang w:val="pl-PL"/>
              </w:rPr>
            </w:pPr>
            <w:r w:rsidRPr="007529FF">
              <w:rPr>
                <w:rFonts w:ascii="Calibri" w:eastAsia="Calibri" w:hAnsi="Calibri" w:cs="Calibri"/>
                <w:bCs/>
                <w:i/>
                <w:sz w:val="20"/>
                <w:szCs w:val="20"/>
                <w:lang w:val="pl-PL"/>
              </w:rPr>
              <w:t>Dietetyka</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5. Poziom studiów </w:t>
      </w:r>
      <w:r w:rsidRPr="007529FF">
        <w:rPr>
          <w:rFonts w:ascii="Calibri" w:eastAsia="Calibri" w:hAnsi="Calibri" w:cs="Calibri"/>
          <w:sz w:val="20"/>
          <w:szCs w:val="20"/>
          <w:lang w:val="pl-PL"/>
        </w:rPr>
        <w:t>(studia pierwszego stopnia, drugiego stopnia, jednolite studia magisterskie, studia inżynierskie)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color w:val="000000"/>
                <w:sz w:val="20"/>
                <w:szCs w:val="20"/>
                <w:lang w:val="pl-PL"/>
              </w:rPr>
            </w:pPr>
            <w:r w:rsidRPr="007529FF">
              <w:rPr>
                <w:rFonts w:ascii="Calibri" w:eastAsia="Calibri" w:hAnsi="Calibri" w:cs="Calibri"/>
                <w:bCs/>
                <w:i/>
                <w:color w:val="000000"/>
                <w:sz w:val="20"/>
                <w:szCs w:val="20"/>
                <w:lang w:val="pl-PL"/>
              </w:rPr>
              <w:t>Studia Drugiego Stopnia</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6. Forma lub formy studiów </w:t>
      </w:r>
      <w:r w:rsidRPr="007529FF">
        <w:rPr>
          <w:rFonts w:ascii="Calibri" w:eastAsia="Calibri" w:hAnsi="Calibri" w:cs="Calibri"/>
          <w:sz w:val="20"/>
          <w:szCs w:val="20"/>
          <w:lang w:val="pl-PL"/>
        </w:rPr>
        <w:t>(studia na tym samym kierunku studiów, prowadzone w formie stacjonarnej i niestacjonarnej powinny umożliwić studentowi uzyskanie tych samych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sz w:val="20"/>
                <w:szCs w:val="20"/>
                <w:lang w:val="pl-PL"/>
              </w:rPr>
            </w:pPr>
            <w:r w:rsidRPr="007529FF">
              <w:rPr>
                <w:rFonts w:ascii="Calibri" w:eastAsia="Calibri" w:hAnsi="Calibri" w:cs="Calibri"/>
                <w:bCs/>
                <w:i/>
                <w:sz w:val="20"/>
                <w:szCs w:val="20"/>
                <w:lang w:val="pl-PL"/>
              </w:rPr>
              <w:t>Stacjonarne</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7. Profil studiów </w:t>
      </w:r>
      <w:r w:rsidRPr="007529FF">
        <w:rPr>
          <w:rFonts w:ascii="Calibri" w:eastAsia="Calibri" w:hAnsi="Calibri" w:cs="Calibri"/>
          <w:sz w:val="20"/>
          <w:szCs w:val="20"/>
          <w:lang w:val="pl-PL"/>
        </w:rPr>
        <w:t>(</w:t>
      </w:r>
      <w:proofErr w:type="spellStart"/>
      <w:r w:rsidRPr="007529FF">
        <w:rPr>
          <w:rFonts w:ascii="Calibri" w:eastAsia="Calibri" w:hAnsi="Calibri" w:cs="Calibri"/>
          <w:sz w:val="20"/>
          <w:szCs w:val="20"/>
          <w:lang w:val="pl-PL"/>
        </w:rPr>
        <w:t>ogólnoakademicki</w:t>
      </w:r>
      <w:proofErr w:type="spellEnd"/>
      <w:r w:rsidRPr="007529FF">
        <w:rPr>
          <w:rFonts w:ascii="Calibri" w:eastAsia="Calibri" w:hAnsi="Calibri" w:cs="Calibri"/>
          <w:sz w:val="20"/>
          <w:szCs w:val="20"/>
          <w:lang w:val="pl-PL"/>
        </w:rPr>
        <w:t xml:space="preserve"> lub praktyczny)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color w:val="000000"/>
                <w:sz w:val="20"/>
                <w:szCs w:val="20"/>
                <w:lang w:val="pl-PL"/>
              </w:rPr>
            </w:pPr>
            <w:proofErr w:type="spellStart"/>
            <w:r w:rsidRPr="007529FF">
              <w:rPr>
                <w:rFonts w:ascii="Calibri" w:eastAsia="Calibri" w:hAnsi="Calibri" w:cs="Calibri"/>
                <w:bCs/>
                <w:i/>
                <w:color w:val="000000"/>
                <w:sz w:val="20"/>
                <w:szCs w:val="20"/>
                <w:lang w:val="pl-PL"/>
              </w:rPr>
              <w:t>Ogólnoakademicki</w:t>
            </w:r>
            <w:proofErr w:type="spellEnd"/>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sz w:val="20"/>
          <w:szCs w:val="20"/>
          <w:lang w:val="pl-PL"/>
        </w:rPr>
      </w:pPr>
      <w:r w:rsidRPr="007529FF">
        <w:rPr>
          <w:rFonts w:ascii="Calibri" w:eastAsia="Calibri" w:hAnsi="Calibri" w:cs="Calibri"/>
          <w:b/>
          <w:sz w:val="20"/>
          <w:szCs w:val="20"/>
          <w:lang w:val="pl-PL"/>
        </w:rPr>
        <w:t xml:space="preserve">8. Przyporządkowanie kierunku studiów do dyscypliny lub dyscyplin </w:t>
      </w:r>
      <w:r w:rsidRPr="007529FF">
        <w:rPr>
          <w:rFonts w:ascii="Calibri" w:eastAsia="Calibri" w:hAnsi="Calibri" w:cs="Calibri"/>
          <w:sz w:val="20"/>
          <w:szCs w:val="20"/>
          <w:lang w:val="pl-PL"/>
        </w:rPr>
        <w:t xml:space="preserve">(do których odnoszą się efekty uczenia się, ze wskazaniem dyscypliny wiodącej) </w:t>
      </w:r>
    </w:p>
    <w:tbl>
      <w:tblPr>
        <w:tblW w:w="5000" w:type="pct"/>
        <w:tblCellMar>
          <w:left w:w="70" w:type="dxa"/>
          <w:right w:w="70" w:type="dxa"/>
        </w:tblCellMar>
        <w:tblLook w:val="04A0" w:firstRow="1" w:lastRow="0" w:firstColumn="1" w:lastColumn="0" w:noHBand="0" w:noVBand="1"/>
      </w:tblPr>
      <w:tblGrid>
        <w:gridCol w:w="2152"/>
        <w:gridCol w:w="858"/>
        <w:gridCol w:w="2245"/>
        <w:gridCol w:w="864"/>
        <w:gridCol w:w="2069"/>
        <w:gridCol w:w="864"/>
      </w:tblGrid>
      <w:tr w:rsidR="007529FF" w:rsidRPr="007529FF" w:rsidTr="00824F54">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100%</w:t>
            </w:r>
          </w:p>
        </w:tc>
      </w:tr>
      <w:tr w:rsidR="007529FF" w:rsidRPr="007529FF" w:rsidTr="00824F54">
        <w:trPr>
          <w:trHeight w:val="600"/>
        </w:trPr>
        <w:tc>
          <w:tcPr>
            <w:tcW w:w="1189" w:type="pct"/>
            <w:tcBorders>
              <w:top w:val="nil"/>
              <w:left w:val="single" w:sz="8" w:space="0" w:color="auto"/>
              <w:bottom w:val="nil"/>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 xml:space="preserve">DYSCYPLINA 1         </w:t>
            </w:r>
          </w:p>
        </w:tc>
        <w:tc>
          <w:tcPr>
            <w:tcW w:w="474"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w:t>
            </w:r>
          </w:p>
        </w:tc>
        <w:tc>
          <w:tcPr>
            <w:tcW w:w="1240"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DYSCYPLINA 2</w:t>
            </w:r>
          </w:p>
        </w:tc>
        <w:tc>
          <w:tcPr>
            <w:tcW w:w="477"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w:t>
            </w:r>
          </w:p>
        </w:tc>
        <w:tc>
          <w:tcPr>
            <w:tcW w:w="1143"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DYSCYPLINA 3</w:t>
            </w:r>
          </w:p>
        </w:tc>
        <w:tc>
          <w:tcPr>
            <w:tcW w:w="477"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w:t>
            </w:r>
          </w:p>
        </w:tc>
      </w:tr>
      <w:tr w:rsidR="007529FF" w:rsidRPr="007529FF" w:rsidTr="00824F54">
        <w:trPr>
          <w:trHeight w:val="60"/>
        </w:trPr>
        <w:tc>
          <w:tcPr>
            <w:tcW w:w="1189" w:type="pct"/>
            <w:tcBorders>
              <w:top w:val="nil"/>
              <w:left w:val="single" w:sz="8" w:space="0" w:color="auto"/>
              <w:bottom w:val="single" w:sz="8" w:space="0" w:color="auto"/>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lastRenderedPageBreak/>
              <w:t>WIODĄCA</w:t>
            </w:r>
          </w:p>
        </w:tc>
        <w:tc>
          <w:tcPr>
            <w:tcW w:w="474"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1240"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477"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1143"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477"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r>
      <w:tr w:rsidR="007529FF" w:rsidRPr="007529FF" w:rsidTr="00824F54">
        <w:trPr>
          <w:trHeight w:val="872"/>
        </w:trPr>
        <w:tc>
          <w:tcPr>
            <w:tcW w:w="1189" w:type="pct"/>
            <w:tcBorders>
              <w:top w:val="nil"/>
              <w:left w:val="single" w:sz="8" w:space="0" w:color="auto"/>
              <w:bottom w:val="single" w:sz="8" w:space="0" w:color="auto"/>
              <w:right w:val="single" w:sz="8" w:space="0" w:color="auto"/>
            </w:tcBorders>
            <w:shd w:val="clear" w:color="000000" w:fill="FFFFFF"/>
            <w:vAlign w:val="center"/>
            <w:hideMark/>
          </w:tcPr>
          <w:p w:rsidR="007529FF" w:rsidRPr="007529FF" w:rsidRDefault="007529FF" w:rsidP="007529FF">
            <w:pPr>
              <w:spacing w:after="0" w:line="240" w:lineRule="auto"/>
              <w:jc w:val="center"/>
              <w:rPr>
                <w:rFonts w:ascii="Calibri" w:eastAsia="Times New Roman" w:hAnsi="Calibri" w:cs="Calibri"/>
                <w:i/>
                <w:color w:val="000000"/>
                <w:sz w:val="20"/>
                <w:szCs w:val="20"/>
                <w:lang w:val="pl-PL" w:eastAsia="pl-PL"/>
              </w:rPr>
            </w:pPr>
            <w:r w:rsidRPr="007529FF">
              <w:rPr>
                <w:rFonts w:ascii="Calibri" w:eastAsia="Times New Roman" w:hAnsi="Calibri" w:cs="Calibri"/>
                <w:i/>
                <w:color w:val="000000"/>
                <w:sz w:val="20"/>
                <w:szCs w:val="20"/>
                <w:lang w:val="pl-PL" w:eastAsia="pl-PL"/>
              </w:rPr>
              <w:t xml:space="preserve"> Nauki medyczne </w:t>
            </w:r>
          </w:p>
        </w:tc>
        <w:tc>
          <w:tcPr>
            <w:tcW w:w="474" w:type="pct"/>
            <w:tcBorders>
              <w:top w:val="nil"/>
              <w:left w:val="nil"/>
              <w:bottom w:val="single" w:sz="8" w:space="0" w:color="auto"/>
              <w:right w:val="single" w:sz="8" w:space="0" w:color="auto"/>
            </w:tcBorders>
            <w:shd w:val="clear" w:color="000000" w:fill="FFFFFF"/>
            <w:vAlign w:val="center"/>
            <w:hideMark/>
          </w:tcPr>
          <w:p w:rsidR="007529FF" w:rsidRPr="007529FF" w:rsidRDefault="007529FF" w:rsidP="007529FF">
            <w:pPr>
              <w:spacing w:after="0" w:line="240" w:lineRule="auto"/>
              <w:jc w:val="center"/>
              <w:rPr>
                <w:rFonts w:ascii="Calibri" w:eastAsia="Times New Roman" w:hAnsi="Calibri" w:cs="Calibri"/>
                <w:i/>
                <w:color w:val="000000"/>
                <w:sz w:val="20"/>
                <w:szCs w:val="20"/>
                <w:lang w:val="pl-PL" w:eastAsia="pl-PL"/>
              </w:rPr>
            </w:pPr>
            <w:r w:rsidRPr="007529FF">
              <w:rPr>
                <w:rFonts w:ascii="Calibri" w:eastAsia="Times New Roman" w:hAnsi="Calibri" w:cs="Calibri"/>
                <w:i/>
                <w:color w:val="000000"/>
                <w:sz w:val="20"/>
                <w:szCs w:val="20"/>
                <w:lang w:val="pl-PL" w:eastAsia="pl-PL"/>
              </w:rPr>
              <w:t> 72,5</w:t>
            </w:r>
          </w:p>
        </w:tc>
        <w:tc>
          <w:tcPr>
            <w:tcW w:w="1240" w:type="pct"/>
            <w:tcBorders>
              <w:top w:val="nil"/>
              <w:left w:val="nil"/>
              <w:bottom w:val="single" w:sz="8" w:space="0" w:color="auto"/>
              <w:right w:val="single" w:sz="8" w:space="0" w:color="auto"/>
            </w:tcBorders>
            <w:shd w:val="clear" w:color="000000" w:fill="FFFFFF"/>
            <w:vAlign w:val="center"/>
            <w:hideMark/>
          </w:tcPr>
          <w:p w:rsidR="007529FF" w:rsidRPr="007529FF" w:rsidRDefault="007529FF" w:rsidP="007529FF">
            <w:pPr>
              <w:spacing w:after="0" w:line="240" w:lineRule="auto"/>
              <w:jc w:val="center"/>
              <w:rPr>
                <w:rFonts w:ascii="Calibri" w:eastAsia="Times New Roman" w:hAnsi="Calibri" w:cs="Calibri"/>
                <w:i/>
                <w:color w:val="000000"/>
                <w:sz w:val="20"/>
                <w:szCs w:val="20"/>
                <w:lang w:val="pl-PL" w:eastAsia="pl-PL"/>
              </w:rPr>
            </w:pPr>
            <w:r w:rsidRPr="007529FF">
              <w:rPr>
                <w:rFonts w:ascii="Calibri" w:eastAsia="Times New Roman" w:hAnsi="Calibri" w:cs="Calibri"/>
                <w:i/>
                <w:color w:val="000000"/>
                <w:sz w:val="20"/>
                <w:szCs w:val="20"/>
                <w:lang w:val="pl-PL" w:eastAsia="pl-PL"/>
              </w:rPr>
              <w:t xml:space="preserve"> Technologia żywności i żywienia </w:t>
            </w:r>
          </w:p>
        </w:tc>
        <w:tc>
          <w:tcPr>
            <w:tcW w:w="477" w:type="pct"/>
            <w:tcBorders>
              <w:top w:val="nil"/>
              <w:left w:val="nil"/>
              <w:bottom w:val="single" w:sz="8" w:space="0" w:color="auto"/>
              <w:right w:val="single" w:sz="8" w:space="0" w:color="auto"/>
            </w:tcBorders>
            <w:shd w:val="clear" w:color="000000" w:fill="FFFFFF"/>
            <w:vAlign w:val="center"/>
            <w:hideMark/>
          </w:tcPr>
          <w:p w:rsidR="007529FF" w:rsidRPr="007529FF" w:rsidRDefault="007529FF" w:rsidP="007529FF">
            <w:pPr>
              <w:spacing w:after="0" w:line="240" w:lineRule="auto"/>
              <w:jc w:val="center"/>
              <w:rPr>
                <w:rFonts w:ascii="Calibri" w:eastAsia="Times New Roman" w:hAnsi="Calibri" w:cs="Calibri"/>
                <w:i/>
                <w:color w:val="000000"/>
                <w:sz w:val="20"/>
                <w:szCs w:val="20"/>
                <w:lang w:val="pl-PL" w:eastAsia="pl-PL"/>
              </w:rPr>
            </w:pPr>
            <w:r w:rsidRPr="007529FF">
              <w:rPr>
                <w:rFonts w:ascii="Calibri" w:eastAsia="Times New Roman" w:hAnsi="Calibri" w:cs="Calibri"/>
                <w:i/>
                <w:color w:val="000000"/>
                <w:sz w:val="20"/>
                <w:szCs w:val="20"/>
                <w:lang w:val="pl-PL" w:eastAsia="pl-PL"/>
              </w:rPr>
              <w:t>18 </w:t>
            </w:r>
          </w:p>
        </w:tc>
        <w:tc>
          <w:tcPr>
            <w:tcW w:w="1143" w:type="pct"/>
            <w:tcBorders>
              <w:top w:val="nil"/>
              <w:left w:val="nil"/>
              <w:bottom w:val="single" w:sz="8" w:space="0" w:color="auto"/>
              <w:right w:val="single" w:sz="8" w:space="0" w:color="auto"/>
            </w:tcBorders>
            <w:shd w:val="clear" w:color="000000" w:fill="FFFFFF"/>
            <w:vAlign w:val="center"/>
            <w:hideMark/>
          </w:tcPr>
          <w:p w:rsidR="007529FF" w:rsidRPr="007529FF" w:rsidRDefault="007529FF" w:rsidP="007529FF">
            <w:pPr>
              <w:spacing w:after="0" w:line="240" w:lineRule="auto"/>
              <w:jc w:val="center"/>
              <w:rPr>
                <w:rFonts w:ascii="Calibri" w:eastAsia="Times New Roman" w:hAnsi="Calibri" w:cs="Calibri"/>
                <w:i/>
                <w:color w:val="000000"/>
                <w:sz w:val="20"/>
                <w:szCs w:val="20"/>
                <w:lang w:val="pl-PL" w:eastAsia="pl-PL"/>
              </w:rPr>
            </w:pPr>
            <w:r w:rsidRPr="007529FF">
              <w:rPr>
                <w:rFonts w:ascii="Calibri" w:eastAsia="Times New Roman" w:hAnsi="Calibri" w:cs="Calibri"/>
                <w:i/>
                <w:color w:val="000000"/>
                <w:sz w:val="20"/>
                <w:szCs w:val="20"/>
                <w:lang w:val="pl-PL" w:eastAsia="pl-PL"/>
              </w:rPr>
              <w:t> Nauki o zdrowiu</w:t>
            </w:r>
          </w:p>
        </w:tc>
        <w:tc>
          <w:tcPr>
            <w:tcW w:w="477" w:type="pct"/>
            <w:tcBorders>
              <w:top w:val="nil"/>
              <w:left w:val="nil"/>
              <w:bottom w:val="single" w:sz="8" w:space="0" w:color="auto"/>
              <w:right w:val="single" w:sz="8" w:space="0" w:color="auto"/>
            </w:tcBorders>
            <w:shd w:val="clear" w:color="000000" w:fill="FFFFFF"/>
            <w:vAlign w:val="center"/>
            <w:hideMark/>
          </w:tcPr>
          <w:p w:rsidR="007529FF" w:rsidRPr="007529FF" w:rsidRDefault="007529FF" w:rsidP="007529FF">
            <w:pPr>
              <w:spacing w:after="0" w:line="240" w:lineRule="auto"/>
              <w:jc w:val="center"/>
              <w:rPr>
                <w:rFonts w:ascii="Calibri" w:eastAsia="Times New Roman" w:hAnsi="Calibri" w:cs="Calibri"/>
                <w:i/>
                <w:color w:val="000000"/>
                <w:sz w:val="20"/>
                <w:szCs w:val="20"/>
                <w:lang w:val="pl-PL" w:eastAsia="pl-PL"/>
              </w:rPr>
            </w:pPr>
            <w:r w:rsidRPr="007529FF">
              <w:rPr>
                <w:rFonts w:ascii="Calibri" w:eastAsia="Times New Roman" w:hAnsi="Calibri" w:cs="Calibri"/>
                <w:i/>
                <w:color w:val="000000"/>
                <w:sz w:val="20"/>
                <w:szCs w:val="20"/>
                <w:lang w:val="pl-PL" w:eastAsia="pl-PL"/>
              </w:rPr>
              <w:t>9,5 </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9. Opis kompetencji oczekiwanych od kandydata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93077F" w:rsidTr="00824F54">
        <w:trPr>
          <w:trHeight w:val="252"/>
        </w:trPr>
        <w:tc>
          <w:tcPr>
            <w:tcW w:w="9067" w:type="dxa"/>
            <w:shd w:val="clear" w:color="auto" w:fill="auto"/>
          </w:tcPr>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Kandydat na studia II stopnia potrafi: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planować racjonalne żywienie dla różnych grup ludności;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planować i przygotowywać potrawy wchodzące w skład poszczególnych diet zgodnie z obowiązującą klasyfikacją;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dokonywać oceny stanu odżywienia, sposobu żywienia i rozpoznać niedożywienie;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zapobiegać chorobom dieto-zależnym;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oceniać wzajemny wpływ farmakoterapii i żywienia;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kontrolować jakość produktów żywnościowych i warunków ich przechowywania oraz produkcji potraw, zgodnie z zasadami systemu analizy zagrożeń i krytycznych punktów kontroli (hazard </w:t>
            </w:r>
            <w:proofErr w:type="spellStart"/>
            <w:r w:rsidRPr="007529FF">
              <w:rPr>
                <w:rFonts w:ascii="Calibri" w:eastAsia="Calibri" w:hAnsi="Calibri" w:cs="Calibri"/>
                <w:i/>
                <w:sz w:val="20"/>
                <w:szCs w:val="20"/>
                <w:lang w:val="pl-PL"/>
              </w:rPr>
              <w:t>analyzes</w:t>
            </w:r>
            <w:proofErr w:type="spellEnd"/>
            <w:r w:rsidRPr="007529FF">
              <w:rPr>
                <w:rFonts w:ascii="Calibri" w:eastAsia="Calibri" w:hAnsi="Calibri" w:cs="Calibri"/>
                <w:i/>
                <w:sz w:val="20"/>
                <w:szCs w:val="20"/>
                <w:lang w:val="pl-PL"/>
              </w:rPr>
              <w:t xml:space="preserve"> </w:t>
            </w:r>
            <w:proofErr w:type="spellStart"/>
            <w:r w:rsidRPr="007529FF">
              <w:rPr>
                <w:rFonts w:ascii="Calibri" w:eastAsia="Calibri" w:hAnsi="Calibri" w:cs="Calibri"/>
                <w:i/>
                <w:sz w:val="20"/>
                <w:szCs w:val="20"/>
                <w:lang w:val="pl-PL"/>
              </w:rPr>
              <w:t>critical</w:t>
            </w:r>
            <w:proofErr w:type="spellEnd"/>
            <w:r w:rsidRPr="007529FF">
              <w:rPr>
                <w:rFonts w:ascii="Calibri" w:eastAsia="Calibri" w:hAnsi="Calibri" w:cs="Calibri"/>
                <w:i/>
                <w:sz w:val="20"/>
                <w:szCs w:val="20"/>
                <w:lang w:val="pl-PL"/>
              </w:rPr>
              <w:t xml:space="preserve"> </w:t>
            </w:r>
            <w:proofErr w:type="spellStart"/>
            <w:r w:rsidRPr="007529FF">
              <w:rPr>
                <w:rFonts w:ascii="Calibri" w:eastAsia="Calibri" w:hAnsi="Calibri" w:cs="Calibri"/>
                <w:i/>
                <w:sz w:val="20"/>
                <w:szCs w:val="20"/>
                <w:lang w:val="pl-PL"/>
              </w:rPr>
              <w:t>control</w:t>
            </w:r>
            <w:proofErr w:type="spellEnd"/>
            <w:r w:rsidRPr="007529FF">
              <w:rPr>
                <w:rFonts w:ascii="Calibri" w:eastAsia="Calibri" w:hAnsi="Calibri" w:cs="Calibri"/>
                <w:i/>
                <w:sz w:val="20"/>
                <w:szCs w:val="20"/>
                <w:lang w:val="pl-PL"/>
              </w:rPr>
              <w:t xml:space="preserve"> </w:t>
            </w:r>
            <w:proofErr w:type="spellStart"/>
            <w:r w:rsidRPr="007529FF">
              <w:rPr>
                <w:rFonts w:ascii="Calibri" w:eastAsia="Calibri" w:hAnsi="Calibri" w:cs="Calibri"/>
                <w:i/>
                <w:sz w:val="20"/>
                <w:szCs w:val="20"/>
                <w:lang w:val="pl-PL"/>
              </w:rPr>
              <w:t>points</w:t>
            </w:r>
            <w:proofErr w:type="spellEnd"/>
            <w:r w:rsidRPr="007529FF">
              <w:rPr>
                <w:rFonts w:ascii="Calibri" w:eastAsia="Calibri" w:hAnsi="Calibri" w:cs="Calibri"/>
                <w:i/>
                <w:sz w:val="20"/>
                <w:szCs w:val="20"/>
                <w:lang w:val="pl-PL"/>
              </w:rPr>
              <w:t xml:space="preserve"> – </w:t>
            </w:r>
            <w:proofErr w:type="spellStart"/>
            <w:r w:rsidRPr="007529FF">
              <w:rPr>
                <w:rFonts w:ascii="Calibri" w:eastAsia="Calibri" w:hAnsi="Calibri" w:cs="Calibri"/>
                <w:i/>
                <w:sz w:val="20"/>
                <w:szCs w:val="20"/>
                <w:lang w:val="pl-PL"/>
              </w:rPr>
              <w:t>haccp</w:t>
            </w:r>
            <w:proofErr w:type="spellEnd"/>
            <w:r w:rsidRPr="007529FF">
              <w:rPr>
                <w:rFonts w:ascii="Calibri" w:eastAsia="Calibri" w:hAnsi="Calibri" w:cs="Calibri"/>
                <w:i/>
                <w:sz w:val="20"/>
                <w:szCs w:val="20"/>
                <w:lang w:val="pl-PL"/>
              </w:rPr>
              <w:t xml:space="preserve">);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oceniać wpływ choroby na stan odżywienia i wpływ żywienia na wyniki leczenia chorób;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organizować żywienie indywidualne, zbiorowe i lecznicze dostosowane do wieku i stanu zdrowia pacjentów;</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prowadzić edukację żywieniową;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współpracować w interdyscyplinarnym zespole terapeutycznym;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efektywnie komunikować się z pacjentem;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wykonywać pomiary antropometryczne;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korzystać z medycznych baz danych;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interpretować wyniki badań laboratoryjnych na potrzeby </w:t>
            </w:r>
            <w:proofErr w:type="spellStart"/>
            <w:r w:rsidRPr="007529FF">
              <w:rPr>
                <w:rFonts w:ascii="Calibri" w:eastAsia="Calibri" w:hAnsi="Calibri" w:cs="Calibri"/>
                <w:i/>
                <w:sz w:val="20"/>
                <w:szCs w:val="20"/>
                <w:lang w:val="pl-PL"/>
              </w:rPr>
              <w:t>dietoterapii</w:t>
            </w:r>
            <w:proofErr w:type="spellEnd"/>
            <w:r w:rsidRPr="007529FF">
              <w:rPr>
                <w:rFonts w:ascii="Calibri" w:eastAsia="Calibri" w:hAnsi="Calibri" w:cs="Calibri"/>
                <w:i/>
                <w:sz w:val="20"/>
                <w:szCs w:val="20"/>
                <w:lang w:val="pl-PL"/>
              </w:rPr>
              <w:t xml:space="preserve">; </w:t>
            </w:r>
          </w:p>
          <w:p w:rsidR="007529FF" w:rsidRPr="007529FF" w:rsidRDefault="007529FF" w:rsidP="007529FF">
            <w:pPr>
              <w:tabs>
                <w:tab w:val="left" w:pos="1470"/>
              </w:tabs>
              <w:spacing w:after="0" w:line="276" w:lineRule="auto"/>
              <w:rPr>
                <w:rFonts w:ascii="Calibri" w:eastAsia="Calibri" w:hAnsi="Calibri" w:cs="Calibri"/>
                <w:bCs/>
                <w:color w:val="95B3D7"/>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komunikować się w wybranym języku obcym na poziomie B2.</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10. Kryteria kwalifikowania kandydatów oraz przeprowadzania postępowania kwalifikacyjnego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93077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1. Od kandydatów wymagany jest dyplom licencjata lub inżyniera uzyskany po ukończeniu kierunku dietetyka, technologia żywności i żywienie człowieka oraz żywienie człowieka i ocena żywności. </w:t>
            </w:r>
          </w:p>
          <w:p w:rsidR="007529FF" w:rsidRPr="007529FF" w:rsidRDefault="007529FF" w:rsidP="007529FF">
            <w:pPr>
              <w:tabs>
                <w:tab w:val="left" w:pos="1470"/>
              </w:tabs>
              <w:spacing w:after="20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2. Obowiązuje egzamin testowy z zakresu studiów I stopnia dietetyki. Dla wszystkich kandydatów maksymalna liczba możliwych do zdobycia punktów wynosi 100. </w:t>
            </w:r>
          </w:p>
          <w:p w:rsidR="007529FF" w:rsidRPr="007529FF" w:rsidRDefault="007529FF" w:rsidP="007529FF">
            <w:pPr>
              <w:tabs>
                <w:tab w:val="left" w:pos="1470"/>
              </w:tabs>
              <w:spacing w:after="200" w:line="276" w:lineRule="auto"/>
              <w:rPr>
                <w:rFonts w:ascii="Calibri" w:eastAsia="Calibri" w:hAnsi="Calibri" w:cs="Calibri"/>
                <w:bCs/>
                <w:sz w:val="20"/>
                <w:szCs w:val="20"/>
                <w:lang w:val="pl-PL"/>
              </w:rPr>
            </w:pPr>
            <w:r w:rsidRPr="007529FF">
              <w:rPr>
                <w:rFonts w:ascii="Calibri" w:eastAsia="Calibri" w:hAnsi="Calibri" w:cs="Calibri"/>
                <w:i/>
                <w:sz w:val="20"/>
                <w:szCs w:val="20"/>
                <w:lang w:val="pl-PL"/>
              </w:rPr>
              <w:t>3. W przypadku uzyskania przez większą liczbę kandydatów takiej samej liczby punktów, jak kandydat znajdujący się na ostatnim miejscu do przyjęcia, zgodnie z limitem uchwalonym przez Senat Uniwersytetu, zostanie zastosowane dodatkowe kryterium przyjęć, a mianowicie będzie to końcowa ocena ze studiów I stopnia wpisana na dyplomie tych studiów.</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11. Zasady i warunki ukończenia studiów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93077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sz w:val="20"/>
                <w:szCs w:val="20"/>
                <w:lang w:val="pl-PL"/>
              </w:rPr>
            </w:pPr>
            <w:r w:rsidRPr="007529FF">
              <w:rPr>
                <w:rFonts w:ascii="Calibri" w:eastAsia="Calibri" w:hAnsi="Calibri" w:cs="Calibri"/>
                <w:i/>
                <w:sz w:val="20"/>
                <w:szCs w:val="20"/>
                <w:lang w:val="pl-PL"/>
              </w:rPr>
              <w:t>Warunkiem ukończenia studiów jest złożenie pracy dyplomowej przygotowanej zgodnie z regulaminem prac magisterskich oraz uzyskanie pozytywnej oceny z egzaminu magisterskiego.</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sectPr w:rsidR="007529FF" w:rsidRPr="007529FF">
          <w:footerReference w:type="default" r:id="rId7"/>
          <w:pgSz w:w="11906" w:h="16838"/>
          <w:pgMar w:top="1417" w:right="1417" w:bottom="1417" w:left="1417" w:header="708" w:footer="708" w:gutter="0"/>
          <w:cols w:space="708"/>
          <w:docGrid w:linePitch="360"/>
        </w:sect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lastRenderedPageBreak/>
        <w:t xml:space="preserve">12. Możliwości zatrudnienia </w:t>
      </w:r>
      <w:r w:rsidRPr="007529FF">
        <w:rPr>
          <w:rFonts w:ascii="Calibri" w:eastAsia="Calibri" w:hAnsi="Calibri" w:cs="Calibri"/>
          <w:sz w:val="20"/>
          <w:szCs w:val="20"/>
          <w:lang w:val="pl-PL"/>
        </w:rPr>
        <w:t xml:space="preserve">(typowe miejsca pracy) </w:t>
      </w:r>
      <w:r w:rsidRPr="007529FF">
        <w:rPr>
          <w:rFonts w:ascii="Calibri" w:eastAsia="Calibri" w:hAnsi="Calibri" w:cs="Calibri"/>
          <w:b/>
          <w:sz w:val="20"/>
          <w:szCs w:val="20"/>
          <w:lang w:val="pl-PL"/>
        </w:rPr>
        <w:t>i kontynuacji kształcenia przez absolwentów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93077F" w:rsidTr="00824F54">
        <w:tc>
          <w:tcPr>
            <w:tcW w:w="9067" w:type="dxa"/>
            <w:shd w:val="clear" w:color="auto" w:fill="auto"/>
          </w:tcPr>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Absolwent studiów II stopnia może znaleźć zatrudnienie w: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publicznych i niepublicznych placówkach ochrony zdrowia,</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 </w:t>
            </w: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domach opieki społecznej i zakładach żywienia zbiorowego,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szkolnictwie - po ukończeniu specjalności nauczycielskiej,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instytutach naukowo-badawczych i ośrodkach badawczo-rozwojowych,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w jednostkach zajmujących się poradnictwem i upowszechnianiem wiedzy z zakresu żywienia człowieka,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placówkach sportowych.</w:t>
            </w:r>
          </w:p>
          <w:p w:rsidR="007529FF" w:rsidRPr="007529FF" w:rsidRDefault="007529FF" w:rsidP="007529FF">
            <w:pPr>
              <w:tabs>
                <w:tab w:val="left" w:pos="1470"/>
              </w:tabs>
              <w:spacing w:after="0" w:line="276" w:lineRule="auto"/>
              <w:rPr>
                <w:rFonts w:ascii="Calibri" w:eastAsia="Calibri" w:hAnsi="Calibri" w:cs="Calibri"/>
                <w:bCs/>
                <w:sz w:val="20"/>
                <w:szCs w:val="20"/>
                <w:lang w:val="pl-PL"/>
              </w:rPr>
            </w:pPr>
            <w:r w:rsidRPr="007529FF">
              <w:rPr>
                <w:rFonts w:ascii="Calibri" w:eastAsia="Calibri" w:hAnsi="Calibri" w:cs="Calibri"/>
                <w:i/>
                <w:sz w:val="20"/>
                <w:szCs w:val="20"/>
                <w:lang w:val="pl-PL"/>
              </w:rPr>
              <w:t>Ponadto absolwent jest przygotowany do założenia własnej działalności gospodarczej oraz kontynuacji kształcenia na studiach trzeciego stopnia (doktoranckich) i studiach podyplomowych.</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sz w:val="20"/>
          <w:szCs w:val="20"/>
          <w:lang w:val="pl-PL"/>
        </w:rPr>
      </w:pPr>
      <w:r w:rsidRPr="007529FF">
        <w:rPr>
          <w:rFonts w:ascii="Calibri" w:eastAsia="Calibri" w:hAnsi="Calibri" w:cs="Calibri"/>
          <w:b/>
          <w:sz w:val="20"/>
          <w:szCs w:val="20"/>
          <w:lang w:val="pl-PL"/>
        </w:rPr>
        <w:t xml:space="preserve">13. Praktyki zawodowe </w:t>
      </w:r>
      <w:r w:rsidRPr="007529FF">
        <w:rPr>
          <w:rFonts w:ascii="Calibri" w:eastAsia="Calibri" w:hAnsi="Calibri" w:cs="Calibri"/>
          <w:sz w:val="20"/>
          <w:szCs w:val="20"/>
          <w:lang w:val="pl-PL"/>
        </w:rPr>
        <w:t>(zasady i forma odbywania praktyk zawodowych, jeśli program je przewiduje)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93077F" w:rsidTr="00824F54">
        <w:tc>
          <w:tcPr>
            <w:tcW w:w="9067" w:type="dxa"/>
            <w:shd w:val="clear" w:color="auto" w:fill="auto"/>
          </w:tcPr>
          <w:p w:rsidR="007529FF" w:rsidRPr="007529FF" w:rsidRDefault="007529FF" w:rsidP="007529FF">
            <w:pPr>
              <w:tabs>
                <w:tab w:val="left" w:pos="1470"/>
              </w:tabs>
              <w:spacing w:after="0" w:line="240"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W celu uzyskania umiejętności praktycznych niezbędnych do wykonywania zawodu dietetyka każdy student musi odbyć wymienione niżej praktyki zawodowe pod kierunkiem nauczyciela akademickiego lub osoby wyznaczonej przez kierownika placówki. </w:t>
            </w:r>
          </w:p>
          <w:p w:rsidR="007529FF" w:rsidRPr="007529FF" w:rsidRDefault="007529FF" w:rsidP="007529FF">
            <w:pPr>
              <w:tabs>
                <w:tab w:val="left" w:pos="1470"/>
              </w:tabs>
              <w:spacing w:after="0" w:line="240"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praktyka w poradni specjalistycznej </w:t>
            </w:r>
          </w:p>
          <w:p w:rsidR="007529FF" w:rsidRPr="007529FF" w:rsidRDefault="007529FF" w:rsidP="007529FF">
            <w:pPr>
              <w:tabs>
                <w:tab w:val="left" w:pos="1470"/>
              </w:tabs>
              <w:spacing w:after="0" w:line="240" w:lineRule="auto"/>
              <w:rPr>
                <w:rFonts w:ascii="Calibri" w:eastAsia="Calibri" w:hAnsi="Calibri" w:cs="Calibri"/>
                <w:bCs/>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praktyka edukacyjna dla grupy dzieci i dorosłych</w:t>
            </w:r>
          </w:p>
        </w:tc>
      </w:tr>
    </w:tbl>
    <w:p w:rsidR="007529FF" w:rsidRPr="007529FF" w:rsidRDefault="007529FF" w:rsidP="007529FF">
      <w:pPr>
        <w:spacing w:after="200" w:line="276" w:lineRule="auto"/>
        <w:rPr>
          <w:rFonts w:ascii="Calibri" w:eastAsia="Calibri" w:hAnsi="Calibri" w:cs="Calibri"/>
          <w:sz w:val="20"/>
          <w:szCs w:val="20"/>
          <w:lang w:val="pl-PL"/>
        </w:rPr>
      </w:pPr>
    </w:p>
    <w:p w:rsidR="007529FF" w:rsidRPr="007529FF" w:rsidRDefault="007529FF" w:rsidP="007529FF">
      <w:pPr>
        <w:keepNext/>
        <w:keepLines/>
        <w:spacing w:before="40" w:after="0" w:line="276" w:lineRule="auto"/>
        <w:outlineLvl w:val="1"/>
        <w:rPr>
          <w:rFonts w:ascii="Calibri" w:eastAsia="Times New Roman" w:hAnsi="Calibri" w:cs="Calibri"/>
          <w:color w:val="365F91"/>
          <w:sz w:val="20"/>
          <w:szCs w:val="20"/>
          <w:lang w:val="pl-PL"/>
        </w:rPr>
      </w:pPr>
      <w:r w:rsidRPr="007529FF">
        <w:rPr>
          <w:rFonts w:ascii="Calibri" w:eastAsia="Times New Roman" w:hAnsi="Calibri" w:cs="Calibri"/>
          <w:b/>
          <w:color w:val="365F91"/>
          <w:sz w:val="20"/>
          <w:szCs w:val="20"/>
          <w:lang w:val="pl-PL"/>
        </w:rPr>
        <w:t xml:space="preserve">Część B. </w:t>
      </w:r>
      <w:r w:rsidRPr="007529FF">
        <w:rPr>
          <w:rFonts w:ascii="Calibri" w:eastAsia="Times New Roman" w:hAnsi="Calibri" w:cs="Calibri"/>
          <w:color w:val="365F91"/>
          <w:sz w:val="20"/>
          <w:szCs w:val="20"/>
          <w:lang w:val="pl-PL"/>
        </w:rPr>
        <w:t>INFORMACJE PODSTAWOWE O KIERUNKU</w:t>
      </w:r>
    </w:p>
    <w:p w:rsidR="007529FF" w:rsidRPr="007529FF" w:rsidRDefault="007529FF" w:rsidP="007529FF">
      <w:pPr>
        <w:numPr>
          <w:ilvl w:val="0"/>
          <w:numId w:val="5"/>
        </w:numPr>
        <w:spacing w:after="200" w:line="276" w:lineRule="auto"/>
        <w:ind w:left="567" w:hanging="567"/>
        <w:contextualSpacing/>
        <w:rPr>
          <w:rFonts w:ascii="Calibri" w:eastAsia="Calibri" w:hAnsi="Calibri" w:cs="Calibri"/>
          <w:sz w:val="20"/>
          <w:szCs w:val="20"/>
          <w:lang w:val="pl-PL"/>
        </w:rPr>
      </w:pPr>
      <w:r w:rsidRPr="007529FF">
        <w:rPr>
          <w:rFonts w:ascii="Calibri" w:eastAsia="Calibri" w:hAnsi="Calibri" w:cs="Calibri"/>
          <w:b/>
          <w:sz w:val="20"/>
          <w:szCs w:val="20"/>
          <w:lang w:val="pl-PL"/>
        </w:rPr>
        <w:t xml:space="preserve">Tytuł zawodowy nadawany absolwentom: </w:t>
      </w:r>
      <w:r w:rsidRPr="007529FF">
        <w:rPr>
          <w:rFonts w:ascii="Calibri" w:eastAsia="Calibri" w:hAnsi="Calibri" w:cs="Calibri"/>
          <w:i/>
          <w:sz w:val="20"/>
          <w:szCs w:val="20"/>
          <w:lang w:val="pl-PL"/>
        </w:rPr>
        <w:t>magister</w:t>
      </w:r>
      <w:r w:rsidR="00824F54">
        <w:rPr>
          <w:rFonts w:ascii="Calibri" w:eastAsia="Calibri" w:hAnsi="Calibri" w:cs="Calibri"/>
          <w:i/>
          <w:sz w:val="20"/>
          <w:szCs w:val="20"/>
          <w:lang w:val="pl-PL"/>
        </w:rPr>
        <w:t xml:space="preserve"> </w:t>
      </w:r>
    </w:p>
    <w:p w:rsidR="007529FF" w:rsidRPr="007529FF" w:rsidRDefault="007529FF" w:rsidP="007529FF">
      <w:pPr>
        <w:spacing w:after="200" w:line="276" w:lineRule="auto"/>
        <w:ind w:left="567"/>
        <w:contextualSpacing/>
        <w:rPr>
          <w:rFonts w:ascii="Calibri" w:eastAsia="Calibri" w:hAnsi="Calibri" w:cs="Calibri"/>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Poziom Polskiej Ramy Kwalifikacji:  </w:t>
      </w:r>
      <w:r w:rsidRPr="007529FF">
        <w:rPr>
          <w:rFonts w:ascii="Calibri" w:eastAsia="Calibri" w:hAnsi="Calibri" w:cs="Calibri"/>
          <w:i/>
          <w:sz w:val="20"/>
          <w:szCs w:val="20"/>
          <w:lang w:val="pl-PL"/>
        </w:rPr>
        <w:t>VII</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sz w:val="20"/>
          <w:szCs w:val="20"/>
          <w:lang w:val="pl-PL"/>
        </w:rPr>
      </w:pPr>
      <w:r w:rsidRPr="007529FF">
        <w:rPr>
          <w:rFonts w:ascii="Calibri" w:eastAsia="Calibri" w:hAnsi="Calibri" w:cs="Calibri"/>
          <w:b/>
          <w:sz w:val="20"/>
          <w:szCs w:val="20"/>
          <w:lang w:val="pl-PL"/>
        </w:rPr>
        <w:t xml:space="preserve">Liczba semestrów: </w:t>
      </w:r>
      <w:r w:rsidRPr="007529FF">
        <w:rPr>
          <w:rFonts w:ascii="Calibri" w:eastAsia="Calibri" w:hAnsi="Calibri" w:cs="Calibri"/>
          <w:i/>
          <w:sz w:val="20"/>
          <w:szCs w:val="20"/>
          <w:lang w:val="pl-PL"/>
        </w:rPr>
        <w:t>4</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Łączna liczba punktów ECTS:  </w:t>
      </w:r>
      <w:r w:rsidRPr="007529FF">
        <w:rPr>
          <w:rFonts w:ascii="Calibri" w:eastAsia="Calibri" w:hAnsi="Calibri" w:cs="Calibri"/>
          <w:i/>
          <w:sz w:val="20"/>
          <w:szCs w:val="20"/>
          <w:lang w:val="pl-PL"/>
        </w:rPr>
        <w:t>120</w:t>
      </w:r>
    </w:p>
    <w:p w:rsidR="007529FF" w:rsidRPr="007529FF" w:rsidRDefault="007529FF" w:rsidP="007529FF">
      <w:pPr>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Łączna liczba godzin zajęć: </w:t>
      </w:r>
      <w:r w:rsidRPr="007529FF">
        <w:rPr>
          <w:rFonts w:ascii="Calibri" w:eastAsia="Calibri" w:hAnsi="Calibri" w:cs="Calibri"/>
          <w:i/>
          <w:sz w:val="20"/>
          <w:szCs w:val="20"/>
          <w:lang w:val="pl-PL"/>
        </w:rPr>
        <w:t>35</w:t>
      </w:r>
      <w:r w:rsidR="00046266">
        <w:rPr>
          <w:rFonts w:ascii="Calibri" w:eastAsia="Calibri" w:hAnsi="Calibri" w:cs="Calibri"/>
          <w:i/>
          <w:sz w:val="20"/>
          <w:szCs w:val="20"/>
          <w:lang w:val="pl-PL"/>
        </w:rPr>
        <w:t xml:space="preserve">70 </w:t>
      </w:r>
      <w:r w:rsidRPr="007529FF">
        <w:rPr>
          <w:rFonts w:ascii="Calibri" w:eastAsia="Calibri" w:hAnsi="Calibri" w:cs="Calibri"/>
          <w:i/>
          <w:sz w:val="20"/>
          <w:szCs w:val="20"/>
          <w:lang w:val="pl-PL"/>
        </w:rPr>
        <w:t>( liczba godzin pracy z bezpośrednim udziałem nauczycieli + samodzielna praca studenta)</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tbl>
      <w:tblPr>
        <w:tblpPr w:leftFromText="141" w:rightFromText="141" w:vertAnchor="text" w:horzAnchor="margin" w:tblpXSpec="righ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7529FF" w:rsidRPr="0093077F" w:rsidTr="00824F54">
        <w:trPr>
          <w:trHeight w:val="416"/>
        </w:trPr>
        <w:tc>
          <w:tcPr>
            <w:tcW w:w="1384"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Łączna Liczba ECTS z bezp. udziałem nauczycieli</w:t>
            </w:r>
          </w:p>
        </w:tc>
        <w:tc>
          <w:tcPr>
            <w:tcW w:w="1560"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 ECTS z bezp. udziałem nauczycieli w łącznej liczbie ECTS programu studiów</w:t>
            </w:r>
          </w:p>
        </w:tc>
      </w:tr>
      <w:tr w:rsidR="0093077F" w:rsidRPr="0093077F" w:rsidTr="00824F54">
        <w:trPr>
          <w:trHeight w:val="97"/>
        </w:trPr>
        <w:tc>
          <w:tcPr>
            <w:tcW w:w="1384" w:type="dxa"/>
            <w:shd w:val="clear" w:color="auto" w:fill="auto"/>
          </w:tcPr>
          <w:p w:rsidR="007529FF" w:rsidRPr="0093077F" w:rsidRDefault="007529FF" w:rsidP="007529FF">
            <w:pPr>
              <w:spacing w:after="200" w:line="276" w:lineRule="auto"/>
              <w:contextualSpacing/>
              <w:jc w:val="center"/>
              <w:rPr>
                <w:rFonts w:ascii="Calibri" w:eastAsia="Calibri" w:hAnsi="Calibri" w:cs="Calibri"/>
                <w:b/>
                <w:sz w:val="20"/>
                <w:szCs w:val="20"/>
                <w:lang w:val="pl-PL"/>
              </w:rPr>
            </w:pPr>
            <w:r w:rsidRPr="0093077F">
              <w:rPr>
                <w:rFonts w:ascii="Calibri" w:eastAsia="Calibri" w:hAnsi="Calibri" w:cs="Calibri"/>
                <w:b/>
                <w:sz w:val="20"/>
                <w:szCs w:val="20"/>
                <w:lang w:val="pl-PL"/>
              </w:rPr>
              <w:t>6</w:t>
            </w:r>
            <w:r w:rsidR="00340550" w:rsidRPr="0093077F">
              <w:rPr>
                <w:rFonts w:ascii="Calibri" w:eastAsia="Calibri" w:hAnsi="Calibri" w:cs="Calibri"/>
                <w:b/>
                <w:sz w:val="20"/>
                <w:szCs w:val="20"/>
                <w:lang w:val="pl-PL"/>
              </w:rPr>
              <w:t>5,27</w:t>
            </w:r>
          </w:p>
        </w:tc>
        <w:tc>
          <w:tcPr>
            <w:tcW w:w="1560" w:type="dxa"/>
            <w:shd w:val="clear" w:color="auto" w:fill="auto"/>
          </w:tcPr>
          <w:p w:rsidR="007529FF" w:rsidRPr="0093077F" w:rsidRDefault="007529FF" w:rsidP="007529FF">
            <w:pPr>
              <w:spacing w:after="200" w:line="276" w:lineRule="auto"/>
              <w:contextualSpacing/>
              <w:jc w:val="center"/>
              <w:rPr>
                <w:rFonts w:ascii="Calibri" w:eastAsia="Calibri" w:hAnsi="Calibri" w:cs="Calibri"/>
                <w:b/>
                <w:sz w:val="20"/>
                <w:szCs w:val="20"/>
                <w:lang w:val="pl-PL"/>
              </w:rPr>
            </w:pPr>
            <w:r w:rsidRPr="0093077F">
              <w:rPr>
                <w:rFonts w:ascii="Calibri" w:eastAsia="Calibri" w:hAnsi="Calibri" w:cs="Calibri"/>
                <w:b/>
                <w:sz w:val="20"/>
                <w:szCs w:val="20"/>
                <w:lang w:val="pl-PL"/>
              </w:rPr>
              <w:t>5</w:t>
            </w:r>
            <w:r w:rsidR="00340550" w:rsidRPr="0093077F">
              <w:rPr>
                <w:rFonts w:ascii="Calibri" w:eastAsia="Calibri" w:hAnsi="Calibri" w:cs="Calibri"/>
                <w:b/>
                <w:sz w:val="20"/>
                <w:szCs w:val="20"/>
                <w:lang w:val="pl-PL"/>
              </w:rPr>
              <w:t>4,39</w:t>
            </w:r>
          </w:p>
        </w:tc>
      </w:tr>
    </w:tbl>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Łączna liczba pkt ECTS zajęć z bezpośrednim </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udziałem nauczycieli: </w:t>
      </w:r>
    </w:p>
    <w:p w:rsidR="007529FF" w:rsidRPr="007529FF" w:rsidRDefault="007529FF" w:rsidP="007529FF">
      <w:pPr>
        <w:spacing w:after="200" w:line="276" w:lineRule="auto"/>
        <w:ind w:left="567"/>
        <w:contextualSpacing/>
        <w:rPr>
          <w:rFonts w:ascii="Calibri" w:eastAsia="Calibri" w:hAnsi="Calibri" w:cs="Calibri"/>
          <w:b/>
          <w:color w:val="3333FF"/>
          <w:sz w:val="20"/>
          <w:szCs w:val="20"/>
          <w:lang w:val="pl-PL"/>
        </w:rPr>
      </w:pPr>
      <w:r w:rsidRPr="007529FF">
        <w:rPr>
          <w:rFonts w:ascii="Calibri" w:eastAsia="Calibri" w:hAnsi="Calibri" w:cs="Calibri"/>
          <w:b/>
          <w:color w:val="3333FF"/>
          <w:sz w:val="20"/>
          <w:szCs w:val="20"/>
          <w:lang w:val="pl-PL"/>
        </w:rPr>
        <w:t xml:space="preserve"> </w:t>
      </w:r>
    </w:p>
    <w:p w:rsidR="007529FF" w:rsidRPr="007529FF" w:rsidRDefault="007529FF" w:rsidP="007529FF">
      <w:pPr>
        <w:spacing w:after="200" w:line="276" w:lineRule="auto"/>
        <w:ind w:left="567"/>
        <w:contextualSpacing/>
        <w:rPr>
          <w:rFonts w:ascii="Calibri" w:eastAsia="Calibri" w:hAnsi="Calibri" w:cs="Calibri"/>
          <w:b/>
          <w:color w:val="3333FF"/>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lastRenderedPageBreak/>
        <w:t xml:space="preserve">Liczba punktów ECTS zajęć z dziedziny nauk humanistycznych i społecznych </w:t>
      </w:r>
      <w:r w:rsidRPr="007529FF">
        <w:rPr>
          <w:rFonts w:ascii="Calibri" w:eastAsia="Calibri" w:hAnsi="Calibri" w:cs="Calibri"/>
          <w:sz w:val="20"/>
          <w:szCs w:val="20"/>
          <w:lang w:val="pl-PL"/>
        </w:rPr>
        <w:t>(min. 5 pkt. ECTS w przypadku kierunku przyporządkowanego do dyscyplin w ramach dziedzin innych niż nauki humanistyczne i społeczne):</w:t>
      </w:r>
    </w:p>
    <w:p w:rsidR="007529FF" w:rsidRPr="007529FF" w:rsidRDefault="007529FF" w:rsidP="007529FF">
      <w:pPr>
        <w:contextualSpacing/>
        <w:rPr>
          <w:rFonts w:ascii="Calibri" w:eastAsia="Calibri" w:hAnsi="Calibri" w:cs="Calibri"/>
          <w:b/>
          <w:sz w:val="20"/>
          <w:szCs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143"/>
      </w:tblGrid>
      <w:tr w:rsidR="007529FF" w:rsidRPr="007529FF" w:rsidTr="00824F54">
        <w:trPr>
          <w:trHeight w:val="80"/>
        </w:trPr>
        <w:tc>
          <w:tcPr>
            <w:tcW w:w="675"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bCs/>
                <w:sz w:val="20"/>
                <w:szCs w:val="20"/>
                <w:lang w:val="pl-PL"/>
              </w:rPr>
              <w:t xml:space="preserve">Lp. </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bCs/>
                <w:sz w:val="20"/>
                <w:szCs w:val="20"/>
                <w:lang w:val="pl-PL"/>
              </w:rPr>
              <w:t xml:space="preserve">Przedmiot/moduł kształcenia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bCs/>
                <w:sz w:val="20"/>
                <w:szCs w:val="20"/>
                <w:lang w:val="pl-PL"/>
              </w:rPr>
              <w:t xml:space="preserve">ECTS </w:t>
            </w:r>
          </w:p>
        </w:tc>
      </w:tr>
      <w:tr w:rsidR="007529FF" w:rsidRPr="007529FF" w:rsidTr="00824F54">
        <w:trPr>
          <w:trHeight w:val="124"/>
        </w:trPr>
        <w:tc>
          <w:tcPr>
            <w:tcW w:w="675"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1. </w:t>
            </w:r>
          </w:p>
        </w:tc>
        <w:tc>
          <w:tcPr>
            <w:tcW w:w="6663" w:type="dxa"/>
          </w:tcPr>
          <w:p w:rsidR="007529FF" w:rsidRPr="007529FF" w:rsidRDefault="008A5481"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Człowiek, jako</w:t>
            </w:r>
            <w:r w:rsidR="007529FF" w:rsidRPr="007529FF">
              <w:rPr>
                <w:rFonts w:ascii="Calibri" w:eastAsia="Calibri" w:hAnsi="Calibri" w:cs="Calibri"/>
                <w:b/>
                <w:sz w:val="20"/>
                <w:szCs w:val="20"/>
                <w:lang w:val="pl-PL"/>
              </w:rPr>
              <w:t xml:space="preserve"> istota społeczna/ Społeczne i zdrowotne aspekty funkcjonowania człowieka w społeczeństwie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2 </w:t>
            </w:r>
          </w:p>
        </w:tc>
      </w:tr>
      <w:tr w:rsidR="007529FF" w:rsidRPr="007529FF" w:rsidTr="00824F54">
        <w:trPr>
          <w:trHeight w:val="125"/>
        </w:trPr>
        <w:tc>
          <w:tcPr>
            <w:tcW w:w="675"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2. </w:t>
            </w:r>
          </w:p>
        </w:tc>
        <w:tc>
          <w:tcPr>
            <w:tcW w:w="6663" w:type="dxa"/>
          </w:tcPr>
          <w:p w:rsidR="007529FF" w:rsidRPr="007529FF" w:rsidRDefault="008A5481" w:rsidP="008A5481">
            <w:pPr>
              <w:contextualSpacing/>
              <w:rPr>
                <w:rFonts w:ascii="Calibri" w:eastAsia="Calibri" w:hAnsi="Calibri" w:cs="Calibri"/>
                <w:b/>
                <w:sz w:val="20"/>
                <w:szCs w:val="20"/>
                <w:lang w:val="pl-PL"/>
              </w:rPr>
            </w:pPr>
            <w:proofErr w:type="spellStart"/>
            <w:r>
              <w:rPr>
                <w:rFonts w:ascii="Calibri" w:eastAsia="Calibri" w:hAnsi="Calibri" w:cs="Calibri"/>
                <w:b/>
                <w:sz w:val="20"/>
                <w:szCs w:val="20"/>
                <w:lang w:val="pl-PL"/>
              </w:rPr>
              <w:t>Psychodietetyka</w:t>
            </w:r>
            <w:proofErr w:type="spellEnd"/>
            <w:r>
              <w:rPr>
                <w:rFonts w:ascii="Calibri" w:eastAsia="Calibri" w:hAnsi="Calibri" w:cs="Calibri"/>
                <w:b/>
                <w:sz w:val="20"/>
                <w:szCs w:val="20"/>
                <w:lang w:val="pl-PL"/>
              </w:rPr>
              <w:t xml:space="preserve"> </w:t>
            </w:r>
          </w:p>
        </w:tc>
        <w:tc>
          <w:tcPr>
            <w:tcW w:w="1143"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2</w:t>
            </w:r>
          </w:p>
        </w:tc>
      </w:tr>
      <w:tr w:rsidR="008A5481" w:rsidRPr="007529FF" w:rsidTr="00824F54">
        <w:trPr>
          <w:trHeight w:val="125"/>
        </w:trPr>
        <w:tc>
          <w:tcPr>
            <w:tcW w:w="675" w:type="dxa"/>
          </w:tcPr>
          <w:p w:rsidR="008A5481"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3.</w:t>
            </w:r>
          </w:p>
        </w:tc>
        <w:tc>
          <w:tcPr>
            <w:tcW w:w="6663" w:type="dxa"/>
          </w:tcPr>
          <w:p w:rsidR="008A5481"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Komunikacja</w:t>
            </w:r>
          </w:p>
        </w:tc>
        <w:tc>
          <w:tcPr>
            <w:tcW w:w="1143" w:type="dxa"/>
          </w:tcPr>
          <w:p w:rsidR="008A5481"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2</w:t>
            </w:r>
          </w:p>
        </w:tc>
      </w:tr>
      <w:tr w:rsidR="007529FF" w:rsidRPr="008A5481" w:rsidTr="00824F54">
        <w:trPr>
          <w:trHeight w:val="124"/>
        </w:trPr>
        <w:tc>
          <w:tcPr>
            <w:tcW w:w="675"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4.</w:t>
            </w:r>
            <w:r w:rsidR="007529FF" w:rsidRPr="007529FF">
              <w:rPr>
                <w:rFonts w:ascii="Calibri" w:eastAsia="Calibri" w:hAnsi="Calibri" w:cs="Calibri"/>
                <w:b/>
                <w:sz w:val="20"/>
                <w:szCs w:val="20"/>
                <w:lang w:val="pl-PL"/>
              </w:rPr>
              <w:t xml:space="preserve"> </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Demografia i epidemiologia żywieniowa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2</w:t>
            </w:r>
          </w:p>
        </w:tc>
      </w:tr>
      <w:tr w:rsidR="007529FF" w:rsidRPr="007529FF" w:rsidTr="00824F54">
        <w:trPr>
          <w:trHeight w:val="123"/>
        </w:trPr>
        <w:tc>
          <w:tcPr>
            <w:tcW w:w="675"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5.</w:t>
            </w:r>
            <w:r w:rsidR="007529FF" w:rsidRPr="007529FF">
              <w:rPr>
                <w:rFonts w:ascii="Calibri" w:eastAsia="Calibri" w:hAnsi="Calibri" w:cs="Calibri"/>
                <w:b/>
                <w:sz w:val="20"/>
                <w:szCs w:val="20"/>
                <w:lang w:val="pl-PL"/>
              </w:rPr>
              <w:t xml:space="preserve"> </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Podstawy zarządzania i analizy ekonomicznej/ Marketing i projektowanie usług w dietetyce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2 </w:t>
            </w:r>
          </w:p>
        </w:tc>
      </w:tr>
      <w:tr w:rsidR="007529FF" w:rsidRPr="007529FF" w:rsidTr="00824F54">
        <w:trPr>
          <w:trHeight w:val="123"/>
        </w:trPr>
        <w:tc>
          <w:tcPr>
            <w:tcW w:w="675"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6.</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Ewolucja diety</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1</w:t>
            </w:r>
          </w:p>
        </w:tc>
      </w:tr>
    </w:tbl>
    <w:p w:rsidR="007529FF" w:rsidRPr="007529FF" w:rsidRDefault="007529FF" w:rsidP="007529FF">
      <w:pPr>
        <w:contextualSpacing/>
        <w:rPr>
          <w:rFonts w:ascii="Calibri" w:eastAsia="Calibri" w:hAnsi="Calibri" w:cs="Calibri"/>
          <w:b/>
          <w:sz w:val="20"/>
          <w:szCs w:val="20"/>
          <w:lang w:val="pl-PL"/>
        </w:rPr>
      </w:pPr>
    </w:p>
    <w:p w:rsidR="007529FF" w:rsidRPr="007529FF" w:rsidRDefault="007529FF" w:rsidP="007529FF">
      <w:pPr>
        <w:contextualSpacing/>
        <w:rPr>
          <w:rFonts w:ascii="Calibri" w:eastAsia="Calibri" w:hAnsi="Calibri" w:cs="Calibri"/>
          <w:b/>
          <w:sz w:val="20"/>
          <w:szCs w:val="20"/>
          <w:lang w:val="pl-PL"/>
        </w:rPr>
      </w:pPr>
    </w:p>
    <w:p w:rsidR="007529FF" w:rsidRPr="007529FF" w:rsidRDefault="007529FF" w:rsidP="007529FF">
      <w:pPr>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Wymiar oraz liczbę punktów ECTS praktyk zawodowych </w:t>
      </w:r>
      <w:r w:rsidRPr="007529FF">
        <w:rPr>
          <w:rFonts w:ascii="Calibri" w:eastAsia="Calibri" w:hAnsi="Calibri" w:cs="Calibri"/>
          <w:sz w:val="20"/>
          <w:szCs w:val="20"/>
          <w:lang w:val="pl-PL"/>
        </w:rPr>
        <w:t>(jeżeli program je przewiduje):</w:t>
      </w:r>
    </w:p>
    <w:tbl>
      <w:tblPr>
        <w:tblpPr w:leftFromText="141" w:rightFromText="141"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7529FF" w:rsidRPr="007529FF" w:rsidTr="00824F54">
        <w:trPr>
          <w:trHeight w:val="416"/>
        </w:trPr>
        <w:tc>
          <w:tcPr>
            <w:tcW w:w="1384"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ECTS</w:t>
            </w:r>
          </w:p>
        </w:tc>
        <w:tc>
          <w:tcPr>
            <w:tcW w:w="1560"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Wymiar</w:t>
            </w:r>
          </w:p>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(liczba godzin)</w:t>
            </w:r>
          </w:p>
        </w:tc>
      </w:tr>
      <w:tr w:rsidR="007529FF" w:rsidRPr="007529FF" w:rsidTr="00824F54">
        <w:trPr>
          <w:trHeight w:val="97"/>
        </w:trPr>
        <w:tc>
          <w:tcPr>
            <w:tcW w:w="1384" w:type="dxa"/>
            <w:shd w:val="clear" w:color="auto" w:fill="auto"/>
          </w:tcPr>
          <w:p w:rsidR="007529FF" w:rsidRPr="007529FF" w:rsidRDefault="007529FF" w:rsidP="007529FF">
            <w:pPr>
              <w:spacing w:after="200" w:line="276"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10</w:t>
            </w:r>
          </w:p>
        </w:tc>
        <w:tc>
          <w:tcPr>
            <w:tcW w:w="1560" w:type="dxa"/>
            <w:shd w:val="clear" w:color="auto" w:fill="auto"/>
          </w:tcPr>
          <w:p w:rsidR="007529FF" w:rsidRPr="007529FF" w:rsidRDefault="007529FF" w:rsidP="007529FF">
            <w:pPr>
              <w:spacing w:after="200" w:line="276"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300</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keepNext/>
        <w:keepLines/>
        <w:spacing w:before="40" w:after="0" w:line="276" w:lineRule="auto"/>
        <w:outlineLvl w:val="1"/>
        <w:rPr>
          <w:rFonts w:ascii="Calibri" w:eastAsia="Times New Roman" w:hAnsi="Calibri" w:cs="Calibri"/>
          <w:b/>
          <w:color w:val="365F91"/>
          <w:sz w:val="20"/>
          <w:szCs w:val="20"/>
          <w:lang w:val="pl-PL"/>
        </w:rPr>
      </w:pPr>
    </w:p>
    <w:p w:rsidR="007529FF" w:rsidRPr="007529FF" w:rsidRDefault="007529FF" w:rsidP="007529FF">
      <w:pPr>
        <w:keepNext/>
        <w:keepLines/>
        <w:spacing w:before="40" w:after="0" w:line="276" w:lineRule="auto"/>
        <w:outlineLvl w:val="1"/>
        <w:rPr>
          <w:rFonts w:ascii="Calibri" w:eastAsia="Times New Roman" w:hAnsi="Calibri" w:cs="Calibri"/>
          <w:b/>
          <w:color w:val="365F91"/>
          <w:sz w:val="20"/>
          <w:szCs w:val="20"/>
          <w:lang w:val="pl-PL"/>
        </w:rPr>
        <w:sectPr w:rsidR="007529FF" w:rsidRPr="007529FF">
          <w:pgSz w:w="11906" w:h="16838"/>
          <w:pgMar w:top="1417" w:right="1417" w:bottom="1417" w:left="1417" w:header="708" w:footer="708" w:gutter="0"/>
          <w:cols w:space="708"/>
          <w:docGrid w:linePitch="360"/>
        </w:sectPr>
      </w:pPr>
      <w:r w:rsidRPr="007529FF">
        <w:rPr>
          <w:rFonts w:ascii="Calibri" w:eastAsia="Times New Roman" w:hAnsi="Calibri" w:cs="Calibri"/>
          <w:b/>
          <w:color w:val="365F91"/>
          <w:sz w:val="20"/>
          <w:szCs w:val="20"/>
          <w:lang w:val="pl-PL"/>
        </w:rPr>
        <w:t xml:space="preserve"> </w:t>
      </w:r>
    </w:p>
    <w:p w:rsidR="007529FF" w:rsidRPr="007529FF" w:rsidRDefault="007529FF" w:rsidP="007529FF">
      <w:pPr>
        <w:keepNext/>
        <w:keepLines/>
        <w:spacing w:before="40" w:after="0" w:line="276" w:lineRule="auto"/>
        <w:outlineLvl w:val="1"/>
        <w:rPr>
          <w:rFonts w:ascii="Calibri" w:eastAsia="Times New Roman" w:hAnsi="Calibri" w:cs="Calibri"/>
          <w:color w:val="365F91"/>
          <w:sz w:val="20"/>
          <w:szCs w:val="20"/>
          <w:lang w:val="pl-PL"/>
        </w:rPr>
      </w:pPr>
      <w:r w:rsidRPr="007529FF">
        <w:rPr>
          <w:rFonts w:ascii="Calibri" w:eastAsia="Times New Roman" w:hAnsi="Calibri" w:cs="Calibri"/>
          <w:b/>
          <w:color w:val="365F91"/>
          <w:sz w:val="20"/>
          <w:szCs w:val="20"/>
          <w:lang w:val="pl-PL"/>
        </w:rPr>
        <w:lastRenderedPageBreak/>
        <w:t xml:space="preserve">Część C. </w:t>
      </w:r>
      <w:r w:rsidRPr="007529FF">
        <w:rPr>
          <w:rFonts w:ascii="Calibri" w:eastAsia="Times New Roman" w:hAnsi="Calibri" w:cs="Calibri"/>
          <w:color w:val="365F91"/>
          <w:sz w:val="20"/>
          <w:szCs w:val="20"/>
          <w:lang w:val="pl-PL"/>
        </w:rPr>
        <w:t>INFORMACJE SZCZEGÓŁOWE O KIERUNKU</w:t>
      </w:r>
    </w:p>
    <w:p w:rsidR="007529FF" w:rsidRPr="007529FF" w:rsidRDefault="007529FF" w:rsidP="007529FF">
      <w:pPr>
        <w:numPr>
          <w:ilvl w:val="0"/>
          <w:numId w:val="6"/>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Efekty uczenia się </w:t>
      </w:r>
      <w:r w:rsidRPr="007529FF">
        <w:rPr>
          <w:rFonts w:ascii="Calibri" w:eastAsia="Calibri" w:hAnsi="Calibri" w:cs="Calibri"/>
          <w:sz w:val="20"/>
          <w:szCs w:val="20"/>
          <w:lang w:val="pl-PL"/>
        </w:rPr>
        <w:t xml:space="preserve">(jednakowe dla obu form studiów) </w:t>
      </w:r>
    </w:p>
    <w:p w:rsidR="007529FF" w:rsidRPr="007529FF" w:rsidRDefault="007529FF" w:rsidP="007529FF">
      <w:pPr>
        <w:contextualSpacing/>
        <w:rPr>
          <w:rFonts w:ascii="Calibri" w:eastAsia="Calibri" w:hAnsi="Calibri" w:cs="Calibri"/>
          <w:b/>
          <w:sz w:val="20"/>
          <w:szCs w:val="20"/>
          <w:lang w:val="pl-PL"/>
        </w:rPr>
      </w:pPr>
    </w:p>
    <w:tbl>
      <w:tblPr>
        <w:tblW w:w="5822" w:type="pct"/>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0"/>
        <w:gridCol w:w="1100"/>
        <w:gridCol w:w="6980"/>
        <w:gridCol w:w="1372"/>
      </w:tblGrid>
      <w:tr w:rsidR="007529FF" w:rsidRPr="007529FF" w:rsidTr="00BE4A0C">
        <w:trPr>
          <w:trHeight w:val="465"/>
        </w:trPr>
        <w:tc>
          <w:tcPr>
            <w:tcW w:w="521" w:type="pct"/>
            <w:shd w:val="clear" w:color="000000" w:fill="B7DEE8"/>
            <w:vAlign w:val="center"/>
            <w:hideMark/>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Lp.</w:t>
            </w:r>
          </w:p>
        </w:tc>
        <w:tc>
          <w:tcPr>
            <w:tcW w:w="521" w:type="pct"/>
            <w:shd w:val="clear" w:color="000000" w:fill="B7DEE8"/>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Symbol efektu uczenia się</w:t>
            </w:r>
          </w:p>
        </w:tc>
        <w:tc>
          <w:tcPr>
            <w:tcW w:w="3307" w:type="pct"/>
            <w:shd w:val="clear" w:color="000000" w:fill="B7DEE8"/>
            <w:vAlign w:val="center"/>
            <w:hideMark/>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Treść kierunkowego efektu uczenia się</w:t>
            </w:r>
          </w:p>
        </w:tc>
        <w:tc>
          <w:tcPr>
            <w:tcW w:w="650" w:type="pct"/>
            <w:shd w:val="clear" w:color="000000" w:fill="B7DEE8"/>
            <w:vAlign w:val="center"/>
            <w:hideMark/>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Odniesienie do charakterystyk PRK</w:t>
            </w:r>
          </w:p>
        </w:tc>
      </w:tr>
      <w:tr w:rsidR="007529FF" w:rsidRPr="007529FF" w:rsidTr="00BE4A0C">
        <w:trPr>
          <w:trHeight w:val="227"/>
        </w:trPr>
        <w:tc>
          <w:tcPr>
            <w:tcW w:w="5000" w:type="pct"/>
            <w:gridSpan w:val="4"/>
            <w:shd w:val="clear" w:color="auto" w:fill="DBE5F1"/>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WIEDZA</w:t>
            </w:r>
          </w:p>
        </w:tc>
      </w:tr>
      <w:tr w:rsidR="007529FF" w:rsidRPr="0093077F" w:rsidTr="00BE4A0C">
        <w:trPr>
          <w:trHeight w:val="6378"/>
        </w:trPr>
        <w:tc>
          <w:tcPr>
            <w:tcW w:w="521"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93077F" w:rsidRPr="0093077F" w:rsidTr="00824F54">
              <w:trPr>
                <w:trHeight w:val="576"/>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1</w:t>
                  </w:r>
                </w:p>
              </w:tc>
            </w:tr>
            <w:tr w:rsidR="0093077F" w:rsidRPr="0093077F" w:rsidTr="00824F54">
              <w:trPr>
                <w:trHeight w:val="864"/>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2</w:t>
                  </w:r>
                </w:p>
              </w:tc>
            </w:tr>
            <w:tr w:rsidR="0093077F" w:rsidRPr="0093077F" w:rsidTr="00824F54">
              <w:trPr>
                <w:trHeight w:val="864"/>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3</w:t>
                  </w:r>
                </w:p>
              </w:tc>
            </w:tr>
            <w:tr w:rsidR="0093077F" w:rsidRPr="0093077F" w:rsidTr="00824F54">
              <w:trPr>
                <w:trHeight w:val="576"/>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4</w:t>
                  </w:r>
                </w:p>
              </w:tc>
            </w:tr>
            <w:tr w:rsidR="0093077F" w:rsidRPr="0093077F" w:rsidTr="00824F54">
              <w:trPr>
                <w:trHeight w:val="864"/>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5</w:t>
                  </w:r>
                </w:p>
              </w:tc>
            </w:tr>
            <w:tr w:rsidR="0093077F" w:rsidRPr="0093077F" w:rsidTr="00824F54">
              <w:trPr>
                <w:trHeight w:val="864"/>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6</w:t>
                  </w:r>
                </w:p>
              </w:tc>
            </w:tr>
            <w:tr w:rsidR="0093077F" w:rsidRPr="0093077F" w:rsidTr="00824F54">
              <w:trPr>
                <w:trHeight w:val="288"/>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7</w:t>
                  </w:r>
                </w:p>
              </w:tc>
            </w:tr>
            <w:tr w:rsidR="0093077F" w:rsidRPr="0093077F" w:rsidTr="00824F54">
              <w:trPr>
                <w:trHeight w:val="864"/>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8</w:t>
                  </w:r>
                </w:p>
              </w:tc>
            </w:tr>
            <w:tr w:rsidR="0093077F" w:rsidRPr="0093077F" w:rsidTr="00824F54">
              <w:trPr>
                <w:trHeight w:val="576"/>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9</w:t>
                  </w:r>
                </w:p>
              </w:tc>
            </w:tr>
            <w:tr w:rsidR="0093077F" w:rsidRPr="0093077F" w:rsidTr="00824F54">
              <w:trPr>
                <w:trHeight w:val="288"/>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10</w:t>
                  </w:r>
                </w:p>
              </w:tc>
            </w:tr>
            <w:tr w:rsidR="0093077F" w:rsidRPr="0093077F" w:rsidTr="00824F54">
              <w:trPr>
                <w:trHeight w:val="576"/>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11</w:t>
                  </w:r>
                </w:p>
              </w:tc>
            </w:tr>
            <w:tr w:rsidR="0093077F" w:rsidRPr="0093077F" w:rsidTr="00824F54">
              <w:trPr>
                <w:trHeight w:val="864"/>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12</w:t>
                  </w:r>
                </w:p>
              </w:tc>
            </w:tr>
            <w:tr w:rsidR="0093077F" w:rsidRPr="0093077F" w:rsidTr="00824F54">
              <w:trPr>
                <w:trHeight w:val="576"/>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13</w:t>
                  </w:r>
                </w:p>
              </w:tc>
            </w:tr>
            <w:tr w:rsidR="0093077F" w:rsidRPr="0093077F" w:rsidTr="00824F54">
              <w:trPr>
                <w:trHeight w:val="576"/>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14</w:t>
                  </w:r>
                </w:p>
              </w:tc>
            </w:tr>
            <w:tr w:rsidR="0093077F" w:rsidRPr="0093077F" w:rsidTr="00824F54">
              <w:trPr>
                <w:trHeight w:val="576"/>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15</w:t>
                  </w:r>
                </w:p>
              </w:tc>
            </w:tr>
            <w:tr w:rsidR="0093077F" w:rsidRPr="0093077F" w:rsidTr="00824F54">
              <w:trPr>
                <w:trHeight w:val="288"/>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16</w:t>
                  </w:r>
                </w:p>
              </w:tc>
            </w:tr>
            <w:tr w:rsidR="0093077F" w:rsidRPr="0093077F" w:rsidTr="00824F54">
              <w:trPr>
                <w:trHeight w:val="864"/>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17</w:t>
                  </w:r>
                </w:p>
              </w:tc>
            </w:tr>
            <w:tr w:rsidR="0093077F" w:rsidRPr="0093077F" w:rsidTr="00824F54">
              <w:trPr>
                <w:trHeight w:val="864"/>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18</w:t>
                  </w:r>
                </w:p>
              </w:tc>
            </w:tr>
            <w:tr w:rsidR="0093077F" w:rsidRPr="0093077F" w:rsidTr="00824F54">
              <w:trPr>
                <w:trHeight w:val="864"/>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lastRenderedPageBreak/>
                    <w:t>19</w:t>
                  </w:r>
                </w:p>
              </w:tc>
            </w:tr>
            <w:tr w:rsidR="0093077F" w:rsidRPr="0093077F" w:rsidTr="00824F54">
              <w:trPr>
                <w:trHeight w:val="288"/>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20</w:t>
                  </w:r>
                </w:p>
              </w:tc>
            </w:tr>
            <w:tr w:rsidR="0093077F" w:rsidRPr="0093077F" w:rsidTr="00824F54">
              <w:trPr>
                <w:trHeight w:val="288"/>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21</w:t>
                  </w:r>
                </w:p>
              </w:tc>
            </w:tr>
            <w:tr w:rsidR="0093077F" w:rsidRPr="0093077F" w:rsidTr="00824F54">
              <w:trPr>
                <w:trHeight w:val="576"/>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22</w:t>
                  </w:r>
                </w:p>
              </w:tc>
            </w:tr>
            <w:tr w:rsidR="0093077F" w:rsidRPr="0093077F" w:rsidTr="00824F54">
              <w:trPr>
                <w:trHeight w:val="864"/>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23</w:t>
                  </w:r>
                </w:p>
              </w:tc>
            </w:tr>
            <w:tr w:rsidR="0093077F" w:rsidRPr="0093077F" w:rsidTr="00824F54">
              <w:trPr>
                <w:trHeight w:val="1152"/>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24</w:t>
                  </w:r>
                </w:p>
              </w:tc>
            </w:tr>
            <w:tr w:rsidR="0093077F" w:rsidRPr="0093077F" w:rsidTr="00824F54">
              <w:trPr>
                <w:trHeight w:val="864"/>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25</w:t>
                  </w:r>
                </w:p>
              </w:tc>
            </w:tr>
            <w:tr w:rsidR="0093077F" w:rsidRPr="0093077F" w:rsidTr="00824F54">
              <w:trPr>
                <w:trHeight w:val="1152"/>
              </w:trPr>
              <w:tc>
                <w:tcPr>
                  <w:tcW w:w="960" w:type="dxa"/>
                  <w:tcBorders>
                    <w:top w:val="nil"/>
                    <w:left w:val="nil"/>
                    <w:bottom w:val="nil"/>
                    <w:right w:val="nil"/>
                  </w:tcBorders>
                  <w:shd w:val="clear" w:color="auto" w:fill="auto"/>
                  <w:noWrap/>
                  <w:vAlign w:val="center"/>
                  <w:hideMark/>
                </w:tcPr>
                <w:p w:rsidR="007529FF" w:rsidRPr="0093077F" w:rsidRDefault="007529FF"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26</w:t>
                  </w:r>
                </w:p>
              </w:tc>
            </w:tr>
          </w:tbl>
          <w:p w:rsidR="007529FF" w:rsidRPr="0093077F" w:rsidRDefault="00BE4A0C"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27</w:t>
            </w:r>
          </w:p>
        </w:tc>
        <w:tc>
          <w:tcPr>
            <w:tcW w:w="521" w:type="pct"/>
            <w:shd w:val="clear" w:color="000000" w:fill="FFFFFF"/>
          </w:tcPr>
          <w:tbl>
            <w:tblPr>
              <w:tblW w:w="960" w:type="dxa"/>
              <w:tblCellMar>
                <w:left w:w="70" w:type="dxa"/>
                <w:right w:w="70" w:type="dxa"/>
              </w:tblCellMar>
              <w:tblLook w:val="04A0" w:firstRow="1" w:lastRow="0" w:firstColumn="1" w:lastColumn="0" w:noHBand="0" w:noVBand="1"/>
            </w:tblPr>
            <w:tblGrid>
              <w:gridCol w:w="960"/>
            </w:tblGrid>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lastRenderedPageBreak/>
                    <w:t>K_W01</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K_W02</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K_W03</w:t>
                  </w:r>
                </w:p>
              </w:tc>
            </w:tr>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K_W04</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K_W05</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K_W06</w:t>
                  </w:r>
                </w:p>
              </w:tc>
            </w:tr>
            <w:tr w:rsidR="0093077F" w:rsidRPr="0093077F" w:rsidTr="00824F54">
              <w:trPr>
                <w:trHeight w:val="288"/>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K_W07</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K_W08</w:t>
                  </w:r>
                </w:p>
              </w:tc>
            </w:tr>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K_W09</w:t>
                  </w:r>
                </w:p>
              </w:tc>
            </w:tr>
            <w:tr w:rsidR="0093077F" w:rsidRPr="0093077F" w:rsidTr="00824F54">
              <w:trPr>
                <w:trHeight w:val="288"/>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K_W10</w:t>
                  </w:r>
                </w:p>
              </w:tc>
            </w:tr>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K_W11</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K_W12</w:t>
                  </w:r>
                </w:p>
              </w:tc>
            </w:tr>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K_W13</w:t>
                  </w:r>
                </w:p>
              </w:tc>
            </w:tr>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K_W14</w:t>
                  </w:r>
                </w:p>
              </w:tc>
            </w:tr>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K_W15</w:t>
                  </w:r>
                </w:p>
              </w:tc>
            </w:tr>
            <w:tr w:rsidR="0093077F" w:rsidRPr="0093077F" w:rsidTr="00824F54">
              <w:trPr>
                <w:trHeight w:val="288"/>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K_W16</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K_W17</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K_W18</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lastRenderedPageBreak/>
                    <w:t>K_W19</w:t>
                  </w:r>
                </w:p>
              </w:tc>
            </w:tr>
            <w:tr w:rsidR="0093077F" w:rsidRPr="0093077F" w:rsidTr="00824F54">
              <w:trPr>
                <w:trHeight w:val="288"/>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K_W20</w:t>
                  </w:r>
                </w:p>
              </w:tc>
            </w:tr>
            <w:tr w:rsidR="0093077F" w:rsidRPr="0093077F" w:rsidTr="00824F54">
              <w:trPr>
                <w:trHeight w:val="288"/>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K_W21</w:t>
                  </w:r>
                </w:p>
              </w:tc>
            </w:tr>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K_W22</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K_W23</w:t>
                  </w:r>
                </w:p>
              </w:tc>
            </w:tr>
            <w:tr w:rsidR="0093077F" w:rsidRPr="0093077F" w:rsidTr="00824F54">
              <w:trPr>
                <w:trHeight w:val="1152"/>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K_W24</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K_W25</w:t>
                  </w:r>
                </w:p>
              </w:tc>
            </w:tr>
            <w:tr w:rsidR="0093077F" w:rsidRPr="0093077F" w:rsidTr="00824F54">
              <w:trPr>
                <w:trHeight w:val="1152"/>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K_W26</w:t>
                  </w:r>
                </w:p>
              </w:tc>
            </w:tr>
          </w:tbl>
          <w:p w:rsidR="007529FF" w:rsidRPr="0093077F" w:rsidRDefault="00BE4A0C" w:rsidP="007529FF">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K_W27</w:t>
            </w:r>
          </w:p>
        </w:tc>
        <w:tc>
          <w:tcPr>
            <w:tcW w:w="3307" w:type="pct"/>
            <w:shd w:val="clear" w:color="000000" w:fill="FFFFFF"/>
            <w:vAlign w:val="center"/>
          </w:tcPr>
          <w:tbl>
            <w:tblPr>
              <w:tblW w:w="6600" w:type="dxa"/>
              <w:tblCellMar>
                <w:left w:w="70" w:type="dxa"/>
                <w:right w:w="70" w:type="dxa"/>
              </w:tblCellMar>
              <w:tblLook w:val="04A0" w:firstRow="1" w:lastRow="0" w:firstColumn="1" w:lastColumn="0" w:noHBand="0" w:noVBand="1"/>
            </w:tblPr>
            <w:tblGrid>
              <w:gridCol w:w="6600"/>
            </w:tblGrid>
            <w:tr w:rsidR="007529FF" w:rsidRPr="0093077F" w:rsidTr="00824F54">
              <w:trPr>
                <w:trHeight w:val="576"/>
              </w:trPr>
              <w:tc>
                <w:tcPr>
                  <w:tcW w:w="6600" w:type="dxa"/>
                  <w:tcBorders>
                    <w:top w:val="nil"/>
                    <w:left w:val="nil"/>
                    <w:bottom w:val="nil"/>
                    <w:right w:val="nil"/>
                  </w:tcBorders>
                  <w:shd w:val="clear" w:color="auto" w:fill="auto"/>
                  <w:vAlign w:val="bottom"/>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 xml:space="preserve">Zna zasady fizjologii żywienia oraz biochemii klinicznej w rozszerzonym zakresie i potrafi je wykorzystać w </w:t>
                  </w:r>
                  <w:proofErr w:type="spellStart"/>
                  <w:r w:rsidRPr="007529FF">
                    <w:rPr>
                      <w:rFonts w:ascii="Calibri" w:eastAsia="Times New Roman" w:hAnsi="Calibri" w:cs="Calibri"/>
                      <w:color w:val="000000"/>
                      <w:sz w:val="20"/>
                      <w:szCs w:val="20"/>
                      <w:lang w:val="pl-PL" w:eastAsia="pl-PL"/>
                    </w:rPr>
                    <w:t>planowwaniu</w:t>
                  </w:r>
                  <w:proofErr w:type="spellEnd"/>
                  <w:r w:rsidRPr="007529FF">
                    <w:rPr>
                      <w:rFonts w:ascii="Calibri" w:eastAsia="Times New Roman" w:hAnsi="Calibri" w:cs="Calibri"/>
                      <w:color w:val="000000"/>
                      <w:sz w:val="20"/>
                      <w:szCs w:val="20"/>
                      <w:lang w:val="pl-PL" w:eastAsia="pl-PL"/>
                    </w:rPr>
                    <w:t xml:space="preserve"> żywienia.</w:t>
                  </w:r>
                </w:p>
              </w:tc>
            </w:tr>
            <w:tr w:rsidR="007529FF" w:rsidRPr="0093077F" w:rsidTr="00824F54">
              <w:trPr>
                <w:trHeight w:val="864"/>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podstawy patofizjologii klinicznej i wpływ procesów patologicznych a zwłaszcza zapalenia na metabolizm, trawienie i wchłanianie składników odżywczych.</w:t>
                  </w:r>
                </w:p>
              </w:tc>
            </w:tr>
            <w:tr w:rsidR="007529FF" w:rsidRPr="0093077F" w:rsidTr="00824F54">
              <w:trPr>
                <w:trHeight w:val="864"/>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Wykazuje znajomość zmian organicznych, czynnościowych i metabolicznych zachodzących w ustroju pod wpływem choroby i towarzyszących jej zaburzeń odżywiania.</w:t>
                  </w:r>
                </w:p>
              </w:tc>
            </w:tr>
            <w:tr w:rsidR="007529FF" w:rsidRPr="0093077F" w:rsidTr="00824F54">
              <w:trPr>
                <w:trHeight w:val="576"/>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podstawy immunologii klinicznej oraz wzajemne związki występujące pomiędzy stanem odżywienia i stanem odporności ustroju.</w:t>
                  </w:r>
                </w:p>
              </w:tc>
            </w:tr>
            <w:tr w:rsidR="007529FF" w:rsidRPr="0093077F" w:rsidTr="00824F54">
              <w:trPr>
                <w:trHeight w:val="864"/>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93077F">
                    <w:rPr>
                      <w:rFonts w:ascii="Calibri" w:eastAsia="Times New Roman" w:hAnsi="Calibri" w:cs="Calibri"/>
                      <w:sz w:val="20"/>
                      <w:szCs w:val="20"/>
                      <w:lang w:val="pl-PL" w:eastAsia="pl-PL"/>
                    </w:rPr>
                    <w:t>Posiada pogłębioną wiedzę z zakresu farmakologii i farmakoterapii żywieniowej oraz interakcji leków</w:t>
                  </w:r>
                  <w:r w:rsidR="00580BA4" w:rsidRPr="0093077F">
                    <w:rPr>
                      <w:rFonts w:ascii="Calibri" w:eastAsia="Times New Roman" w:hAnsi="Calibri" w:cs="Calibri"/>
                      <w:sz w:val="20"/>
                      <w:szCs w:val="20"/>
                      <w:lang w:val="pl-PL" w:eastAsia="pl-PL"/>
                    </w:rPr>
                    <w:t xml:space="preserve"> i suplementów diety</w:t>
                  </w:r>
                  <w:r w:rsidRPr="0093077F">
                    <w:rPr>
                      <w:rFonts w:ascii="Calibri" w:eastAsia="Times New Roman" w:hAnsi="Calibri" w:cs="Calibri"/>
                      <w:sz w:val="20"/>
                      <w:szCs w:val="20"/>
                      <w:lang w:val="pl-PL" w:eastAsia="pl-PL"/>
                    </w:rPr>
                    <w:t xml:space="preserve"> z żywnością oraz rozpoznaje zagrożenia wynikające z tych interakcji.</w:t>
                  </w:r>
                </w:p>
              </w:tc>
            </w:tr>
            <w:tr w:rsidR="007529FF" w:rsidRPr="0093077F" w:rsidTr="00824F54">
              <w:trPr>
                <w:trHeight w:val="864"/>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zasady żywienia klinicznego obejmującego: żywienie dojelitowe z wykorzystaniem diet przemysłowych w zapobieganiu i leczeniu niedożywienia.</w:t>
                  </w:r>
                </w:p>
              </w:tc>
            </w:tr>
            <w:tr w:rsidR="007529FF" w:rsidRPr="0093077F" w:rsidTr="00824F54">
              <w:trPr>
                <w:trHeight w:val="288"/>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podstawy planowania żywienia pozajelitowego.</w:t>
                  </w:r>
                </w:p>
              </w:tc>
            </w:tr>
            <w:tr w:rsidR="007529FF" w:rsidRPr="0093077F" w:rsidTr="00824F54">
              <w:trPr>
                <w:trHeight w:val="864"/>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zdefiniować i rozpoznać problemy żywieniowe pacjenta oraz zasady planowania postępowania dietetycznego w przypadku ich wystąpienia.</w:t>
                  </w:r>
                </w:p>
              </w:tc>
            </w:tr>
            <w:tr w:rsidR="007529FF" w:rsidRPr="0093077F" w:rsidTr="00824F54">
              <w:trPr>
                <w:trHeight w:val="576"/>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metody i narzędzia badania sposobu żywienia pojedynczych osób i grup populacyjnych.</w:t>
                  </w:r>
                </w:p>
              </w:tc>
            </w:tr>
            <w:tr w:rsidR="007529FF" w:rsidRPr="007529FF" w:rsidTr="00824F54">
              <w:trPr>
                <w:trHeight w:val="288"/>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zasady psychologii klinicznej .</w:t>
                  </w:r>
                </w:p>
              </w:tc>
            </w:tr>
            <w:tr w:rsidR="007529FF" w:rsidRPr="0093077F" w:rsidTr="00824F54">
              <w:trPr>
                <w:trHeight w:val="576"/>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podstawowe metody analizy jakości poszczególnych grup produktów spożywczych i rozumie ich znaczenie.</w:t>
                  </w:r>
                </w:p>
              </w:tc>
            </w:tr>
            <w:tr w:rsidR="007529FF" w:rsidRPr="0093077F" w:rsidTr="00824F54">
              <w:trPr>
                <w:trHeight w:val="864"/>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zasady opracowywania planów żywienia indywidualnego i zbiorowego dla pacjentów w szpitalu, domu pomocy społecznej i innych ośrodkach zbiorowego żywienia.</w:t>
                  </w:r>
                </w:p>
              </w:tc>
            </w:tr>
            <w:tr w:rsidR="007529FF" w:rsidRPr="0093077F" w:rsidTr="00824F54">
              <w:trPr>
                <w:trHeight w:val="576"/>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Wie co to jest żywność funkcjonalna i żywność genetycznie modyfikowana.</w:t>
                  </w:r>
                </w:p>
              </w:tc>
            </w:tr>
            <w:tr w:rsidR="007529FF" w:rsidRPr="0093077F" w:rsidTr="00824F54">
              <w:trPr>
                <w:trHeight w:val="576"/>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przepisy dotyczące urzędowej kontroli żywności oraz zasady Dobrej Praktyki Produkcyjnej.</w:t>
                  </w:r>
                </w:p>
              </w:tc>
            </w:tr>
            <w:tr w:rsidR="007529FF" w:rsidRPr="0093077F" w:rsidTr="00824F54">
              <w:trPr>
                <w:trHeight w:val="576"/>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System Zagrożeń i Krytycznych Punktów Kontroli oraz ich znaczenie w podnoszeniu jakości produkcji żywności.</w:t>
                  </w:r>
                </w:p>
              </w:tc>
            </w:tr>
            <w:tr w:rsidR="007529FF" w:rsidRPr="0093077F" w:rsidTr="00824F54">
              <w:trPr>
                <w:trHeight w:val="288"/>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polskie i europejskie ustawodawstwo żywnościowo-żywieniowe.</w:t>
                  </w:r>
                </w:p>
              </w:tc>
            </w:tr>
            <w:tr w:rsidR="007529FF" w:rsidRPr="0093077F" w:rsidTr="00824F54">
              <w:trPr>
                <w:trHeight w:val="864"/>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i rozumie podstawowe pojęcia i zasady z zakresu ochrony własności przemysłowej i prawa autorskiego oraz konieczność zarządzania zasobami własności intelektualnej</w:t>
                  </w:r>
                </w:p>
              </w:tc>
            </w:tr>
            <w:tr w:rsidR="007529FF" w:rsidRPr="0093077F" w:rsidTr="00824F54">
              <w:trPr>
                <w:trHeight w:val="864"/>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zagadnienia dotyczące epidemiologii żywieniowej, potrafi analizować i wyjaśnić związki pomiędzy żywieniem a wskaźnikami stanu zdrowia, czynnikami ryzyka rozwoju choroby i występowaniem chorób.</w:t>
                  </w:r>
                </w:p>
              </w:tc>
            </w:tr>
            <w:tr w:rsidR="007529FF" w:rsidRPr="0093077F" w:rsidTr="00824F54">
              <w:trPr>
                <w:trHeight w:val="864"/>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Posiada wiedzę o pozytywnym wpływie aktywności fizycznej na organizm człowieka, jego społeczno-wychowawczej funkcji oraz o potrzebie regularnego podejmowania aktywności fizycznej.</w:t>
                  </w:r>
                </w:p>
              </w:tc>
            </w:tr>
            <w:tr w:rsidR="007529FF" w:rsidRPr="0093077F" w:rsidTr="00824F54">
              <w:trPr>
                <w:trHeight w:val="288"/>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wzajemne relacje między żywnością, żywieniem a zdrowiem.</w:t>
                  </w:r>
                </w:p>
              </w:tc>
            </w:tr>
            <w:tr w:rsidR="007529FF" w:rsidRPr="0093077F" w:rsidTr="00824F54">
              <w:trPr>
                <w:trHeight w:val="288"/>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 xml:space="preserve">Zna zasady </w:t>
                  </w:r>
                  <w:proofErr w:type="spellStart"/>
                  <w:r w:rsidRPr="007529FF">
                    <w:rPr>
                      <w:rFonts w:ascii="Calibri" w:eastAsia="Times New Roman" w:hAnsi="Calibri" w:cs="Calibri"/>
                      <w:color w:val="000000"/>
                      <w:sz w:val="20"/>
                      <w:szCs w:val="20"/>
                      <w:lang w:val="pl-PL" w:eastAsia="pl-PL"/>
                    </w:rPr>
                    <w:t>dietoprofilaktyki</w:t>
                  </w:r>
                  <w:proofErr w:type="spellEnd"/>
                  <w:r w:rsidRPr="007529FF">
                    <w:rPr>
                      <w:rFonts w:ascii="Calibri" w:eastAsia="Times New Roman" w:hAnsi="Calibri" w:cs="Calibri"/>
                      <w:color w:val="000000"/>
                      <w:sz w:val="20"/>
                      <w:szCs w:val="20"/>
                      <w:lang w:val="pl-PL" w:eastAsia="pl-PL"/>
                    </w:rPr>
                    <w:t xml:space="preserve"> chorób cywilizacyjnych</w:t>
                  </w:r>
                </w:p>
              </w:tc>
            </w:tr>
            <w:tr w:rsidR="007529FF" w:rsidRPr="0093077F" w:rsidTr="00824F54">
              <w:trPr>
                <w:trHeight w:val="576"/>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 xml:space="preserve">Posiada wiedzę z zakresu demografii oraz czynników ryzyka chorób </w:t>
                  </w:r>
                  <w:proofErr w:type="spellStart"/>
                  <w:r w:rsidRPr="007529FF">
                    <w:rPr>
                      <w:rFonts w:ascii="Calibri" w:eastAsia="Times New Roman" w:hAnsi="Calibri" w:cs="Calibri"/>
                      <w:color w:val="000000"/>
                      <w:sz w:val="20"/>
                      <w:szCs w:val="20"/>
                      <w:lang w:val="pl-PL" w:eastAsia="pl-PL"/>
                    </w:rPr>
                    <w:t>żywieniowozależnych</w:t>
                  </w:r>
                  <w:proofErr w:type="spellEnd"/>
                  <w:r w:rsidRPr="007529FF">
                    <w:rPr>
                      <w:rFonts w:ascii="Calibri" w:eastAsia="Times New Roman" w:hAnsi="Calibri" w:cs="Calibri"/>
                      <w:color w:val="000000"/>
                      <w:sz w:val="20"/>
                      <w:szCs w:val="20"/>
                      <w:lang w:val="pl-PL" w:eastAsia="pl-PL"/>
                    </w:rPr>
                    <w:t>.</w:t>
                  </w:r>
                </w:p>
              </w:tc>
            </w:tr>
            <w:tr w:rsidR="007529FF" w:rsidRPr="0093077F" w:rsidTr="00824F54">
              <w:trPr>
                <w:trHeight w:val="864"/>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założenia i zadania zdrowia publicznego. Społeczne i ekonomiczne uwarunkowania zdrowia oraz założenia i programy promocji zdrowia w Polsce.</w:t>
                  </w:r>
                </w:p>
              </w:tc>
            </w:tr>
            <w:tr w:rsidR="007529FF" w:rsidRPr="0093077F" w:rsidTr="00824F54">
              <w:trPr>
                <w:trHeight w:val="1152"/>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teorię i praktykę marketingu oraz zarządzania. Zna i potrafi stosować pogłębioną wiedzę o uwarunkowaniach ekonomiczno-prawnych tworzenia i rozwoju form indywidualnej przedsiębiorczości w zakresie świadczenia usług związanych z poradnictwem dietetycznym.</w:t>
                  </w:r>
                </w:p>
              </w:tc>
            </w:tr>
            <w:tr w:rsidR="007529FF" w:rsidRPr="007529FF" w:rsidTr="00824F54">
              <w:trPr>
                <w:trHeight w:val="864"/>
              </w:trPr>
              <w:tc>
                <w:tcPr>
                  <w:tcW w:w="660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etapy planowania badania naukowego, sposoby poszukiwania literatury naukowej, zasady opisu bibliograficznego. Zna podstawowe pojęcia z zakresu teorii poznania, logiki.</w:t>
                  </w:r>
                </w:p>
              </w:tc>
            </w:tr>
            <w:tr w:rsidR="007529FF" w:rsidRPr="0093077F" w:rsidTr="00824F54">
              <w:trPr>
                <w:trHeight w:val="1152"/>
              </w:trPr>
              <w:tc>
                <w:tcPr>
                  <w:tcW w:w="6600" w:type="dxa"/>
                  <w:tcBorders>
                    <w:top w:val="nil"/>
                    <w:left w:val="nil"/>
                    <w:bottom w:val="nil"/>
                    <w:right w:val="nil"/>
                  </w:tcBorders>
                  <w:shd w:val="clear" w:color="auto" w:fill="auto"/>
                  <w:vAlign w:val="center"/>
                  <w:hideMark/>
                </w:tcPr>
                <w:p w:rsid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zasady konstruowania pracy naukowej pod względem formalnym i metodologicznym. Zna pojęcia statystyczne wykorzystywane w opracowaniach badań medycznych oraz metody analizy statystycznej z wykorzystaniem różnych programów komputerowych.</w:t>
                  </w:r>
                </w:p>
                <w:p w:rsidR="00AB7C23" w:rsidRDefault="00AB7C23" w:rsidP="007529FF">
                  <w:pPr>
                    <w:spacing w:after="0" w:line="240" w:lineRule="auto"/>
                    <w:rPr>
                      <w:rFonts w:ascii="Calibri" w:eastAsia="Times New Roman" w:hAnsi="Calibri" w:cs="Calibri"/>
                      <w:color w:val="000000"/>
                      <w:sz w:val="20"/>
                      <w:szCs w:val="20"/>
                      <w:lang w:val="pl-PL" w:eastAsia="pl-PL"/>
                    </w:rPr>
                  </w:pPr>
                </w:p>
                <w:p w:rsidR="00AB7C23" w:rsidRPr="0093077F" w:rsidRDefault="00BE4A0C"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Zna podstawowe zasady BHP i ergonomii, potrafi określić zagrożenia i sposoby ich zapobiegania</w:t>
                  </w:r>
                </w:p>
                <w:p w:rsidR="00AB7C23" w:rsidRPr="007529FF" w:rsidRDefault="00AB7C23" w:rsidP="007529FF">
                  <w:pPr>
                    <w:spacing w:after="0" w:line="240" w:lineRule="auto"/>
                    <w:rPr>
                      <w:rFonts w:ascii="Calibri" w:eastAsia="Times New Roman" w:hAnsi="Calibri" w:cs="Calibri"/>
                      <w:color w:val="000000"/>
                      <w:sz w:val="20"/>
                      <w:szCs w:val="20"/>
                      <w:lang w:val="pl-PL" w:eastAsia="pl-PL"/>
                    </w:rPr>
                  </w:pP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650"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lastRenderedPageBreak/>
                    <w:t>P7S_WG</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288"/>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288"/>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P7S_WK</w:t>
                  </w:r>
                </w:p>
              </w:tc>
            </w:tr>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 P7S_WK</w:t>
                  </w:r>
                </w:p>
              </w:tc>
            </w:tr>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P7S_WK</w:t>
                  </w:r>
                </w:p>
              </w:tc>
            </w:tr>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P7S_WK</w:t>
                  </w:r>
                </w:p>
              </w:tc>
            </w:tr>
            <w:tr w:rsidR="0093077F" w:rsidRPr="0093077F" w:rsidTr="00824F54">
              <w:trPr>
                <w:trHeight w:val="288"/>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P7S_WK</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P7S_WK</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lastRenderedPageBreak/>
                    <w:t>P7S_WG</w:t>
                  </w:r>
                </w:p>
              </w:tc>
            </w:tr>
            <w:tr w:rsidR="0093077F" w:rsidRPr="0093077F" w:rsidTr="00824F54">
              <w:trPr>
                <w:trHeight w:val="288"/>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288"/>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576"/>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P7S_WK</w:t>
                  </w:r>
                </w:p>
              </w:tc>
            </w:tr>
            <w:tr w:rsidR="0093077F" w:rsidRPr="0093077F" w:rsidTr="00824F54">
              <w:trPr>
                <w:trHeight w:val="1152"/>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P7S_WK</w:t>
                  </w:r>
                </w:p>
              </w:tc>
            </w:tr>
            <w:tr w:rsidR="0093077F" w:rsidRPr="0093077F" w:rsidTr="00824F54">
              <w:trPr>
                <w:trHeight w:val="864"/>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r w:rsidR="0093077F" w:rsidRPr="0093077F" w:rsidTr="00824F54">
              <w:trPr>
                <w:trHeight w:val="1152"/>
              </w:trPr>
              <w:tc>
                <w:tcPr>
                  <w:tcW w:w="960" w:type="dxa"/>
                  <w:tcBorders>
                    <w:top w:val="nil"/>
                    <w:left w:val="nil"/>
                    <w:bottom w:val="nil"/>
                    <w:right w:val="nil"/>
                  </w:tcBorders>
                  <w:shd w:val="clear" w:color="auto" w:fill="auto"/>
                  <w:vAlign w:val="center"/>
                  <w:hideMark/>
                </w:tcPr>
                <w:p w:rsidR="007529FF" w:rsidRPr="0093077F" w:rsidRDefault="007529FF" w:rsidP="007529FF">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P7S_WG</w:t>
                  </w:r>
                </w:p>
              </w:tc>
            </w:tr>
          </w:tbl>
          <w:p w:rsidR="007529FF" w:rsidRPr="0093077F" w:rsidRDefault="00BE4A0C" w:rsidP="007529FF">
            <w:pPr>
              <w:spacing w:after="0" w:line="240" w:lineRule="auto"/>
              <w:jc w:val="center"/>
              <w:rPr>
                <w:rFonts w:ascii="Calibri" w:eastAsia="Times New Roman" w:hAnsi="Calibri" w:cs="Calibri"/>
                <w:sz w:val="20"/>
                <w:szCs w:val="20"/>
                <w:lang w:val="pl-PL" w:eastAsia="pl-PL"/>
              </w:rPr>
            </w:pPr>
            <w:r w:rsidRPr="0093077F">
              <w:rPr>
                <w:rFonts w:cs="Calibri"/>
                <w:sz w:val="20"/>
                <w:szCs w:val="20"/>
                <w:lang w:val="pl-PL"/>
              </w:rPr>
              <w:t>P7S_WK</w:t>
            </w:r>
          </w:p>
        </w:tc>
      </w:tr>
      <w:tr w:rsidR="007529FF" w:rsidRPr="007529FF" w:rsidTr="00BE4A0C">
        <w:trPr>
          <w:trHeight w:val="227"/>
        </w:trPr>
        <w:tc>
          <w:tcPr>
            <w:tcW w:w="5000" w:type="pct"/>
            <w:gridSpan w:val="4"/>
            <w:shd w:val="clear" w:color="auto" w:fill="DBE5F1"/>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UMIEJĘTNOŚCI</w:t>
            </w:r>
          </w:p>
        </w:tc>
      </w:tr>
      <w:tr w:rsidR="007529FF" w:rsidRPr="007529FF" w:rsidTr="00BE4A0C">
        <w:trPr>
          <w:trHeight w:val="2395"/>
        </w:trPr>
        <w:tc>
          <w:tcPr>
            <w:tcW w:w="521"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455"/>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w:t>
                  </w:r>
                </w:p>
              </w:tc>
            </w:tr>
            <w:tr w:rsidR="007529FF" w:rsidRPr="007529FF" w:rsidTr="00824F54">
              <w:trPr>
                <w:trHeight w:val="1010"/>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3</w:t>
                  </w:r>
                </w:p>
              </w:tc>
            </w:tr>
            <w:tr w:rsidR="007529FF" w:rsidRPr="007529FF" w:rsidTr="00824F54">
              <w:trPr>
                <w:trHeight w:val="70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4</w:t>
                  </w:r>
                </w:p>
              </w:tc>
            </w:tr>
            <w:tr w:rsidR="007529FF" w:rsidRPr="007529FF" w:rsidTr="00824F54">
              <w:trPr>
                <w:trHeight w:val="1020"/>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5</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6</w:t>
                  </w:r>
                </w:p>
              </w:tc>
            </w:tr>
            <w:tr w:rsidR="007529FF" w:rsidRPr="007529FF" w:rsidTr="00824F54">
              <w:trPr>
                <w:trHeight w:val="1061"/>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7</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8</w:t>
                  </w:r>
                </w:p>
              </w:tc>
            </w:tr>
            <w:tr w:rsidR="007529FF" w:rsidRPr="007529FF" w:rsidTr="00824F54">
              <w:trPr>
                <w:trHeight w:val="80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9</w:t>
                  </w:r>
                </w:p>
              </w:tc>
            </w:tr>
            <w:tr w:rsidR="007529FF" w:rsidRPr="007529FF" w:rsidTr="00824F54">
              <w:trPr>
                <w:trHeight w:val="112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10</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11</w:t>
                  </w:r>
                </w:p>
              </w:tc>
            </w:tr>
            <w:tr w:rsidR="007529FF" w:rsidRPr="007529FF" w:rsidTr="00824F54">
              <w:trPr>
                <w:trHeight w:val="69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12</w:t>
                  </w:r>
                </w:p>
              </w:tc>
            </w:tr>
            <w:tr w:rsidR="007529FF" w:rsidRPr="007529FF" w:rsidTr="00824F54">
              <w:trPr>
                <w:trHeight w:val="851"/>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13</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14</w:t>
                  </w:r>
                </w:p>
              </w:tc>
            </w:tr>
            <w:tr w:rsidR="007529FF" w:rsidRPr="007529FF" w:rsidTr="00824F54">
              <w:trPr>
                <w:trHeight w:val="84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15</w:t>
                  </w:r>
                </w:p>
              </w:tc>
            </w:tr>
            <w:tr w:rsidR="007529FF" w:rsidRPr="007529FF" w:rsidTr="00824F54">
              <w:trPr>
                <w:trHeight w:val="42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16</w:t>
                  </w:r>
                </w:p>
              </w:tc>
            </w:tr>
            <w:tr w:rsidR="007529FF" w:rsidRPr="007529FF" w:rsidTr="00824F54">
              <w:trPr>
                <w:trHeight w:val="705"/>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17</w:t>
                  </w:r>
                </w:p>
              </w:tc>
            </w:tr>
            <w:tr w:rsidR="007529FF" w:rsidRPr="007529FF" w:rsidTr="00824F54">
              <w:trPr>
                <w:trHeight w:val="2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18</w:t>
                  </w:r>
                </w:p>
              </w:tc>
            </w:tr>
            <w:tr w:rsidR="007529FF" w:rsidRPr="007529FF" w:rsidTr="00824F54">
              <w:trPr>
                <w:trHeight w:val="5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19</w:t>
                  </w:r>
                </w:p>
              </w:tc>
            </w:tr>
            <w:tr w:rsidR="007529FF" w:rsidRPr="007529FF" w:rsidTr="00824F54">
              <w:trPr>
                <w:trHeight w:val="113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20</w:t>
                  </w:r>
                </w:p>
              </w:tc>
            </w:tr>
            <w:tr w:rsidR="007529FF" w:rsidRPr="007529FF" w:rsidTr="00824F54">
              <w:trPr>
                <w:trHeight w:val="1127"/>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21</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22</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23</w:t>
                  </w:r>
                </w:p>
              </w:tc>
            </w:tr>
            <w:tr w:rsidR="007529FF" w:rsidRPr="007529FF" w:rsidTr="00824F54">
              <w:trPr>
                <w:trHeight w:val="55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24</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25</w:t>
                  </w:r>
                </w:p>
              </w:tc>
            </w:tr>
            <w:tr w:rsidR="007529FF" w:rsidRPr="007529FF" w:rsidTr="00824F54">
              <w:trPr>
                <w:trHeight w:val="196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26</w:t>
                  </w:r>
                </w:p>
              </w:tc>
            </w:tr>
            <w:tr w:rsidR="007529FF" w:rsidRPr="007529FF" w:rsidTr="00824F54">
              <w:trPr>
                <w:trHeight w:val="1129"/>
              </w:trPr>
              <w:tc>
                <w:tcPr>
                  <w:tcW w:w="960" w:type="dxa"/>
                  <w:tcBorders>
                    <w:top w:val="nil"/>
                    <w:left w:val="nil"/>
                    <w:bottom w:val="nil"/>
                    <w:right w:val="nil"/>
                  </w:tcBorders>
                  <w:shd w:val="clear" w:color="auto" w:fill="auto"/>
                  <w:noWrap/>
                  <w:vAlign w:val="center"/>
                  <w:hideMark/>
                </w:tcPr>
                <w:p w:rsidR="007529FF" w:rsidRPr="007529FF" w:rsidRDefault="00BE4A0C" w:rsidP="00BE4A0C">
                  <w:pPr>
                    <w:spacing w:after="0" w:line="240" w:lineRule="auto"/>
                    <w:rPr>
                      <w:rFonts w:ascii="Calibri" w:eastAsia="Times New Roman" w:hAnsi="Calibri" w:cs="Calibri"/>
                      <w:color w:val="000000"/>
                      <w:sz w:val="20"/>
                      <w:szCs w:val="20"/>
                      <w:lang w:val="pl-PL" w:eastAsia="pl-PL"/>
                    </w:rPr>
                  </w:pPr>
                  <w:r>
                    <w:rPr>
                      <w:rFonts w:ascii="Calibri" w:eastAsia="Times New Roman" w:hAnsi="Calibri" w:cs="Calibri"/>
                      <w:color w:val="000000"/>
                      <w:sz w:val="20"/>
                      <w:szCs w:val="20"/>
                      <w:lang w:val="pl-PL" w:eastAsia="pl-PL"/>
                    </w:rPr>
                    <w:t xml:space="preserve">       </w:t>
                  </w:r>
                  <w:r w:rsidR="007529FF" w:rsidRPr="007529FF">
                    <w:rPr>
                      <w:rFonts w:ascii="Calibri" w:eastAsia="Times New Roman" w:hAnsi="Calibri" w:cs="Calibri"/>
                      <w:color w:val="000000"/>
                      <w:sz w:val="20"/>
                      <w:szCs w:val="20"/>
                      <w:lang w:val="pl-PL" w:eastAsia="pl-PL"/>
                    </w:rPr>
                    <w:t>27</w:t>
                  </w:r>
                </w:p>
              </w:tc>
            </w:tr>
            <w:tr w:rsidR="007529FF" w:rsidRPr="007529FF" w:rsidTr="00824F54">
              <w:trPr>
                <w:trHeight w:val="1131"/>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28</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521" w:type="pct"/>
            <w:shd w:val="clear" w:color="000000" w:fill="FFFFFF"/>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623"/>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K_U01</w:t>
                  </w:r>
                </w:p>
              </w:tc>
            </w:tr>
            <w:tr w:rsidR="007529FF" w:rsidRPr="007529FF" w:rsidTr="00824F54">
              <w:trPr>
                <w:trHeight w:val="987"/>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K_U02</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K_U03</w:t>
                  </w:r>
                </w:p>
              </w:tc>
            </w:tr>
            <w:tr w:rsidR="007529FF" w:rsidRPr="007529FF" w:rsidTr="00824F54">
              <w:trPr>
                <w:trHeight w:val="70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K_U04</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K_U05</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K_U06</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K_U07</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K_U08</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K_U09</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K_U10</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K_U11</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K_U12</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K_U13</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K_U14</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K_U15</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K_U16</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K_U17</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K_U18</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K_U19</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K_U20</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K_U21</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K_U22</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K_U23</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K_U24</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K_U25</w:t>
                  </w:r>
                </w:p>
              </w:tc>
            </w:tr>
            <w:tr w:rsidR="007529FF" w:rsidRPr="007529FF" w:rsidTr="00824F54">
              <w:trPr>
                <w:trHeight w:val="1440"/>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K_U26</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K_U27</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K_U28</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3307" w:type="pct"/>
            <w:shd w:val="clear" w:color="000000" w:fill="FFFFFF"/>
            <w:vAlign w:val="center"/>
          </w:tcPr>
          <w:tbl>
            <w:tblPr>
              <w:tblW w:w="6840" w:type="dxa"/>
              <w:tblCellMar>
                <w:left w:w="70" w:type="dxa"/>
                <w:right w:w="70" w:type="dxa"/>
              </w:tblCellMar>
              <w:tblLook w:val="04A0" w:firstRow="1" w:lastRow="0" w:firstColumn="1" w:lastColumn="0" w:noHBand="0" w:noVBand="1"/>
            </w:tblPr>
            <w:tblGrid>
              <w:gridCol w:w="6840"/>
            </w:tblGrid>
            <w:tr w:rsidR="007529FF" w:rsidRPr="0093077F"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Potrafi zaplanować i poprowadzić edukację żywieniową indywidualną i grupową.</w:t>
                  </w:r>
                </w:p>
              </w:tc>
            </w:tr>
            <w:tr w:rsidR="007529FF" w:rsidRPr="0093077F"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Posiada rozbudowaną umiejętność przygotowania prac pisemnych i wystąpień ustnych dotyczących zagadnień związanych z poradnictwem dietetycznym i profilaktyką chorób żywieniowo-zależnych w języku polskim i obcym.</w:t>
                  </w:r>
                </w:p>
              </w:tc>
            </w:tr>
            <w:tr w:rsidR="007529FF" w:rsidRPr="0093077F"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opracować materiały edukacyjne dla pacjenta dostosowane do jego możliwości poznawczych oraz w wykorzystaniem najnowszych doniesień literaturowych.</w:t>
                  </w:r>
                </w:p>
              </w:tc>
            </w:tr>
            <w:tr w:rsidR="007529FF" w:rsidRPr="0093077F"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opracować jasne i zrozumiałe instrukcje dla personelu realizującego opiekę żywieniową.</w:t>
                  </w:r>
                </w:p>
              </w:tc>
            </w:tr>
            <w:tr w:rsidR="007529FF" w:rsidRPr="0093077F"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prowadzić szczegółową dokumentację podejmowanych czynności zawodowych, chroni poufność i bezpieczeństwo prowadzonej dokumentacji podczas przechowywania, upowszechniania i niszczenia.</w:t>
                  </w:r>
                </w:p>
              </w:tc>
            </w:tr>
            <w:tr w:rsidR="007529FF" w:rsidRPr="0093077F"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w oparciu o badania przesiewowe rozpoznać niedożywienie, przeprowadzić pełną ocenę stanu odżywienia i określić rodzaj oraz stopień niedożywienia.</w:t>
                  </w:r>
                </w:p>
              </w:tc>
            </w:tr>
            <w:tr w:rsidR="007529FF" w:rsidRPr="0093077F"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prowadzić poradnictwo żywieniowe oraz zaplanować i prowadzić opiekę żywieniową nad pacjentami w szpitalu i zapobiegać niedożywieniu szpitalnemu.</w:t>
                  </w:r>
                </w:p>
              </w:tc>
            </w:tr>
            <w:tr w:rsidR="007529FF" w:rsidRPr="0093077F"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zinterpretować wyniki podstawowych badań laboratoryjnych i wykorzystać je w planowaniu i monitorowaniu postępowania żywieniowego</w:t>
                  </w:r>
                </w:p>
              </w:tc>
            </w:tr>
            <w:tr w:rsidR="007529FF" w:rsidRPr="0093077F"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Potrafi wykorzystać w codziennej praktyce pogłębioną wiedzę z zakresu farmakologii i farmakoterapii żywieniowej oraz interakcji leków z żywnością.</w:t>
                  </w:r>
                </w:p>
              </w:tc>
            </w:tr>
            <w:tr w:rsidR="007529FF" w:rsidRPr="0093077F"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określić ryzyko niedożywienia szpitalnego i podjąć odpowiednie działania zapobiegawcze działając wspólnie z lekarzami i pielęgniarkami w ramach zespołu terapeutycznego zapewniającego opiekę żywieniową nad pacjentami.</w:t>
                  </w:r>
                </w:p>
              </w:tc>
            </w:tr>
            <w:tr w:rsidR="007529FF" w:rsidRPr="0093077F"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przeprowadzić szczegółowy wywiad żywieniowy i ocenić sposób żywienia osoby badanej w oparciu o odpowiednie kwestionariusze.</w:t>
                  </w:r>
                </w:p>
              </w:tc>
            </w:tr>
            <w:tr w:rsidR="007529FF" w:rsidRPr="0093077F"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uzasadnić wpływ prawidłowego żywienia kobiet w ciąży oraz karmienia piersią na rozwój fizyczny i intelektualny dziecka.</w:t>
                  </w:r>
                </w:p>
              </w:tc>
            </w:tr>
            <w:tr w:rsidR="007529FF" w:rsidRPr="0093077F"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w poszerzonym zakresie zaplanować żywienie kobiet w ciąży i w okresie karmienia piersią oraz żywienie niemowląt zgodnie z współczesną wiedzą w tym zakresie.</w:t>
                  </w:r>
                </w:p>
              </w:tc>
            </w:tr>
            <w:tr w:rsidR="007529FF" w:rsidRPr="0093077F"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żywienie oraz suplementację dostosowaną do rodzaju uprawianej dyscypliny sportowej.</w:t>
                  </w:r>
                </w:p>
              </w:tc>
            </w:tr>
            <w:tr w:rsidR="007529FF" w:rsidRPr="0093077F"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dostosowane do wieku postępowanie dietetyczne w celu zapobiegania chorobom związanym z nieprawidłowym odżywianiem i brakiem aktywności fizycznej.</w:t>
                  </w:r>
                </w:p>
              </w:tc>
            </w:tr>
            <w:tr w:rsidR="007529FF" w:rsidRPr="0093077F"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 xml:space="preserve">Potrafi zaplanować postępowanie dietetyczne w oparciu o zasady </w:t>
                  </w:r>
                  <w:proofErr w:type="spellStart"/>
                  <w:r w:rsidRPr="007529FF">
                    <w:rPr>
                      <w:rFonts w:ascii="Calibri" w:eastAsia="Times New Roman" w:hAnsi="Calibri" w:cs="Calibri"/>
                      <w:color w:val="000000"/>
                      <w:sz w:val="20"/>
                      <w:szCs w:val="20"/>
                      <w:lang w:val="pl-PL" w:eastAsia="pl-PL"/>
                    </w:rPr>
                    <w:t>dietoprofilaktyki</w:t>
                  </w:r>
                  <w:proofErr w:type="spellEnd"/>
                  <w:r w:rsidRPr="007529FF">
                    <w:rPr>
                      <w:rFonts w:ascii="Calibri" w:eastAsia="Times New Roman" w:hAnsi="Calibri" w:cs="Calibri"/>
                      <w:color w:val="000000"/>
                      <w:sz w:val="20"/>
                      <w:szCs w:val="20"/>
                      <w:lang w:val="pl-PL" w:eastAsia="pl-PL"/>
                    </w:rPr>
                    <w:t xml:space="preserve"> chorób cywilizacyjnych</w:t>
                  </w:r>
                </w:p>
              </w:tc>
            </w:tr>
            <w:tr w:rsidR="007529FF" w:rsidRPr="0093077F"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i realizować kompleksowe postępowanie obejmujące żywienie, aktywność fizyczną i styl życia dla osób z nadwagą lub otyłością.</w:t>
                  </w:r>
                </w:p>
              </w:tc>
            </w:tr>
            <w:tr w:rsidR="007529FF" w:rsidRPr="0093077F" w:rsidTr="00824F54">
              <w:trPr>
                <w:trHeight w:val="288"/>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Planuje żywienie domowe pacjentów wypisanych ze szpitala.</w:t>
                  </w:r>
                </w:p>
              </w:tc>
            </w:tr>
            <w:tr w:rsidR="007529FF" w:rsidRPr="0093077F"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ocenić efektywność opieki żywieniowej w osiąganiu zamierzonych celów i modyfikować plan opieki żywieniowej w zależności od potrzeb</w:t>
                  </w:r>
                </w:p>
              </w:tc>
            </w:tr>
            <w:tr w:rsidR="007529FF" w:rsidRPr="0093077F"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ustalić wskazania do wspomagania i/lub leczenia żywieniowego z wykorzystaniem dostępnych w Polsce diet przemysłowych, suplementów diety i żywności specjalnego przeznaczenia żywieniowego w korygowaniu zaburzeń odżywiania.</w:t>
                  </w:r>
                </w:p>
              </w:tc>
            </w:tr>
            <w:tr w:rsidR="007529FF" w:rsidRPr="0093077F"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określić wartość odżywczą pożywienia na podstawie tabel wartości odżywczej produktów spożywczych i typowych potraw, programów komputerowych i zalecanych wielkości spożycia (</w:t>
                  </w:r>
                  <w:proofErr w:type="spellStart"/>
                  <w:r w:rsidRPr="007529FF">
                    <w:rPr>
                      <w:rFonts w:ascii="Calibri" w:eastAsia="Times New Roman" w:hAnsi="Calibri" w:cs="Calibri"/>
                      <w:color w:val="000000"/>
                      <w:sz w:val="20"/>
                      <w:szCs w:val="20"/>
                      <w:lang w:val="pl-PL" w:eastAsia="pl-PL"/>
                    </w:rPr>
                    <w:t>Recommende</w:t>
                  </w:r>
                  <w:proofErr w:type="spellEnd"/>
                  <w:r w:rsidRPr="007529FF">
                    <w:rPr>
                      <w:rFonts w:ascii="Calibri" w:eastAsia="Times New Roman" w:hAnsi="Calibri" w:cs="Calibri"/>
                      <w:color w:val="000000"/>
                      <w:sz w:val="20"/>
                      <w:szCs w:val="20"/>
                      <w:lang w:val="pl-PL" w:eastAsia="pl-PL"/>
                    </w:rPr>
                    <w:t xml:space="preserve"> </w:t>
                  </w:r>
                  <w:proofErr w:type="spellStart"/>
                  <w:r w:rsidRPr="007529FF">
                    <w:rPr>
                      <w:rFonts w:ascii="Calibri" w:eastAsia="Times New Roman" w:hAnsi="Calibri" w:cs="Calibri"/>
                      <w:color w:val="000000"/>
                      <w:sz w:val="20"/>
                      <w:szCs w:val="20"/>
                      <w:lang w:val="pl-PL" w:eastAsia="pl-PL"/>
                    </w:rPr>
                    <w:t>Dietary</w:t>
                  </w:r>
                  <w:proofErr w:type="spellEnd"/>
                  <w:r w:rsidRPr="007529FF">
                    <w:rPr>
                      <w:rFonts w:ascii="Calibri" w:eastAsia="Times New Roman" w:hAnsi="Calibri" w:cs="Calibri"/>
                      <w:color w:val="000000"/>
                      <w:sz w:val="20"/>
                      <w:szCs w:val="20"/>
                      <w:lang w:val="pl-PL" w:eastAsia="pl-PL"/>
                    </w:rPr>
                    <w:t xml:space="preserve"> </w:t>
                  </w:r>
                  <w:proofErr w:type="spellStart"/>
                  <w:r w:rsidRPr="007529FF">
                    <w:rPr>
                      <w:rFonts w:ascii="Calibri" w:eastAsia="Times New Roman" w:hAnsi="Calibri" w:cs="Calibri"/>
                      <w:color w:val="000000"/>
                      <w:sz w:val="20"/>
                      <w:szCs w:val="20"/>
                      <w:lang w:val="pl-PL" w:eastAsia="pl-PL"/>
                    </w:rPr>
                    <w:t>Allowances</w:t>
                  </w:r>
                  <w:proofErr w:type="spellEnd"/>
                  <w:r w:rsidRPr="007529FF">
                    <w:rPr>
                      <w:rFonts w:ascii="Calibri" w:eastAsia="Times New Roman" w:hAnsi="Calibri" w:cs="Calibri"/>
                      <w:color w:val="000000"/>
                      <w:sz w:val="20"/>
                      <w:szCs w:val="20"/>
                      <w:lang w:val="pl-PL" w:eastAsia="pl-PL"/>
                    </w:rPr>
                    <w:t xml:space="preserve"> – RDA).</w:t>
                  </w:r>
                </w:p>
              </w:tc>
            </w:tr>
            <w:tr w:rsidR="007529FF" w:rsidRPr="0093077F"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przygotować i nadzorować wytwarzanie potraw wchodzących w skład różnego rodzaju diet.</w:t>
                  </w:r>
                </w:p>
              </w:tc>
            </w:tr>
            <w:tr w:rsidR="007529FF" w:rsidRPr="0093077F"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określić zmiany w wartości odżywczej surowców i potraw w zależności od warunków i czasu przechowywania oraz sposobu przetworzenia.</w:t>
                  </w:r>
                </w:p>
              </w:tc>
            </w:tr>
            <w:tr w:rsidR="007529FF" w:rsidRPr="0093077F"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W pracy zawodowej wykorzystuje wiedzę z dziedziny towaroznawstwa, jakości i bezpieczeństwa żywności.</w:t>
                  </w:r>
                </w:p>
              </w:tc>
            </w:tr>
            <w:tr w:rsidR="007529FF" w:rsidRPr="0093077F"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Uwzględnia zasady psychologii klinicznej w codziennej pracy zawodowej w rozwiązywaniu złożonych problemów zdrowotnych, socjalnych i rodzinnych.</w:t>
                  </w:r>
                </w:p>
              </w:tc>
            </w:tr>
            <w:tr w:rsidR="007529FF" w:rsidRPr="0093077F" w:rsidTr="00824F54">
              <w:trPr>
                <w:trHeight w:val="1440"/>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Posługuje się przynajmniej jednym językiem obcym w stopniu pozwalającym na rzeczowy kontakt z pacjentem (zebranie wywiadu, udzielenie porady) oraz korzystanie z fachowej literatury, zgodnie z wymaganiami określonymi dla poziomu B2+ Europejskiego Systemu Opisu Kształcenia Językowego.</w:t>
                  </w:r>
                </w:p>
              </w:tc>
            </w:tr>
            <w:tr w:rsidR="007529FF" w:rsidRPr="0093077F"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badanie naukowe oraz skonstruować pracę naukową zgodną w wymogami formalnymi oraz metodologicznymi. Potrafi dokonać krytycznej analizy źródeł wiedzy oraz postępuje zgodnie z zasadami ‘</w:t>
                  </w:r>
                  <w:proofErr w:type="spellStart"/>
                  <w:r w:rsidRPr="007529FF">
                    <w:rPr>
                      <w:rFonts w:ascii="Calibri" w:eastAsia="Times New Roman" w:hAnsi="Calibri" w:cs="Calibri"/>
                      <w:color w:val="000000"/>
                      <w:sz w:val="20"/>
                      <w:szCs w:val="20"/>
                      <w:lang w:val="pl-PL" w:eastAsia="pl-PL"/>
                    </w:rPr>
                    <w:t>evidence-based</w:t>
                  </w:r>
                  <w:proofErr w:type="spellEnd"/>
                  <w:r w:rsidRPr="007529FF">
                    <w:rPr>
                      <w:rFonts w:ascii="Calibri" w:eastAsia="Times New Roman" w:hAnsi="Calibri" w:cs="Calibri"/>
                      <w:color w:val="000000"/>
                      <w:sz w:val="20"/>
                      <w:szCs w:val="20"/>
                      <w:lang w:val="pl-PL" w:eastAsia="pl-PL"/>
                    </w:rPr>
                    <w:t>’.</w:t>
                  </w:r>
                </w:p>
              </w:tc>
            </w:tr>
            <w:tr w:rsidR="007529FF" w:rsidRPr="0093077F"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zasady konstruowania pracy naukowej pod względem formalnym i metodologicznym. Zna podstawowe pojęcia statystyczne wykorzystywane w opracowaniach badań medycznych oraz metody analizy statystycznej z wykorzystaniem różnych programów komputerowych.</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650"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P7S_UW</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P7S_UO</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P7S_UW</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1440"/>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P7S_UK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r>
      <w:tr w:rsidR="007529FF" w:rsidRPr="007529FF" w:rsidTr="00BE4A0C">
        <w:trPr>
          <w:trHeight w:val="227"/>
        </w:trPr>
        <w:tc>
          <w:tcPr>
            <w:tcW w:w="5000" w:type="pct"/>
            <w:gridSpan w:val="4"/>
            <w:shd w:val="clear" w:color="auto" w:fill="DBE5F1"/>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KOMPETENCJE SPOŁECZNE</w:t>
            </w:r>
          </w:p>
        </w:tc>
      </w:tr>
      <w:tr w:rsidR="007529FF" w:rsidRPr="007529FF" w:rsidTr="00BE4A0C">
        <w:trPr>
          <w:trHeight w:val="227"/>
        </w:trPr>
        <w:tc>
          <w:tcPr>
            <w:tcW w:w="521"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w:t>
                  </w:r>
                </w:p>
              </w:tc>
            </w:tr>
            <w:tr w:rsidR="007529FF" w:rsidRPr="007529FF" w:rsidTr="00824F54">
              <w:trPr>
                <w:trHeight w:val="1152"/>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3</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4</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5</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6</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7</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521" w:type="pct"/>
            <w:shd w:val="clear" w:color="000000" w:fill="FFFFFF"/>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K_K01</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K_K02</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K_K03</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K_K04</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K_K05</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K_K06</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K_K07</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3307" w:type="pct"/>
            <w:shd w:val="clear" w:color="000000" w:fill="FFFFFF"/>
            <w:vAlign w:val="center"/>
          </w:tcPr>
          <w:tbl>
            <w:tblPr>
              <w:tblW w:w="6640" w:type="dxa"/>
              <w:tblCellMar>
                <w:left w:w="70" w:type="dxa"/>
                <w:right w:w="70" w:type="dxa"/>
              </w:tblCellMar>
              <w:tblLook w:val="04A0" w:firstRow="1" w:lastRow="0" w:firstColumn="1" w:lastColumn="0" w:noHBand="0" w:noVBand="1"/>
            </w:tblPr>
            <w:tblGrid>
              <w:gridCol w:w="6640"/>
            </w:tblGrid>
            <w:tr w:rsidR="007529FF" w:rsidRPr="0093077F"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Posiada świadomość ograniczeń swojej wiedzy i umiejętności. Wie kiedy skorzystać z porady innego specjalisty.</w:t>
                  </w:r>
                </w:p>
              </w:tc>
            </w:tr>
            <w:tr w:rsidR="007529FF" w:rsidRPr="0093077F"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Kontynuuje naukę przez całe życie zawodowe w celu stałego uaktualniania wiedzy i umiejętności zawodowych.</w:t>
                  </w:r>
                </w:p>
              </w:tc>
            </w:tr>
            <w:tr w:rsidR="007529FF" w:rsidRPr="0093077F" w:rsidTr="00824F54">
              <w:trPr>
                <w:trHeight w:val="1152"/>
              </w:trPr>
              <w:tc>
                <w:tcPr>
                  <w:tcW w:w="6640" w:type="dxa"/>
                  <w:tcBorders>
                    <w:top w:val="nil"/>
                    <w:left w:val="nil"/>
                    <w:bottom w:val="nil"/>
                    <w:right w:val="nil"/>
                  </w:tcBorders>
                  <w:shd w:val="clear" w:color="auto" w:fill="auto"/>
                  <w:vAlign w:val="center"/>
                  <w:hideMark/>
                </w:tcPr>
                <w:p w:rsidR="007529FF" w:rsidRPr="007529FF" w:rsidRDefault="000E567C" w:rsidP="007529FF">
                  <w:pPr>
                    <w:spacing w:after="0" w:line="240" w:lineRule="auto"/>
                    <w:rPr>
                      <w:rFonts w:ascii="Calibri" w:eastAsia="Times New Roman" w:hAnsi="Calibri" w:cs="Calibri"/>
                      <w:color w:val="000000"/>
                      <w:sz w:val="20"/>
                      <w:szCs w:val="20"/>
                      <w:lang w:val="pl-PL" w:eastAsia="pl-PL"/>
                    </w:rPr>
                  </w:pPr>
                  <w:r>
                    <w:rPr>
                      <w:rFonts w:ascii="Calibri" w:eastAsia="Times New Roman" w:hAnsi="Calibri" w:cs="Calibri"/>
                      <w:color w:val="000000"/>
                      <w:sz w:val="20"/>
                      <w:szCs w:val="20"/>
                      <w:lang w:val="pl-PL" w:eastAsia="pl-PL"/>
                    </w:rPr>
                    <w:t>Pot</w:t>
                  </w:r>
                  <w:r w:rsidR="007529FF" w:rsidRPr="007529FF">
                    <w:rPr>
                      <w:rFonts w:ascii="Calibri" w:eastAsia="Times New Roman" w:hAnsi="Calibri" w:cs="Calibri"/>
                      <w:color w:val="000000"/>
                      <w:sz w:val="20"/>
                      <w:szCs w:val="20"/>
                      <w:lang w:val="pl-PL" w:eastAsia="pl-PL"/>
                    </w:rPr>
                    <w:t>rafi kierować zespołem i współpracować z przedstawicielami innych zawodów medycznych i pracownikami administracji w zespole przyjmując różne role w celu prowadzenia edukacji żywieniowej i profilaktyki chorób żywieniowo-zależnych w społeczności lokalnej.</w:t>
                  </w:r>
                </w:p>
              </w:tc>
            </w:tr>
            <w:tr w:rsidR="007529FF" w:rsidRPr="0093077F"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Jest przygotowany do kierowania bądź pracy w poradni dietetycznej i do prowadzenia badań naukowych w dziedzinie żywności i żywienia.</w:t>
                  </w:r>
                </w:p>
              </w:tc>
            </w:tr>
            <w:tr w:rsidR="007529FF" w:rsidRPr="0093077F" w:rsidTr="00824F54">
              <w:trPr>
                <w:trHeight w:val="288"/>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myśleć i działać w sposób przedsiębiorczy.</w:t>
                  </w:r>
                </w:p>
              </w:tc>
            </w:tr>
            <w:tr w:rsidR="007529FF" w:rsidRPr="0093077F"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 xml:space="preserve">Potrafi kierować zespołem realizującym zadania w zakresie edukacji żywieniowej, oraz profilaktyki i leczenia chorób </w:t>
                  </w:r>
                  <w:proofErr w:type="spellStart"/>
                  <w:r w:rsidRPr="007529FF">
                    <w:rPr>
                      <w:rFonts w:ascii="Calibri" w:eastAsia="Times New Roman" w:hAnsi="Calibri" w:cs="Calibri"/>
                      <w:color w:val="000000"/>
                      <w:sz w:val="20"/>
                      <w:szCs w:val="20"/>
                      <w:lang w:val="pl-PL" w:eastAsia="pl-PL"/>
                    </w:rPr>
                    <w:t>żywieniowozależnych</w:t>
                  </w:r>
                  <w:proofErr w:type="spellEnd"/>
                  <w:r w:rsidRPr="007529FF">
                    <w:rPr>
                      <w:rFonts w:ascii="Calibri" w:eastAsia="Times New Roman" w:hAnsi="Calibri" w:cs="Calibri"/>
                      <w:color w:val="000000"/>
                      <w:sz w:val="20"/>
                      <w:szCs w:val="20"/>
                      <w:lang w:val="pl-PL" w:eastAsia="pl-PL"/>
                    </w:rPr>
                    <w:t>.</w:t>
                  </w:r>
                </w:p>
              </w:tc>
            </w:tr>
            <w:tr w:rsidR="007529FF" w:rsidRPr="0093077F" w:rsidTr="00824F54">
              <w:trPr>
                <w:trHeight w:val="864"/>
              </w:trPr>
              <w:tc>
                <w:tcPr>
                  <w:tcW w:w="6640" w:type="dxa"/>
                  <w:tcBorders>
                    <w:top w:val="nil"/>
                    <w:left w:val="nil"/>
                    <w:bottom w:val="nil"/>
                    <w:right w:val="nil"/>
                  </w:tcBorders>
                  <w:shd w:val="clear" w:color="auto" w:fill="auto"/>
                  <w:vAlign w:val="center"/>
                  <w:hideMark/>
                </w:tcPr>
                <w:p w:rsidR="008D5E39"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Przestrzega tajemnicy zawodowej. Przestrzega praw pacjenta, w tym prawa do rzetelnej informacji na temat proponowanego postępowania żywieniowego.</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650"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P7S_KK</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P7S_KR</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r>
    </w:tbl>
    <w:p w:rsidR="007529FF" w:rsidRPr="007529FF" w:rsidRDefault="007529FF" w:rsidP="007529FF">
      <w:pPr>
        <w:spacing w:after="200" w:line="276" w:lineRule="auto"/>
        <w:rPr>
          <w:rFonts w:ascii="Calibri" w:eastAsia="Calibri" w:hAnsi="Calibri" w:cs="Calibri"/>
          <w:b/>
          <w:sz w:val="20"/>
          <w:szCs w:val="20"/>
          <w:lang w:val="pl-PL"/>
        </w:rPr>
        <w:sectPr w:rsidR="007529FF" w:rsidRPr="007529FF">
          <w:pgSz w:w="11906" w:h="16838"/>
          <w:pgMar w:top="1417" w:right="1417" w:bottom="1417" w:left="1417" w:header="708" w:footer="708" w:gutter="0"/>
          <w:cols w:space="708"/>
          <w:docGrid w:linePitch="360"/>
        </w:sect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lastRenderedPageBreak/>
        <w:t>2.       Wykaz zajęć lub grup zajęć wraz z przypisaniem do nich efektów uczenia się i treści programowych zapewniających uzyskanie tych efektów*</w:t>
      </w: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3228"/>
        <w:gridCol w:w="992"/>
        <w:gridCol w:w="2977"/>
        <w:gridCol w:w="5212"/>
        <w:gridCol w:w="1866"/>
      </w:tblGrid>
      <w:tr w:rsidR="007529FF" w:rsidRPr="0093077F" w:rsidTr="00156838">
        <w:trPr>
          <w:trHeight w:val="315"/>
          <w:jc w:val="center"/>
        </w:trPr>
        <w:tc>
          <w:tcPr>
            <w:tcW w:w="0" w:type="auto"/>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Lp.</w:t>
            </w:r>
          </w:p>
        </w:tc>
        <w:tc>
          <w:tcPr>
            <w:tcW w:w="3228" w:type="dxa"/>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zajęcia/grupa zajęć</w:t>
            </w:r>
          </w:p>
        </w:tc>
        <w:tc>
          <w:tcPr>
            <w:tcW w:w="992" w:type="dxa"/>
            <w:shd w:val="clear" w:color="000000" w:fill="B7DEE8"/>
            <w:vAlign w:val="center"/>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ECTS</w:t>
            </w:r>
          </w:p>
        </w:tc>
        <w:tc>
          <w:tcPr>
            <w:tcW w:w="2977" w:type="dxa"/>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Symbole efektów uczenia się</w:t>
            </w:r>
          </w:p>
        </w:tc>
        <w:tc>
          <w:tcPr>
            <w:tcW w:w="5212" w:type="dxa"/>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podstawowe treści programowe</w:t>
            </w:r>
          </w:p>
        </w:tc>
        <w:tc>
          <w:tcPr>
            <w:tcW w:w="0" w:type="auto"/>
            <w:shd w:val="clear" w:color="000000" w:fill="B7DEE8"/>
            <w:vAlign w:val="center"/>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metody oceny i weryfikacji EU</w:t>
            </w:r>
            <w:r w:rsidRPr="007529FF">
              <w:rPr>
                <w:rFonts w:ascii="Calibri" w:eastAsia="Times New Roman" w:hAnsi="Calibri" w:cs="Calibri"/>
                <w:bCs/>
                <w:color w:val="FF0000"/>
                <w:sz w:val="20"/>
                <w:szCs w:val="20"/>
                <w:lang w:val="pl-PL" w:eastAsia="pl-PL"/>
              </w:rPr>
              <w: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Demografia i epidemiologia żywieniowa</w:t>
            </w:r>
          </w:p>
        </w:tc>
        <w:tc>
          <w:tcPr>
            <w:tcW w:w="992" w:type="dxa"/>
            <w:shd w:val="clear" w:color="000000" w:fill="FFFFFF"/>
          </w:tcPr>
          <w:p w:rsidR="007529FF" w:rsidRPr="007529FF" w:rsidRDefault="007529FF"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Calibri" w:hAnsi="Calibri" w:cs="Calibri"/>
                <w:sz w:val="20"/>
                <w:szCs w:val="20"/>
                <w:lang w:val="pl-PL"/>
              </w:rPr>
            </w:pPr>
          </w:p>
          <w:p w:rsidR="00156838" w:rsidRDefault="00156838"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Times New Roman" w:hAnsi="Calibri" w:cs="Calibri"/>
                <w:bCs/>
                <w:sz w:val="20"/>
                <w:szCs w:val="20"/>
                <w:lang w:val="pl-PL" w:eastAsia="pl-PL"/>
              </w:rPr>
            </w:pPr>
            <w:r w:rsidRPr="007529FF">
              <w:rPr>
                <w:rFonts w:ascii="Calibri" w:eastAsia="Calibri" w:hAnsi="Calibri" w:cs="Calibri"/>
                <w:sz w:val="20"/>
                <w:szCs w:val="20"/>
                <w:lang w:val="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lang w:val="pl-PL"/>
              </w:rPr>
              <w:t>W22</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W21</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W18</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U17</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U16</w:t>
            </w:r>
          </w:p>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Calibri" w:hAnsi="Calibri" w:cs="Calibri"/>
                <w:sz w:val="20"/>
                <w:szCs w:val="20"/>
                <w:lang w:val="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sz w:val="20"/>
                <w:szCs w:val="20"/>
                <w:lang w:val="pl-PL" w:eastAsia="pl-PL"/>
              </w:rPr>
              <w:t xml:space="preserve">Wybrane zagadnienia demograficzne  </w:t>
            </w:r>
            <w:r w:rsidRPr="007529FF">
              <w:rPr>
                <w:rFonts w:ascii="Calibri" w:eastAsia="Calibri" w:hAnsi="Calibri" w:cs="Calibri"/>
                <w:sz w:val="20"/>
                <w:szCs w:val="20"/>
                <w:lang w:val="pl-PL"/>
              </w:rPr>
              <w:t xml:space="preserve">metody analizy demograficznej, struktura wieku ludności i przyczyny starzenia się polskiej populacji). </w:t>
            </w:r>
            <w:r w:rsidRPr="007529FF">
              <w:rPr>
                <w:rFonts w:ascii="Calibri" w:eastAsia="Times New Roman" w:hAnsi="Calibri" w:cs="Calibri"/>
                <w:sz w:val="20"/>
                <w:szCs w:val="20"/>
                <w:lang w:val="pl-PL" w:eastAsia="pl-PL"/>
              </w:rPr>
              <w:t>Podstawy epidemiologii, w tym rodzaje badań epidemiologicznych , źródła i zasady zbierania danych o stanie zdrowia populacji  oraz metody oceny stanu zdrowia społeczeństwa. Aktualne problemy epidemiologiczne  w zakresie chorób zakaźnych.</w:t>
            </w:r>
            <w:r w:rsidRPr="007529FF">
              <w:rPr>
                <w:rFonts w:ascii="Calibri" w:eastAsia="Calibri" w:hAnsi="Calibri" w:cs="Calibri"/>
                <w:sz w:val="20"/>
                <w:szCs w:val="20"/>
                <w:lang w:val="pl-PL"/>
              </w:rPr>
              <w:t xml:space="preserve">  Epidemiologia chorób </w:t>
            </w:r>
            <w:proofErr w:type="spellStart"/>
            <w:r w:rsidRPr="007529FF">
              <w:rPr>
                <w:rFonts w:ascii="Calibri" w:eastAsia="Calibri" w:hAnsi="Calibri" w:cs="Calibri"/>
                <w:sz w:val="20"/>
                <w:szCs w:val="20"/>
                <w:lang w:val="pl-PL"/>
              </w:rPr>
              <w:t>dietozależnych</w:t>
            </w:r>
            <w:proofErr w:type="spellEnd"/>
            <w:r w:rsidRPr="007529FF">
              <w:rPr>
                <w:rFonts w:ascii="Calibri" w:eastAsia="Calibri" w:hAnsi="Calibri" w:cs="Calibri"/>
                <w:sz w:val="20"/>
                <w:szCs w:val="20"/>
                <w:lang w:val="pl-PL"/>
              </w:rPr>
              <w:t xml:space="preserve"> na przykładzie nowotworów złośliwych i otyłości. Wpływ stylu życia ze szczególnym uwzględnieniem sposobu żywienia i statusu społeczno-ekonomicznego na rozwój w/w chorób  oraz możliwości profilaktyki.</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p w:rsidR="007529FF" w:rsidRPr="007529FF" w:rsidRDefault="007529FF" w:rsidP="007529FF">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sz w:val="20"/>
                <w:szCs w:val="20"/>
                <w:lang w:val="pl-PL" w:eastAsia="pl-PL"/>
              </w:rPr>
              <w:t>Portfolio</w:t>
            </w:r>
          </w:p>
        </w:tc>
      </w:tr>
      <w:tr w:rsidR="007529FF" w:rsidRPr="0093077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Diagnostyka laboratoryjna</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2C4F10" w:rsidRDefault="002C4F10" w:rsidP="002C4F10">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W01</w:t>
            </w:r>
          </w:p>
          <w:p w:rsidR="007529FF" w:rsidRPr="007529FF" w:rsidRDefault="002C4F10" w:rsidP="002C4F10">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W02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W04</w:t>
            </w:r>
          </w:p>
          <w:p w:rsidR="007529FF" w:rsidRPr="002C4F10" w:rsidRDefault="007529FF" w:rsidP="002C4F10">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W03</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U08</w:t>
            </w:r>
          </w:p>
          <w:p w:rsidR="007529FF" w:rsidRPr="007529FF" w:rsidRDefault="002C4F10" w:rsidP="002C4F10">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K07</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K01</w:t>
            </w:r>
          </w:p>
          <w:p w:rsidR="007529FF" w:rsidRPr="007529FF" w:rsidRDefault="007529FF" w:rsidP="007529FF">
            <w:pPr>
              <w:spacing w:after="0" w:line="240" w:lineRule="auto"/>
              <w:jc w:val="center"/>
              <w:rPr>
                <w:rFonts w:ascii="Calibri" w:eastAsia="Calibri" w:hAnsi="Calibri" w:cs="Calibri"/>
                <w:sz w:val="20"/>
                <w:szCs w:val="20"/>
                <w:lang w:val="pl-PL"/>
              </w:rPr>
            </w:pPr>
          </w:p>
        </w:tc>
        <w:tc>
          <w:tcPr>
            <w:tcW w:w="5212" w:type="dxa"/>
            <w:shd w:val="clear" w:color="000000" w:fill="FFFFFF"/>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Wprowadzenie do analityki medycznej i diagnostyki laboratoryjnej. Diagnostyka hematologiczna. Diagnostyka laboratoryjna płynów ustrojowych i </w:t>
            </w:r>
            <w:proofErr w:type="spellStart"/>
            <w:r w:rsidRPr="007529FF">
              <w:rPr>
                <w:rFonts w:ascii="Calibri" w:eastAsia="Calibri" w:hAnsi="Calibri" w:cs="Calibri"/>
                <w:sz w:val="20"/>
                <w:szCs w:val="20"/>
                <w:lang w:val="pl-PL" w:eastAsia="pl-PL"/>
              </w:rPr>
              <w:t>wydalin.Diagnostyka</w:t>
            </w:r>
            <w:proofErr w:type="spellEnd"/>
            <w:r w:rsidRPr="007529FF">
              <w:rPr>
                <w:rFonts w:ascii="Calibri" w:eastAsia="Calibri" w:hAnsi="Calibri" w:cs="Calibri"/>
                <w:sz w:val="20"/>
                <w:szCs w:val="20"/>
                <w:lang w:val="pl-PL" w:eastAsia="pl-PL"/>
              </w:rPr>
              <w:t xml:space="preserve"> laboratoryjna chorób układu moczowego. Diagnostyka laboratoryjna czynników ryzyka chorób sercowo-</w:t>
            </w:r>
            <w:proofErr w:type="spellStart"/>
            <w:r w:rsidRPr="007529FF">
              <w:rPr>
                <w:rFonts w:ascii="Calibri" w:eastAsia="Calibri" w:hAnsi="Calibri" w:cs="Calibri"/>
                <w:sz w:val="20"/>
                <w:szCs w:val="20"/>
                <w:lang w:val="pl-PL" w:eastAsia="pl-PL"/>
              </w:rPr>
              <w:t>naczyniowych.Diagnostyka</w:t>
            </w:r>
            <w:proofErr w:type="spellEnd"/>
            <w:r w:rsidRPr="007529FF">
              <w:rPr>
                <w:rFonts w:ascii="Calibri" w:eastAsia="Calibri" w:hAnsi="Calibri" w:cs="Calibri"/>
                <w:sz w:val="20"/>
                <w:szCs w:val="20"/>
                <w:lang w:val="pl-PL" w:eastAsia="pl-PL"/>
              </w:rPr>
              <w:t xml:space="preserve"> laboratoryjna </w:t>
            </w:r>
            <w:proofErr w:type="spellStart"/>
            <w:r w:rsidRPr="007529FF">
              <w:rPr>
                <w:rFonts w:ascii="Calibri" w:eastAsia="Calibri" w:hAnsi="Calibri" w:cs="Calibri"/>
                <w:sz w:val="20"/>
                <w:szCs w:val="20"/>
                <w:lang w:val="pl-PL" w:eastAsia="pl-PL"/>
              </w:rPr>
              <w:t>dyslipidemii</w:t>
            </w:r>
            <w:proofErr w:type="spellEnd"/>
            <w:r w:rsidRPr="007529FF">
              <w:rPr>
                <w:rFonts w:ascii="Calibri" w:eastAsia="Calibri" w:hAnsi="Calibri" w:cs="Calibri"/>
                <w:sz w:val="20"/>
                <w:szCs w:val="20"/>
                <w:lang w:val="pl-PL" w:eastAsia="pl-PL"/>
              </w:rPr>
              <w:t xml:space="preserve">. Diagnostyka laboratoryjna otyłości i niedożywienia. Diagnostyka laboratoryjna chorób układu </w:t>
            </w:r>
            <w:proofErr w:type="spellStart"/>
            <w:r w:rsidRPr="007529FF">
              <w:rPr>
                <w:rFonts w:ascii="Calibri" w:eastAsia="Calibri" w:hAnsi="Calibri" w:cs="Calibri"/>
                <w:sz w:val="20"/>
                <w:szCs w:val="20"/>
                <w:lang w:val="pl-PL" w:eastAsia="pl-PL"/>
              </w:rPr>
              <w:t>pokarmowego.Diagnostyka</w:t>
            </w:r>
            <w:proofErr w:type="spellEnd"/>
            <w:r w:rsidRPr="007529FF">
              <w:rPr>
                <w:rFonts w:ascii="Calibri" w:eastAsia="Calibri" w:hAnsi="Calibri" w:cs="Calibri"/>
                <w:sz w:val="20"/>
                <w:szCs w:val="20"/>
                <w:lang w:val="pl-PL" w:eastAsia="pl-PL"/>
              </w:rPr>
              <w:t xml:space="preserve"> laboratoryjna </w:t>
            </w:r>
            <w:proofErr w:type="spellStart"/>
            <w:r w:rsidRPr="007529FF">
              <w:rPr>
                <w:rFonts w:ascii="Calibri" w:eastAsia="Calibri" w:hAnsi="Calibri" w:cs="Calibri"/>
                <w:sz w:val="20"/>
                <w:szCs w:val="20"/>
                <w:lang w:val="pl-PL" w:eastAsia="pl-PL"/>
              </w:rPr>
              <w:t>dysglikemii</w:t>
            </w:r>
            <w:proofErr w:type="spellEnd"/>
            <w:r w:rsidRPr="007529FF">
              <w:rPr>
                <w:rFonts w:ascii="Calibri" w:eastAsia="Calibri" w:hAnsi="Calibri" w:cs="Calibri"/>
                <w:sz w:val="20"/>
                <w:szCs w:val="20"/>
                <w:lang w:val="pl-PL" w:eastAsia="pl-PL"/>
              </w:rPr>
              <w:t xml:space="preserve">. Metabolizm kostny i czynniki wpływające na jego </w:t>
            </w:r>
            <w:proofErr w:type="spellStart"/>
            <w:r w:rsidRPr="007529FF">
              <w:rPr>
                <w:rFonts w:ascii="Calibri" w:eastAsia="Calibri" w:hAnsi="Calibri" w:cs="Calibri"/>
                <w:sz w:val="20"/>
                <w:szCs w:val="20"/>
                <w:lang w:val="pl-PL" w:eastAsia="pl-PL"/>
              </w:rPr>
              <w:t>przebieg..Gospodarka</w:t>
            </w:r>
            <w:proofErr w:type="spellEnd"/>
            <w:r w:rsidRPr="007529FF">
              <w:rPr>
                <w:rFonts w:ascii="Calibri" w:eastAsia="Calibri" w:hAnsi="Calibri" w:cs="Calibri"/>
                <w:sz w:val="20"/>
                <w:szCs w:val="20"/>
                <w:lang w:val="pl-PL" w:eastAsia="pl-PL"/>
              </w:rPr>
              <w:t xml:space="preserve"> wodno-elektrolitowa i gospodarka kwasowo-</w:t>
            </w:r>
            <w:proofErr w:type="spellStart"/>
            <w:r w:rsidRPr="007529FF">
              <w:rPr>
                <w:rFonts w:ascii="Calibri" w:eastAsia="Calibri" w:hAnsi="Calibri" w:cs="Calibri"/>
                <w:sz w:val="20"/>
                <w:szCs w:val="20"/>
                <w:lang w:val="pl-PL" w:eastAsia="pl-PL"/>
              </w:rPr>
              <w:t>zasadowa.Diagnostyka</w:t>
            </w:r>
            <w:proofErr w:type="spellEnd"/>
            <w:r w:rsidRPr="007529FF">
              <w:rPr>
                <w:rFonts w:ascii="Calibri" w:eastAsia="Calibri" w:hAnsi="Calibri" w:cs="Calibri"/>
                <w:sz w:val="20"/>
                <w:szCs w:val="20"/>
                <w:lang w:val="pl-PL" w:eastAsia="pl-PL"/>
              </w:rPr>
              <w:t xml:space="preserve"> różnicowa procesu </w:t>
            </w:r>
            <w:proofErr w:type="spellStart"/>
            <w:r w:rsidRPr="007529FF">
              <w:rPr>
                <w:rFonts w:ascii="Calibri" w:eastAsia="Calibri" w:hAnsi="Calibri" w:cs="Calibri"/>
                <w:sz w:val="20"/>
                <w:szCs w:val="20"/>
                <w:lang w:val="pl-PL" w:eastAsia="pl-PL"/>
              </w:rPr>
              <w:t>zapalnego.Czynniki</w:t>
            </w:r>
            <w:proofErr w:type="spellEnd"/>
            <w:r w:rsidRPr="007529FF">
              <w:rPr>
                <w:rFonts w:ascii="Calibri" w:eastAsia="Calibri" w:hAnsi="Calibri" w:cs="Calibri"/>
                <w:sz w:val="20"/>
                <w:szCs w:val="20"/>
                <w:lang w:val="pl-PL" w:eastAsia="pl-PL"/>
              </w:rPr>
              <w:t xml:space="preserve"> wpływające na wyniki badań laboratoryjnych</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 końcowy</w:t>
            </w: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tc>
      </w:tr>
      <w:tr w:rsidR="007529FF" w:rsidRPr="0093077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Leki roślinne i paraleki</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auto" w:fill="auto"/>
            <w:vAlign w:val="center"/>
          </w:tcPr>
          <w:p w:rsidR="007529FF" w:rsidRPr="007529FF" w:rsidRDefault="007529FF" w:rsidP="007529FF">
            <w:pPr>
              <w:tabs>
                <w:tab w:val="left" w:pos="1392"/>
              </w:tabs>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W01</w:t>
            </w:r>
          </w:p>
          <w:p w:rsidR="007529FF" w:rsidRPr="007529FF" w:rsidRDefault="007529FF" w:rsidP="007529FF">
            <w:pPr>
              <w:tabs>
                <w:tab w:val="left" w:pos="1392"/>
              </w:tabs>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W05</w:t>
            </w:r>
          </w:p>
          <w:p w:rsidR="007529FF" w:rsidRPr="007529FF" w:rsidRDefault="002C4F10" w:rsidP="002C4F10">
            <w:pPr>
              <w:tabs>
                <w:tab w:val="left" w:pos="1392"/>
              </w:tabs>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U09</w:t>
            </w:r>
          </w:p>
          <w:p w:rsidR="007529FF" w:rsidRPr="007529FF" w:rsidRDefault="007529FF" w:rsidP="007529FF">
            <w:pPr>
              <w:tabs>
                <w:tab w:val="left" w:pos="1392"/>
              </w:tabs>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K01</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Możliwości zastosowania surowców roślinnych we współczesnej medycynie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Ważniejsze grupy związków czynnych i ich występowanie w surowcach roślinnych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Działanie farmakologiczne i ewentualne możliwości występowania efektów niepożądanych w wyniku stosowania niektórych surowców roślinnych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lastRenderedPageBreak/>
              <w:t>• Surowce roślinne i preparaty, stosowane w wybranych dolegliwościach i schorzeniach: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choroba niedokrwienna serca, nadciśnienie tętnicze, niedociśnienie, dolegliwości krążenia obwodowego (guzki krwawnicze, przewlekłe stany zapalne żył)</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wyczerpanie psychofizyczne i stres</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leczenie zaburzeń OUN (lęk, depresja, zespół lękowo-depresyjny)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leczenie objawów menopauzy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fitoterapia schorzeń układu oddechowego (infekcje dróg oddechowych, ból gardła wywołany infekcją, przeziębienie)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fitoterapia schorzeń układu pokarmowego (brak apetytu, dolegliwości trawienne, wzdęcia, biegunki, zaparcia, stany zapalne, ochrona wątroby)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leczenie zaburzeń przemiany materii (hipercholesterolemia, cukrzyca)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surowce roślinne w schorzeniach skóry (stany zapalne i podrażnienia; atopowe zapalenie skóry; leczenie ran i oparzeń; stłuczenia, siniaki i kontuzje; terapia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trądziku pospolitego)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t>
            </w:r>
            <w:proofErr w:type="spellStart"/>
            <w:r w:rsidRPr="007529FF">
              <w:rPr>
                <w:rFonts w:ascii="Calibri" w:eastAsia="Calibri" w:hAnsi="Calibri" w:cs="Calibri"/>
                <w:sz w:val="20"/>
                <w:szCs w:val="20"/>
                <w:lang w:val="pl-PL" w:eastAsia="pl-PL"/>
              </w:rPr>
              <w:t>immunostymulatory</w:t>
            </w:r>
            <w:proofErr w:type="spellEnd"/>
            <w:r w:rsidRPr="007529FF">
              <w:rPr>
                <w:rFonts w:ascii="Calibri" w:eastAsia="Calibri" w:hAnsi="Calibri" w:cs="Calibri"/>
                <w:sz w:val="20"/>
                <w:szCs w:val="20"/>
                <w:lang w:val="pl-PL" w:eastAsia="pl-PL"/>
              </w:rPr>
              <w:t xml:space="preserve"> roślinne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prewencja chorób nowotworowych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możliwości leczenia metodami naturalnymi przy stosowaniu </w:t>
            </w:r>
            <w:proofErr w:type="spellStart"/>
            <w:r w:rsidRPr="007529FF">
              <w:rPr>
                <w:rFonts w:ascii="Calibri" w:eastAsia="Calibri" w:hAnsi="Calibri" w:cs="Calibri"/>
                <w:sz w:val="20"/>
                <w:szCs w:val="20"/>
                <w:lang w:val="pl-PL" w:eastAsia="pl-PL"/>
              </w:rPr>
              <w:t>apiterapii</w:t>
            </w:r>
            <w:proofErr w:type="spellEnd"/>
            <w:r w:rsidRPr="007529FF">
              <w:rPr>
                <w:rFonts w:ascii="Calibri" w:eastAsia="Calibri" w:hAnsi="Calibri" w:cs="Calibri"/>
                <w:sz w:val="20"/>
                <w:szCs w:val="20"/>
                <w:lang w:val="pl-PL" w:eastAsia="pl-PL"/>
              </w:rPr>
              <w:t xml:space="preserve"> i aromaterapii</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Test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r w:rsidRPr="007529FF">
              <w:rPr>
                <w:rFonts w:ascii="Calibri" w:eastAsia="Times New Roman" w:hAnsi="Calibri" w:cs="Calibri"/>
                <w:sz w:val="20"/>
                <w:szCs w:val="20"/>
                <w:lang w:val="pl-PL" w:eastAsia="pl-PL"/>
              </w:rPr>
              <w:t xml:space="preserve">Projekt </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A. </w:t>
            </w:r>
            <w:proofErr w:type="spellStart"/>
            <w:r w:rsidRPr="007529FF">
              <w:rPr>
                <w:rFonts w:ascii="Calibri" w:eastAsia="Times New Roman" w:hAnsi="Calibri" w:cs="Calibri"/>
                <w:sz w:val="20"/>
                <w:szCs w:val="20"/>
                <w:lang w:val="pl-PL" w:eastAsia="pl-PL"/>
              </w:rPr>
              <w:t>Nutrigenomika</w:t>
            </w:r>
            <w:proofErr w:type="spellEnd"/>
            <w:r w:rsidRPr="007529FF">
              <w:rPr>
                <w:rFonts w:ascii="Calibri" w:eastAsia="Times New Roman" w:hAnsi="Calibri" w:cs="Calibri"/>
                <w:sz w:val="20"/>
                <w:szCs w:val="20"/>
                <w:lang w:val="pl-PL" w:eastAsia="pl-PL"/>
              </w:rPr>
              <w:t xml:space="preserve">/ B. </w:t>
            </w:r>
            <w:proofErr w:type="spellStart"/>
            <w:r w:rsidRPr="007529FF">
              <w:rPr>
                <w:rFonts w:ascii="Calibri" w:eastAsia="Times New Roman" w:hAnsi="Calibri" w:cs="Calibri"/>
                <w:sz w:val="20"/>
                <w:szCs w:val="20"/>
                <w:lang w:val="pl-PL" w:eastAsia="pl-PL"/>
              </w:rPr>
              <w:t>Nutrigenetyka</w:t>
            </w:r>
            <w:proofErr w:type="spellEnd"/>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W13</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W20</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W18</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U12</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U03</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shd w:val="clear" w:color="auto" w:fill="FFFFFF"/>
                <w:lang w:val="pl-PL"/>
              </w:rPr>
              <w:t>K01</w:t>
            </w:r>
          </w:p>
        </w:tc>
        <w:tc>
          <w:tcPr>
            <w:tcW w:w="5212" w:type="dxa"/>
            <w:shd w:val="clear" w:color="000000" w:fill="FFFFFF"/>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 </w:t>
            </w:r>
            <w:r w:rsidRPr="007529FF">
              <w:rPr>
                <w:rFonts w:ascii="Calibri" w:eastAsia="Calibri" w:hAnsi="Calibri" w:cs="Calibri"/>
                <w:sz w:val="20"/>
                <w:szCs w:val="20"/>
                <w:shd w:val="clear" w:color="auto" w:fill="FFFFFF"/>
                <w:lang w:val="pl-PL"/>
              </w:rPr>
              <w:t>1. Seminaria: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a. Informacje wstępne – podstawowe pojęcia, budowa genomu, polimorfizm genetyczny, ekspresja genów. Etyka w </w:t>
            </w:r>
            <w:proofErr w:type="spellStart"/>
            <w:r w:rsidRPr="007529FF">
              <w:rPr>
                <w:rFonts w:ascii="Calibri" w:eastAsia="Calibri" w:hAnsi="Calibri" w:cs="Calibri"/>
                <w:sz w:val="20"/>
                <w:szCs w:val="20"/>
                <w:shd w:val="clear" w:color="auto" w:fill="FFFFFF"/>
                <w:lang w:val="pl-PL"/>
              </w:rPr>
              <w:t>nutrigenomice</w:t>
            </w:r>
            <w:proofErr w:type="spellEnd"/>
            <w:r w:rsidRPr="007529FF">
              <w:rPr>
                <w:rFonts w:ascii="Calibri" w:eastAsia="Calibri" w:hAnsi="Calibri" w:cs="Calibri"/>
                <w:sz w:val="20"/>
                <w:szCs w:val="20"/>
                <w:shd w:val="clear" w:color="auto" w:fill="FFFFFF"/>
                <w:lang w:val="pl-PL"/>
              </w:rPr>
              <w:t xml:space="preserv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b. </w:t>
            </w:r>
            <w:proofErr w:type="spellStart"/>
            <w:r w:rsidRPr="007529FF">
              <w:rPr>
                <w:rFonts w:ascii="Calibri" w:eastAsia="Calibri" w:hAnsi="Calibri" w:cs="Calibri"/>
                <w:sz w:val="20"/>
                <w:szCs w:val="20"/>
                <w:shd w:val="clear" w:color="auto" w:fill="FFFFFF"/>
                <w:lang w:val="pl-PL"/>
              </w:rPr>
              <w:t>Nutrigenomika</w:t>
            </w:r>
            <w:proofErr w:type="spellEnd"/>
            <w:r w:rsidRPr="007529FF">
              <w:rPr>
                <w:rFonts w:ascii="Calibri" w:eastAsia="Calibri" w:hAnsi="Calibri" w:cs="Calibri"/>
                <w:sz w:val="20"/>
                <w:szCs w:val="20"/>
                <w:shd w:val="clear" w:color="auto" w:fill="FFFFFF"/>
                <w:lang w:val="pl-PL"/>
              </w:rPr>
              <w:t xml:space="preserve"> a profilaktyka chorób cywilizacyjnych</w:t>
            </w:r>
            <w:r w:rsidRPr="007529FF">
              <w:rPr>
                <w:rFonts w:ascii="Calibri" w:eastAsia="Calibri" w:hAnsi="Calibri" w:cs="Calibri"/>
                <w:sz w:val="20"/>
                <w:szCs w:val="20"/>
                <w:lang w:val="pl-PL"/>
              </w:rPr>
              <w:t xml:space="preserv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c. Postępowanie u dzieci ze spektrum autyzmu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d. Postępowanie dietetyczne u osób ze schorzeniami genetycznymi: zespołem Downa, </w:t>
            </w:r>
            <w:proofErr w:type="spellStart"/>
            <w:r w:rsidRPr="007529FF">
              <w:rPr>
                <w:rFonts w:ascii="Calibri" w:eastAsia="Calibri" w:hAnsi="Calibri" w:cs="Calibri"/>
                <w:sz w:val="20"/>
                <w:szCs w:val="20"/>
                <w:shd w:val="clear" w:color="auto" w:fill="FFFFFF"/>
                <w:lang w:val="pl-PL"/>
              </w:rPr>
              <w:t>Willego-Pradera</w:t>
            </w:r>
            <w:proofErr w:type="spellEnd"/>
            <w:r w:rsidRPr="007529FF">
              <w:rPr>
                <w:rFonts w:ascii="Calibri" w:eastAsia="Calibri" w:hAnsi="Calibri" w:cs="Calibri"/>
                <w:sz w:val="20"/>
                <w:szCs w:val="20"/>
                <w:shd w:val="clear" w:color="auto" w:fill="FFFFFF"/>
                <w:lang w:val="pl-PL"/>
              </w:rPr>
              <w:t xml:space="preserve">, </w:t>
            </w:r>
            <w:proofErr w:type="spellStart"/>
            <w:r w:rsidRPr="007529FF">
              <w:rPr>
                <w:rFonts w:ascii="Calibri" w:eastAsia="Calibri" w:hAnsi="Calibri" w:cs="Calibri"/>
                <w:sz w:val="20"/>
                <w:szCs w:val="20"/>
                <w:shd w:val="clear" w:color="auto" w:fill="FFFFFF"/>
                <w:lang w:val="pl-PL"/>
              </w:rPr>
              <w:t>Retta</w:t>
            </w:r>
            <w:proofErr w:type="spellEnd"/>
            <w:r w:rsidRPr="007529FF">
              <w:rPr>
                <w:rFonts w:ascii="Calibri" w:eastAsia="Calibri" w:hAnsi="Calibri" w:cs="Calibri"/>
                <w:sz w:val="20"/>
                <w:szCs w:val="20"/>
                <w:shd w:val="clear" w:color="auto" w:fill="FFFFFF"/>
                <w:lang w:val="pl-PL"/>
              </w:rPr>
              <w:t xml:space="preserv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e. </w:t>
            </w:r>
            <w:proofErr w:type="spellStart"/>
            <w:r w:rsidRPr="007529FF">
              <w:rPr>
                <w:rFonts w:ascii="Calibri" w:eastAsia="Calibri" w:hAnsi="Calibri" w:cs="Calibri"/>
                <w:sz w:val="20"/>
                <w:szCs w:val="20"/>
                <w:shd w:val="clear" w:color="auto" w:fill="FFFFFF"/>
                <w:lang w:val="pl-PL"/>
              </w:rPr>
              <w:t>Nutraceutyki</w:t>
            </w:r>
            <w:proofErr w:type="spellEnd"/>
            <w:r w:rsidRPr="007529FF">
              <w:rPr>
                <w:rFonts w:ascii="Calibri" w:eastAsia="Calibri" w:hAnsi="Calibri" w:cs="Calibri"/>
                <w:sz w:val="20"/>
                <w:szCs w:val="20"/>
                <w:shd w:val="clear" w:color="auto" w:fill="FFFFFF"/>
                <w:lang w:val="pl-PL"/>
              </w:rPr>
              <w:t xml:space="preserve"> i żywność funkcjonalna jako aktywne modyfikatory ekspresji genetycznej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f. Dieta eliminacyjna a zaburzenia metabolizmu w wybranych chorobach </w:t>
            </w:r>
            <w:proofErr w:type="spellStart"/>
            <w:r w:rsidRPr="007529FF">
              <w:rPr>
                <w:rFonts w:ascii="Calibri" w:eastAsia="Calibri" w:hAnsi="Calibri" w:cs="Calibri"/>
                <w:sz w:val="20"/>
                <w:szCs w:val="20"/>
                <w:shd w:val="clear" w:color="auto" w:fill="FFFFFF"/>
                <w:lang w:val="pl-PL"/>
              </w:rPr>
              <w:t>monogenowych</w:t>
            </w:r>
            <w:proofErr w:type="spellEnd"/>
            <w:r w:rsidRPr="007529FF">
              <w:rPr>
                <w:rFonts w:ascii="Calibri" w:eastAsia="Calibri" w:hAnsi="Calibri" w:cs="Calibri"/>
                <w:sz w:val="20"/>
                <w:szCs w:val="20"/>
                <w:shd w:val="clear" w:color="auto" w:fill="FFFFFF"/>
                <w:lang w:val="pl-PL"/>
              </w:rPr>
              <w:t xml:space="preserve"> oraz zespołach złego wchłaniania</w:t>
            </w:r>
            <w:r w:rsidRPr="007529FF">
              <w:rPr>
                <w:rFonts w:ascii="Calibri" w:eastAsia="Calibri" w:hAnsi="Calibri" w:cs="Calibri"/>
                <w:sz w:val="20"/>
                <w:szCs w:val="20"/>
                <w:lang w:val="pl-PL"/>
              </w:rPr>
              <w:t xml:space="preserv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lastRenderedPageBreak/>
              <w:t xml:space="preserve">g. Mutageny obecne w żywności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h. </w:t>
            </w:r>
            <w:proofErr w:type="spellStart"/>
            <w:r w:rsidRPr="007529FF">
              <w:rPr>
                <w:rFonts w:ascii="Calibri" w:eastAsia="Calibri" w:hAnsi="Calibri" w:cs="Calibri"/>
                <w:sz w:val="20"/>
                <w:szCs w:val="20"/>
                <w:shd w:val="clear" w:color="auto" w:fill="FFFFFF"/>
                <w:lang w:val="pl-PL"/>
              </w:rPr>
              <w:t>Nutrigenomika</w:t>
            </w:r>
            <w:proofErr w:type="spellEnd"/>
            <w:r w:rsidRPr="007529FF">
              <w:rPr>
                <w:rFonts w:ascii="Calibri" w:eastAsia="Calibri" w:hAnsi="Calibri" w:cs="Calibri"/>
                <w:sz w:val="20"/>
                <w:szCs w:val="20"/>
                <w:shd w:val="clear" w:color="auto" w:fill="FFFFFF"/>
                <w:lang w:val="pl-PL"/>
              </w:rPr>
              <w:t xml:space="preserve"> a nowotwory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Test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Podstawy chirurgii dla dietetyka</w:t>
            </w:r>
          </w:p>
        </w:tc>
        <w:tc>
          <w:tcPr>
            <w:tcW w:w="992" w:type="dxa"/>
            <w:shd w:val="clear" w:color="auto" w:fill="auto"/>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2</w:t>
            </w: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2977" w:type="dxa"/>
            <w:shd w:val="clear" w:color="auto" w:fill="auto"/>
            <w:vAlign w:val="center"/>
          </w:tcPr>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W02</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W03</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W06</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W07</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W08</w:t>
            </w:r>
          </w:p>
          <w:p w:rsidR="002C4F10" w:rsidRPr="007529FF" w:rsidRDefault="007529FF" w:rsidP="002C4F10">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W20</w:t>
            </w:r>
          </w:p>
          <w:p w:rsid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U03</w:t>
            </w:r>
          </w:p>
          <w:p w:rsidR="002C4F10" w:rsidRDefault="002C4F10" w:rsidP="007529FF">
            <w:pPr>
              <w:autoSpaceDE w:val="0"/>
              <w:autoSpaceDN w:val="0"/>
              <w:adjustRightInd w:val="0"/>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U06</w:t>
            </w:r>
          </w:p>
          <w:p w:rsidR="00E74077" w:rsidRPr="007529FF" w:rsidRDefault="00E74077" w:rsidP="007529FF">
            <w:pPr>
              <w:autoSpaceDE w:val="0"/>
              <w:autoSpaceDN w:val="0"/>
              <w:adjustRightInd w:val="0"/>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U07</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U08</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U11</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U18 </w:t>
            </w:r>
          </w:p>
          <w:p w:rsid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U20</w:t>
            </w:r>
          </w:p>
          <w:p w:rsidR="002C4F10" w:rsidRPr="007529FF" w:rsidRDefault="002C4F10" w:rsidP="007529FF">
            <w:pPr>
              <w:autoSpaceDE w:val="0"/>
              <w:autoSpaceDN w:val="0"/>
              <w:adjustRightInd w:val="0"/>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K02</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Podstawy i specyfika żywienia pacjenta chirurgicznego w różnych jednostkach chorobowych</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Przygotowanie do zabiegu</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Żywienie pooperacyjne z uwzględnieniem różnych jednostek chorobowych/ rodzaju zabiegu, planowanie żywienia i </w:t>
            </w:r>
            <w:proofErr w:type="spellStart"/>
            <w:r w:rsidRPr="007529FF">
              <w:rPr>
                <w:rFonts w:ascii="Calibri" w:eastAsia="Times New Roman" w:hAnsi="Calibri" w:cs="Calibri"/>
                <w:sz w:val="20"/>
                <w:szCs w:val="20"/>
                <w:lang w:val="pl-PL" w:eastAsia="pl-PL"/>
              </w:rPr>
              <w:t>formuowanie</w:t>
            </w:r>
            <w:proofErr w:type="spellEnd"/>
            <w:r w:rsidRPr="007529FF">
              <w:rPr>
                <w:rFonts w:ascii="Calibri" w:eastAsia="Times New Roman" w:hAnsi="Calibri" w:cs="Calibri"/>
                <w:sz w:val="20"/>
                <w:szCs w:val="20"/>
                <w:lang w:val="pl-PL" w:eastAsia="pl-PL"/>
              </w:rPr>
              <w:t xml:space="preserve"> zaleceń na okres długotrwały pooperacyjny</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Ocena i monitorowanie stanu odżywienia</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Niedożywienie i jego konsekwencje w kontekście leczenia chirurgicznego</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Wskazania do leczenia żywieniowego do- i pozajelitowego</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Podstawy leczenia żywieniowego do- i pozajelitowego</w:t>
            </w:r>
          </w:p>
        </w:tc>
        <w:tc>
          <w:tcPr>
            <w:tcW w:w="0" w:type="auto"/>
            <w:shd w:val="clear" w:color="auto" w:fill="auto"/>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Mini- CEX</w:t>
            </w:r>
          </w:p>
        </w:tc>
      </w:tr>
      <w:tr w:rsidR="007529FF" w:rsidRPr="007529FF" w:rsidTr="00156838">
        <w:trPr>
          <w:trHeight w:val="315"/>
          <w:jc w:val="center"/>
        </w:trPr>
        <w:tc>
          <w:tcPr>
            <w:tcW w:w="0" w:type="auto"/>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Fizjologia żywienia</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7529FF" w:rsidRPr="007529FF" w:rsidRDefault="007529FF" w:rsidP="0013154D">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K01</w:t>
            </w:r>
          </w:p>
        </w:tc>
        <w:tc>
          <w:tcPr>
            <w:tcW w:w="521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WYKŁADY:</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Fizjologia układu pokarmowego -przypomnienie wiadomości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Rola błonnika w organizmie człowieka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3. </w:t>
            </w:r>
            <w:proofErr w:type="spellStart"/>
            <w:r w:rsidRPr="007529FF">
              <w:rPr>
                <w:rFonts w:ascii="Calibri" w:eastAsia="Calibri" w:hAnsi="Calibri" w:cs="Calibri"/>
                <w:sz w:val="20"/>
                <w:szCs w:val="20"/>
                <w:lang w:val="pl-PL"/>
              </w:rPr>
              <w:t>Mikrobiota</w:t>
            </w:r>
            <w:proofErr w:type="spellEnd"/>
            <w:r w:rsidRPr="007529FF">
              <w:rPr>
                <w:rFonts w:ascii="Calibri" w:eastAsia="Calibri" w:hAnsi="Calibri" w:cs="Calibri"/>
                <w:sz w:val="20"/>
                <w:szCs w:val="20"/>
                <w:lang w:val="pl-PL"/>
              </w:rPr>
              <w:t xml:space="preserve"> jelitowa i jej zmiany w otyłości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4. Rola makroelementów, mikroelementów i witamin w organizmie człowieka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5. Fizjologia narządów zmysłu węchu i smaku oraz ich rola w spożywaniu pokarmów</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6. Układ nagrody w mózgu a spożywanie słodkich pokarmów</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SEMINARIA: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Gospodarka wodno-elektrolitowa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Regulacja pobierania pokarmu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ĆWICZENIA: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Przygotowywanie prezentacji na podstawie każdego z wybranych artykułów naukowych (praca w grupach).</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Artykuł A – Zagadnienie nieszczelności jelit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Artykuł B – Gluten w chorobach układu nerwowego</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Artykuł C – Fizjologia tkanki tłuszczowej</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Przedstawienie prezentacji dla całej grupy oraz wspólna dyskusja w prezentowanej tematyce. Samodzielne przygotowanie pytań testowych jednokrotnego oraz wielokrotnego wyboru, weryfikujących przyswojoną wiedzę z zakresu każdego z prezentowanych na ćwiczeniach artykułów.</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Portfolio</w:t>
            </w:r>
          </w:p>
        </w:tc>
      </w:tr>
      <w:tr w:rsidR="007529FF" w:rsidRPr="007529FF" w:rsidTr="00156838">
        <w:trPr>
          <w:trHeight w:val="315"/>
          <w:jc w:val="center"/>
        </w:trPr>
        <w:tc>
          <w:tcPr>
            <w:tcW w:w="0" w:type="auto"/>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Żywienie Kliniczne: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 Żywienie w chorobach autoimmunizacyjnych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żywienie w chorobach nowotworowych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Żywienie w chorobach endokrynologicznych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Żywienie w chorobach neurologicznych</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13154D" w:rsidRDefault="0013154D"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w:t>
            </w: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W03</w:t>
            </w:r>
          </w:p>
          <w:p w:rsidR="0013154D"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W06</w:t>
            </w:r>
          </w:p>
          <w:p w:rsidR="007529FF"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Wpływ hormonów podwzgórza, przysadki, tarczycy, przytarczyc, trzustki, nadnerczy i </w:t>
            </w:r>
            <w:proofErr w:type="spellStart"/>
            <w:r w:rsidRPr="007529FF">
              <w:rPr>
                <w:rFonts w:ascii="Calibri" w:eastAsia="Times New Roman" w:hAnsi="Calibri" w:cs="Calibri"/>
                <w:sz w:val="20"/>
                <w:szCs w:val="20"/>
                <w:lang w:val="pl-PL" w:eastAsia="pl-PL"/>
              </w:rPr>
              <w:t>inkretyn</w:t>
            </w:r>
            <w:proofErr w:type="spellEnd"/>
            <w:r w:rsidRPr="007529FF">
              <w:rPr>
                <w:rFonts w:ascii="Calibri" w:eastAsia="Times New Roman" w:hAnsi="Calibri" w:cs="Calibri"/>
                <w:sz w:val="20"/>
                <w:szCs w:val="20"/>
                <w:lang w:val="pl-PL" w:eastAsia="pl-PL"/>
              </w:rPr>
              <w:t xml:space="preserve"> na metabolizm węglowodanów, tłuszczów, białek i mikroelementów.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chorobach podwzgórza i przysadki: moczówka prosta, niedoczynność przysadki.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chorobach tarczycy: niedoczynność tarczycy, nadczynność tarczycy, choroba Hashimoto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chorobach przytarczyc: nadczynność przytarczyc, niedoczynność przytarczyc, osteoporoza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Żywienie w chorobach nadnerczy: niedoczynność kory nadnerczy, zespół Cushinga, zespół </w:t>
            </w:r>
            <w:proofErr w:type="spellStart"/>
            <w:r w:rsidRPr="007529FF">
              <w:rPr>
                <w:rFonts w:ascii="Calibri" w:eastAsia="Times New Roman" w:hAnsi="Calibri" w:cs="Calibri"/>
                <w:sz w:val="20"/>
                <w:szCs w:val="20"/>
                <w:lang w:val="pl-PL" w:eastAsia="pl-PL"/>
              </w:rPr>
              <w:t>Conna</w:t>
            </w:r>
            <w:proofErr w:type="spellEnd"/>
            <w:r w:rsidRPr="007529FF">
              <w:rPr>
                <w:rFonts w:ascii="Calibri" w:eastAsia="Times New Roman" w:hAnsi="Calibri" w:cs="Calibri"/>
                <w:sz w:val="20"/>
                <w:szCs w:val="20"/>
                <w:lang w:val="pl-PL" w:eastAsia="pl-PL"/>
              </w:rPr>
              <w:t xml:space="preserve">, </w:t>
            </w:r>
            <w:proofErr w:type="spellStart"/>
            <w:r w:rsidRPr="007529FF">
              <w:rPr>
                <w:rFonts w:ascii="Calibri" w:eastAsia="Times New Roman" w:hAnsi="Calibri" w:cs="Calibri"/>
                <w:sz w:val="20"/>
                <w:szCs w:val="20"/>
                <w:lang w:val="pl-PL" w:eastAsia="pl-PL"/>
              </w:rPr>
              <w:t>hipoaldosteronizm</w:t>
            </w:r>
            <w:proofErr w:type="spellEnd"/>
            <w:r w:rsidRPr="007529FF">
              <w:rPr>
                <w:rFonts w:ascii="Calibri" w:eastAsia="Times New Roman" w:hAnsi="Calibri" w:cs="Calibri"/>
                <w:sz w:val="20"/>
                <w:szCs w:val="20"/>
                <w:lang w:val="pl-PL" w:eastAsia="pl-PL"/>
              </w:rPr>
              <w:t>, guz chromochłonny.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Autoimmunizacja i choroby autoimmunologiczne podstawowe pojęcia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Wprowadzenie do kliniki wybranych chorób autoimmunologicznych z uwzględnieniem problemów żywieniowych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Problemy z doborem diety w chorobach autoimmunologicznych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żywienia w wybranych chorobach autoimmunologicznych w oparciu o EBM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Suplementy diety czy zalecać, a jeżeli tak to jakie?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Wprowadzenie do onkologii. Epidemiologia nowotworów. Diagnostyka i metody leczenia. Charakterystyka najczęściej występujących nowotworów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chorobie nowotworowej na różnych etapach leczenia (chemioterapia, radioterapia, leczenie około- i pooperacyjne). Zasady planowania terapii żywieniowej. Zaburzenia regulacji przyjmowania pokarmów.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Metody oceny stanu odżywienia i sposobu żywienia. Niedożywienie i otyłość a przeżycia pacjentów onkologicznych.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 xml:space="preserve">Wsparcie żywieniowe w powikłaniach leczenia onkologicznego (zaparcia, biegunki, nudności, wymioty, dysfagia, zaburzenia smaku i węchu, zmęczenie, </w:t>
            </w:r>
            <w:proofErr w:type="spellStart"/>
            <w:r w:rsidRPr="007529FF">
              <w:rPr>
                <w:rFonts w:ascii="Calibri" w:eastAsia="Times New Roman" w:hAnsi="Calibri" w:cs="Calibri"/>
                <w:sz w:val="20"/>
                <w:szCs w:val="20"/>
                <w:lang w:val="pl-PL" w:eastAsia="pl-PL"/>
              </w:rPr>
              <w:t>mucositis</w:t>
            </w:r>
            <w:proofErr w:type="spellEnd"/>
            <w:r w:rsidRPr="007529FF">
              <w:rPr>
                <w:rFonts w:ascii="Calibri" w:eastAsia="Times New Roman" w:hAnsi="Calibri" w:cs="Calibri"/>
                <w:sz w:val="20"/>
                <w:szCs w:val="20"/>
                <w:lang w:val="pl-PL" w:eastAsia="pl-PL"/>
              </w:rPr>
              <w:t xml:space="preserve"> i </w:t>
            </w:r>
            <w:proofErr w:type="spellStart"/>
            <w:r w:rsidRPr="007529FF">
              <w:rPr>
                <w:rFonts w:ascii="Calibri" w:eastAsia="Times New Roman" w:hAnsi="Calibri" w:cs="Calibri"/>
                <w:sz w:val="20"/>
                <w:szCs w:val="20"/>
                <w:lang w:val="pl-PL" w:eastAsia="pl-PL"/>
              </w:rPr>
              <w:t>enteritis</w:t>
            </w:r>
            <w:proofErr w:type="spellEnd"/>
            <w:r w:rsidRPr="007529FF">
              <w:rPr>
                <w:rFonts w:ascii="Calibri" w:eastAsia="Times New Roman" w:hAnsi="Calibri" w:cs="Calibri"/>
                <w:sz w:val="20"/>
                <w:szCs w:val="20"/>
                <w:lang w:val="pl-PL" w:eastAsia="pl-PL"/>
              </w:rPr>
              <w:t xml:space="preserve">, upośledzenie </w:t>
            </w:r>
            <w:proofErr w:type="spellStart"/>
            <w:r w:rsidRPr="007529FF">
              <w:rPr>
                <w:rFonts w:ascii="Calibri" w:eastAsia="Times New Roman" w:hAnsi="Calibri" w:cs="Calibri"/>
                <w:sz w:val="20"/>
                <w:szCs w:val="20"/>
                <w:lang w:val="pl-PL" w:eastAsia="pl-PL"/>
              </w:rPr>
              <w:t>neurokognitywne</w:t>
            </w:r>
            <w:proofErr w:type="spellEnd"/>
            <w:r w:rsidRPr="007529FF">
              <w:rPr>
                <w:rFonts w:ascii="Calibri" w:eastAsia="Times New Roman" w:hAnsi="Calibri" w:cs="Calibri"/>
                <w:sz w:val="20"/>
                <w:szCs w:val="20"/>
                <w:lang w:val="pl-PL" w:eastAsia="pl-PL"/>
              </w:rPr>
              <w: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Interakcje żywności z lekami stosowanymi w onkologii. Suplementy diety (fakty i mity). Medycyna naturalna (korzyści i zagrożenia dla pacjenta onkologicznego).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Ocena stanu i sposobu żywienia z wykorzystaniem różnych metod (A-antropometryczne, B-biochemiczne, C- kliniczne, D-sposobu żywienia). Analiza żywieniowych czynników ryzyka związanych z terapią onkologiczną. Interakcje żywności z lekiem.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Wprowadzenie do neurologii. Epidemiologia, diagnostyka i metody leczenia oraz charakterystyka najczęściej występujących chorób neurologicznych.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Prewencja wybranych chorób neurologicznych.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jako metoda wspierająca proces terapeutyczny wybranych chorób neurologicznych.</w:t>
            </w:r>
          </w:p>
          <w:p w:rsidR="007529FF" w:rsidRPr="007529FF" w:rsidRDefault="007529FF" w:rsidP="007529FF">
            <w:pPr>
              <w:spacing w:after="0" w:line="240" w:lineRule="auto"/>
              <w:rPr>
                <w:rFonts w:ascii="Calibri" w:eastAsia="Calibri" w:hAnsi="Calibri" w:cs="Calibri"/>
                <w:sz w:val="20"/>
                <w:szCs w:val="20"/>
                <w:lang w:val="pl-PL"/>
              </w:rPr>
            </w:pPr>
          </w:p>
        </w:tc>
        <w:tc>
          <w:tcPr>
            <w:tcW w:w="0" w:type="auto"/>
            <w:shd w:val="clear" w:color="000000" w:fill="FFFFFF"/>
          </w:tcPr>
          <w:p w:rsidR="00324BFE" w:rsidRDefault="00324BFE" w:rsidP="007529FF">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EGZAMIN,</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kobiet ciężarnych i karmiących piersią</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7529FF" w:rsidRPr="007529FF" w:rsidRDefault="007529FF" w:rsidP="0013154D">
            <w:pPr>
              <w:spacing w:after="0" w:line="240" w:lineRule="auto"/>
              <w:rPr>
                <w:rFonts w:ascii="Calibri" w:eastAsia="Times New Roman" w:hAnsi="Calibri" w:cs="Calibri"/>
                <w:sz w:val="20"/>
                <w:szCs w:val="20"/>
                <w:lang w:val="pl-PL" w:eastAsia="pl-PL"/>
              </w:rPr>
            </w:pPr>
          </w:p>
          <w:p w:rsidR="007529FF" w:rsidRPr="007529FF" w:rsidRDefault="007529FF" w:rsidP="0013154D">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7529FF"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7529FF"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 w wieku rozrodczym</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Fizjologia ciąży, porodu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niepowikłanej</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i połogu wysokiego ryzyka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Edukacja i profilaktyka żywieniowa w aspekcie zdrowia kobiet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 w wieku rozrodczym – znaczenie dla zdrowia prokreacyjnego</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 w wieku rozrodczym – znaczenie dla bezpieczeństwa położniczego i odległych powikłań zdrowotnych u potomstwa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Niedokrwistość i inne niedobory mikroelementów i /lub witamin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Choroba nadciśnieniowa w ciąży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Zadania dietetyka w przygotowaniu do ciąży kobiet z chorobami przewlekłymi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Cukrzyca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 xml:space="preserve">Otyłość i </w:t>
            </w:r>
            <w:proofErr w:type="spellStart"/>
            <w:r w:rsidRPr="007529FF">
              <w:rPr>
                <w:rFonts w:ascii="Calibri" w:eastAsia="Calibri" w:hAnsi="Calibri" w:cs="Calibri"/>
                <w:sz w:val="20"/>
                <w:szCs w:val="20"/>
                <w:lang w:val="pl-PL"/>
              </w:rPr>
              <w:t>insulinooporność</w:t>
            </w:r>
            <w:proofErr w:type="spellEnd"/>
            <w:r w:rsidRPr="007529FF">
              <w:rPr>
                <w:rFonts w:ascii="Calibri" w:eastAsia="Calibri" w:hAnsi="Calibri" w:cs="Calibri"/>
                <w:sz w:val="20"/>
                <w:szCs w:val="20"/>
                <w:lang w:val="pl-PL"/>
              </w:rPr>
              <w:t xml:space="preserve">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Choroby endokrynologiczne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Treści programowe realizowane w formie analizy przypadków</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wysokiego ryzyka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położnicy.</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powikłanej chorobą nadciśnieniową</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powikłanej cukrzycą typu 1</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Żywienie w ciąży powikłanej otyłością/ </w:t>
            </w:r>
            <w:proofErr w:type="spellStart"/>
            <w:r w:rsidRPr="007529FF">
              <w:rPr>
                <w:rFonts w:ascii="Calibri" w:eastAsia="Calibri" w:hAnsi="Calibri" w:cs="Calibri"/>
                <w:sz w:val="20"/>
                <w:szCs w:val="20"/>
                <w:lang w:val="pl-PL"/>
              </w:rPr>
              <w:t>insulinoopornością</w:t>
            </w:r>
            <w:proofErr w:type="spellEnd"/>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powikłanej niedokrwistością/ innymi niedoborami mikroelementów lub witamin</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kobiety karmiącej piersią</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ciężarnych ze specjalnymi potrzebami żywieniowymi (wegetarianki/ weganki/ sportowcy)</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lang w:val="pl-PL"/>
              </w:rPr>
              <w:t>Dietetyk jako członek interdyscyplinarnego zespołu zajmującego się ciężarną</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Portfolio </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9 </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neonatologii </w:t>
            </w:r>
          </w:p>
        </w:tc>
        <w:tc>
          <w:tcPr>
            <w:tcW w:w="99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W07</w:t>
            </w:r>
          </w:p>
          <w:p w:rsid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U01</w:t>
            </w:r>
          </w:p>
          <w:p w:rsidR="00DA1E0A" w:rsidRPr="007529FF" w:rsidRDefault="00DA1E0A" w:rsidP="007529FF">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U13</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U20</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Żółtaczki okresu noworodkowego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Patologia OUN</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Choroby układu oddechowego noworodka</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1. Adaptacja do życia pozamacicznego.</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2. Problemy wcześniactwa.</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 xml:space="preserve">3. Żywienie </w:t>
            </w:r>
            <w:proofErr w:type="spellStart"/>
            <w:r w:rsidRPr="007529FF">
              <w:rPr>
                <w:rFonts w:ascii="Calibri" w:eastAsia="Calibri" w:hAnsi="Calibri" w:cs="Calibri"/>
                <w:sz w:val="20"/>
                <w:szCs w:val="20"/>
                <w:shd w:val="clear" w:color="auto" w:fill="FFFFFF"/>
                <w:lang w:val="pl-PL"/>
              </w:rPr>
              <w:t>enteralne</w:t>
            </w:r>
            <w:proofErr w:type="spellEnd"/>
            <w:r w:rsidRPr="007529FF">
              <w:rPr>
                <w:rFonts w:ascii="Calibri" w:eastAsia="Calibri" w:hAnsi="Calibri" w:cs="Calibri"/>
                <w:sz w:val="20"/>
                <w:szCs w:val="20"/>
                <w:shd w:val="clear" w:color="auto" w:fill="FFFFFF"/>
                <w:lang w:val="pl-PL"/>
              </w:rPr>
              <w:t xml:space="preserve"> / karmienie piersią.</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4. Żywienie pozajelitowe.</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5. Zakażenia w neonatologii.</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1. Bankowanie mleka kobiecego</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 xml:space="preserve">2. Metody żywienia </w:t>
            </w:r>
            <w:proofErr w:type="spellStart"/>
            <w:r w:rsidRPr="007529FF">
              <w:rPr>
                <w:rFonts w:ascii="Calibri" w:eastAsia="Calibri" w:hAnsi="Calibri" w:cs="Calibri"/>
                <w:sz w:val="20"/>
                <w:szCs w:val="20"/>
                <w:shd w:val="clear" w:color="auto" w:fill="FFFFFF"/>
                <w:lang w:val="pl-PL"/>
              </w:rPr>
              <w:t>enteralnego</w:t>
            </w:r>
            <w:proofErr w:type="spellEnd"/>
            <w:r w:rsidRPr="007529FF">
              <w:rPr>
                <w:rFonts w:ascii="Calibri" w:eastAsia="Calibri" w:hAnsi="Calibri" w:cs="Calibri"/>
                <w:sz w:val="20"/>
                <w:szCs w:val="20"/>
                <w:shd w:val="clear" w:color="auto" w:fill="FFFFFF"/>
                <w:lang w:val="pl-PL"/>
              </w:rPr>
              <w:t xml:space="preserve"> hospitalizowanych pacjentów.</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3. Kuchnia mleczna – przygotowywanie mieszanek mlecznych</w:t>
            </w:r>
          </w:p>
        </w:tc>
        <w:tc>
          <w:tcPr>
            <w:tcW w:w="0" w:type="auto"/>
            <w:shd w:val="clear" w:color="000000" w:fill="FFFFFF"/>
            <w:vAlign w:val="center"/>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10</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Inżynieria genetyczna i techniki in vitro 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produkcji żywności/ B. Środowiskowe aspekty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produkcji żywności i stosowanych diet</w:t>
            </w:r>
          </w:p>
        </w:tc>
        <w:tc>
          <w:tcPr>
            <w:tcW w:w="992"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 Aktualne problemy środowiskowe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Produkcja żywności w kontekście zmian klimatycznych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Produkty żywnościowe pozyskiwanie przy zastosowaniu technologii GM w układach zamkniętej i otwartej produkcji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Nowatorskie rozwiązania produkcji żywności mogące zmniejszyć koszty środowiskowe</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pisemna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11</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Metodologia badań naukowych w dietetyce</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W17</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W26</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W25</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U26</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U28</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U27</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1. Wykłady</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Metodologia ogólna i szczegółowa. Elementy systemu wiedzy, aspekty nauki - treściowy, czynnościowy i instytucjonalny. Pojęcie badań naukowych, cele, funkcje, zadania badań naukowych</w:t>
            </w:r>
            <w:r w:rsidRPr="007529FF">
              <w:rPr>
                <w:rFonts w:ascii="Calibri" w:eastAsia="Calibri" w:hAnsi="Calibri" w:cs="Calibri"/>
                <w:color w:val="565656"/>
                <w:sz w:val="20"/>
                <w:szCs w:val="20"/>
                <w:shd w:val="clear" w:color="auto" w:fill="FFFFFF"/>
                <w:lang w:val="pl-PL"/>
              </w:rPr>
              <w:t xml:space="preserve">. </w:t>
            </w:r>
            <w:r w:rsidRPr="007529FF">
              <w:rPr>
                <w:rFonts w:ascii="Calibri" w:eastAsia="Calibri" w:hAnsi="Calibri" w:cs="Calibri"/>
                <w:sz w:val="20"/>
                <w:szCs w:val="20"/>
                <w:shd w:val="clear" w:color="auto" w:fill="FFFFFF"/>
                <w:lang w:val="pl-PL"/>
              </w:rPr>
              <w:t>Zasady procesu poznania naukowego, procesy poznania myślowego (analiza i synteza, dedukcja i indukcja, porównywanie i przeciwstawianie, uogólnianie i wnioskowanie), poznanie empiryczne.</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Rodzaje wyjaśnień naukowych. Typy badań naukowych. Rodzaje prac naukowych</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2. Seminaria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Zasady etyki i kryteria autorstwa. Istota problemów badawczych - problem badawczy, tezy, hipotezy, rodzaje zmiennych, rodzaje wskaźników</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Organizacja i etapy badań naukowych. Systematyzacja typowych błędów</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c) Omówienie rodzajów metod badawczych</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d) Rodzaje pomiarów, typy </w:t>
            </w:r>
            <w:proofErr w:type="spellStart"/>
            <w:r w:rsidRPr="007529FF">
              <w:rPr>
                <w:rFonts w:ascii="Calibri" w:eastAsia="Calibri" w:hAnsi="Calibri" w:cs="Calibri"/>
                <w:sz w:val="20"/>
                <w:szCs w:val="20"/>
                <w:shd w:val="clear" w:color="auto" w:fill="FFFFFF"/>
                <w:lang w:val="pl-PL"/>
              </w:rPr>
              <w:t>skal</w:t>
            </w:r>
            <w:proofErr w:type="spellEnd"/>
            <w:r w:rsidRPr="007529FF">
              <w:rPr>
                <w:rFonts w:ascii="Calibri" w:eastAsia="Calibri" w:hAnsi="Calibri" w:cs="Calibri"/>
                <w:sz w:val="20"/>
                <w:szCs w:val="20"/>
                <w:shd w:val="clear" w:color="auto" w:fill="FFFFFF"/>
                <w:lang w:val="pl-PL"/>
              </w:rPr>
              <w:t xml:space="preserve"> pomiarowych. Rzetelność i trafność pomiaru. Błędy pomiaru. Przygotowanie wyników badań do analizy statystycznej</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e) Podstawy wnioskowania w naukach medycznych</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f) Badania kliniczne. Randomizacja badań</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12</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Podstawy zarządzania i analizy ekonomicznej/ B.</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Marketing i projektowanie usług w dietetyce</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2</w:t>
            </w:r>
          </w:p>
        </w:tc>
        <w:tc>
          <w:tcPr>
            <w:tcW w:w="2977" w:type="dxa"/>
            <w:shd w:val="clear" w:color="auto" w:fill="auto"/>
            <w:vAlign w:val="center"/>
          </w:tcPr>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W24</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K05</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K06</w:t>
            </w:r>
          </w:p>
        </w:tc>
        <w:tc>
          <w:tcPr>
            <w:tcW w:w="5212" w:type="dxa"/>
            <w:shd w:val="clear" w:color="auto" w:fill="auto"/>
            <w:vAlign w:val="center"/>
          </w:tcPr>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Teorie zarządzania w organizacji.</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Specyfika zarządzania w Zakładzie Opieki Zdrowotnej</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Podstawy marketingu w służbie zdrowia</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Analiza ekonomiczna w podmiotach służby zdrowia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13</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Szkolenie BHP (online)</w:t>
            </w:r>
            <w:r w:rsidRPr="007529FF">
              <w:rPr>
                <w:rFonts w:ascii="Calibri" w:eastAsia="Times New Roman" w:hAnsi="Calibri" w:cs="Calibri"/>
                <w:sz w:val="20"/>
                <w:szCs w:val="20"/>
                <w:lang w:val="pl-PL" w:eastAsia="pl-PL"/>
              </w:rPr>
              <w:tab/>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b/>
            </w:r>
          </w:p>
          <w:p w:rsidR="007529FF" w:rsidRPr="007529FF" w:rsidRDefault="007529FF" w:rsidP="007529FF">
            <w:pPr>
              <w:spacing w:after="0" w:line="240" w:lineRule="auto"/>
              <w:rPr>
                <w:rFonts w:ascii="Calibri" w:eastAsia="Times New Roman" w:hAnsi="Calibri" w:cs="Calibri"/>
                <w:sz w:val="20"/>
                <w:szCs w:val="20"/>
                <w:highlight w:val="red"/>
                <w:lang w:val="pl-PL" w:eastAsia="pl-PL"/>
              </w:rPr>
            </w:pPr>
          </w:p>
        </w:tc>
        <w:tc>
          <w:tcPr>
            <w:tcW w:w="992" w:type="dxa"/>
            <w:shd w:val="clear" w:color="auto" w:fill="auto"/>
          </w:tcPr>
          <w:p w:rsidR="007529FF" w:rsidRPr="007529FF" w:rsidRDefault="007529FF" w:rsidP="007529FF">
            <w:pPr>
              <w:spacing w:after="0" w:line="240" w:lineRule="auto"/>
              <w:rPr>
                <w:rFonts w:ascii="Calibri" w:eastAsia="Calibri" w:hAnsi="Calibri" w:cs="Calibri"/>
                <w:sz w:val="20"/>
                <w:szCs w:val="20"/>
                <w:lang w:val="pl-PL" w:eastAsia="pl-PL"/>
              </w:rPr>
            </w:pPr>
          </w:p>
          <w:p w:rsidR="007529FF" w:rsidRPr="007529FF" w:rsidRDefault="007529FF" w:rsidP="007529FF">
            <w:pPr>
              <w:spacing w:after="0" w:line="240" w:lineRule="auto"/>
              <w:rPr>
                <w:rFonts w:ascii="Calibri" w:eastAsia="Calibri" w:hAnsi="Calibri" w:cs="Calibri"/>
                <w:sz w:val="20"/>
                <w:szCs w:val="20"/>
                <w:lang w:val="pl-PL" w:eastAsia="pl-PL"/>
              </w:rPr>
            </w:pPr>
          </w:p>
          <w:p w:rsidR="007529FF" w:rsidRPr="007529FF" w:rsidRDefault="007529FF" w:rsidP="007529FF">
            <w:pPr>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0</w:t>
            </w:r>
          </w:p>
        </w:tc>
        <w:tc>
          <w:tcPr>
            <w:tcW w:w="2977" w:type="dxa"/>
            <w:shd w:val="clear" w:color="auto" w:fill="auto"/>
            <w:vAlign w:val="center"/>
          </w:tcPr>
          <w:p w:rsidR="007529FF" w:rsidRPr="007529FF" w:rsidRDefault="00BE4A0C" w:rsidP="00BE4A0C">
            <w:pPr>
              <w:spacing w:after="0" w:line="240" w:lineRule="auto"/>
              <w:jc w:val="center"/>
              <w:rPr>
                <w:rFonts w:ascii="Calibri" w:eastAsia="Calibri" w:hAnsi="Calibri" w:cs="Calibri"/>
                <w:sz w:val="20"/>
                <w:szCs w:val="20"/>
                <w:shd w:val="clear" w:color="auto" w:fill="FFFFFF"/>
                <w:lang w:val="pl-PL"/>
              </w:rPr>
            </w:pPr>
            <w:r>
              <w:rPr>
                <w:rFonts w:ascii="Calibri" w:eastAsia="Calibri" w:hAnsi="Calibri" w:cs="Calibri"/>
                <w:sz w:val="20"/>
                <w:szCs w:val="20"/>
                <w:shd w:val="clear" w:color="auto" w:fill="FFFFFF"/>
                <w:lang w:val="pl-PL"/>
              </w:rPr>
              <w:t>W27</w:t>
            </w:r>
          </w:p>
        </w:tc>
        <w:tc>
          <w:tcPr>
            <w:tcW w:w="5212" w:type="dxa"/>
            <w:shd w:val="clear" w:color="auto" w:fill="auto"/>
            <w:vAlign w:val="center"/>
          </w:tcPr>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1. Wybrane regulacje prawne z zakresu bezpieczeństwa i higieny pracy.</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2. Ogólne zasady bezpiecznej pracy i nauki w laboratoriach, klinikach, na salach ćwiczeń oraz ochrona zdrowia i życia przed czynnikami niebezpiecznymi.</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3. Postępowanie w razie wypadku podczas nauki i pracy, w tym zasady udzielania pierwszej pomocy przedmedycznej.</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lastRenderedPageBreak/>
              <w:t>4. Ochrona przeciwpożarowa.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7529FF" w:rsidRPr="0093077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14</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Farmakologia z elementami farmakoekonomiki </w:t>
            </w:r>
          </w:p>
        </w:tc>
        <w:tc>
          <w:tcPr>
            <w:tcW w:w="99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U09</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p w:rsidR="007529FF" w:rsidRPr="007529FF" w:rsidRDefault="007529FF" w:rsidP="007529FF">
            <w:pPr>
              <w:spacing w:after="0" w:line="240" w:lineRule="auto"/>
              <w:jc w:val="center"/>
              <w:rPr>
                <w:rFonts w:ascii="Calibri" w:eastAsia="Calibri" w:hAnsi="Calibri" w:cs="Calibri"/>
                <w:sz w:val="20"/>
                <w:szCs w:val="20"/>
                <w:highlight w:val="yellow"/>
                <w:shd w:val="clear" w:color="auto" w:fill="FFFFFF"/>
                <w:lang w:val="pl-PL"/>
              </w:rPr>
            </w:pPr>
          </w:p>
        </w:tc>
        <w:tc>
          <w:tcPr>
            <w:tcW w:w="5212" w:type="dxa"/>
            <w:shd w:val="clear" w:color="000000" w:fill="FFFFFF"/>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Problematyka/zagadnienia wykładów:</w:t>
            </w:r>
          </w:p>
          <w:p w:rsidR="007529FF" w:rsidRPr="007529FF" w:rsidRDefault="007529FF" w:rsidP="007529FF">
            <w:pPr>
              <w:numPr>
                <w:ilvl w:val="0"/>
                <w:numId w:val="9"/>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Farmakologia: Podstawy Farmakologii ogólnej.</w:t>
            </w:r>
          </w:p>
          <w:p w:rsidR="007529FF" w:rsidRPr="007529FF" w:rsidRDefault="007529FF" w:rsidP="007529FF">
            <w:pPr>
              <w:numPr>
                <w:ilvl w:val="0"/>
                <w:numId w:val="9"/>
              </w:numPr>
              <w:spacing w:after="0" w:line="240" w:lineRule="auto"/>
              <w:ind w:left="209" w:hanging="209"/>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 xml:space="preserve">Farmakoekonomika: </w:t>
            </w:r>
          </w:p>
          <w:p w:rsidR="007529FF" w:rsidRPr="007529FF" w:rsidRDefault="007529FF" w:rsidP="007529FF">
            <w:pPr>
              <w:numPr>
                <w:ilvl w:val="0"/>
                <w:numId w:val="10"/>
              </w:num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 xml:space="preserve">Wprowadzenie do farmakoekonomiki. Podstawowe pojęcia i terminy </w:t>
            </w:r>
            <w:proofErr w:type="spellStart"/>
            <w:r w:rsidRPr="007529FF">
              <w:rPr>
                <w:rFonts w:ascii="Calibri" w:eastAsia="Calibri" w:hAnsi="Calibri" w:cs="Calibri"/>
                <w:sz w:val="20"/>
                <w:szCs w:val="20"/>
                <w:lang w:val="pl-PL" w:eastAsia="pl-PL"/>
              </w:rPr>
              <w:t>farmakoekonomiczne</w:t>
            </w:r>
            <w:proofErr w:type="spellEnd"/>
            <w:r w:rsidRPr="007529FF">
              <w:rPr>
                <w:rFonts w:ascii="Calibri" w:eastAsia="Calibri" w:hAnsi="Calibri" w:cs="Calibri"/>
                <w:sz w:val="20"/>
                <w:szCs w:val="20"/>
                <w:lang w:val="pl-PL" w:eastAsia="pl-PL"/>
              </w:rPr>
              <w:t xml:space="preserve">. </w:t>
            </w:r>
          </w:p>
          <w:p w:rsidR="007529FF" w:rsidRPr="007529FF" w:rsidRDefault="007529FF" w:rsidP="007529FF">
            <w:pPr>
              <w:numPr>
                <w:ilvl w:val="0"/>
                <w:numId w:val="10"/>
              </w:num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Rodzaje kosztów w farmakoekonomice. Farmakoekonomika jako nauka interdyscyplinarna</w:t>
            </w: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Problematyka/zagadnienia seminaria/ćwiczenia: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Farmakologia:</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Podstawy farmakoterapii chorób cywilizacyjnych – choroby układu sercowo- naczyniowego (nadciśnienie tętnicze, choroba niedokrwienna serca, niewydolność serca).</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Podstawy farmakoterapii chorób cywilizacyjnych – cukrzyca typu 2, zespół metaboliczny, zaburzenia lipidowe, otyłość. Podstawowe leki stosowane w chorobach przewodu pokarmowego (choroba wrzodowa żołądka, leki przeciwwymiotne, leki przeczyszczające).</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Farmakoterapia zespołów bólowych (niesteroidowe leki przeciwzapalne, opioidowe leki przeciwbólowe).</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Odrębności farmakoterapii u dzieci i osób starszych. Działania niepożądane najczęściej stosowanych preparatów leczniczych oraz ich interakcje.</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Co powinien wiedzieć dietetyk na temat współczesnej </w:t>
            </w:r>
            <w:proofErr w:type="spellStart"/>
            <w:r w:rsidRPr="007529FF">
              <w:rPr>
                <w:rFonts w:ascii="Calibri" w:eastAsia="Calibri" w:hAnsi="Calibri" w:cs="Calibri"/>
                <w:sz w:val="20"/>
                <w:szCs w:val="20"/>
                <w:lang w:val="pl-PL" w:eastAsia="pl-PL"/>
              </w:rPr>
              <w:t>farmakogenetyki</w:t>
            </w:r>
            <w:proofErr w:type="spellEnd"/>
            <w:r w:rsidRPr="007529FF">
              <w:rPr>
                <w:rFonts w:ascii="Calibri" w:eastAsia="Calibri" w:hAnsi="Calibri" w:cs="Calibri"/>
                <w:sz w:val="20"/>
                <w:szCs w:val="20"/>
                <w:lang w:val="pl-PL" w:eastAsia="pl-PL"/>
              </w:rPr>
              <w:t>. Antybiotykoterapia– charakterystyka najczęściej stosowanych preparatów.</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Interakcje leków z żywnością. Suplementy diety i preparaty witaminowe.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Farmakoekonomika:</w:t>
            </w:r>
          </w:p>
          <w:p w:rsidR="007529FF" w:rsidRPr="007529FF" w:rsidRDefault="007529FF" w:rsidP="007529FF">
            <w:pPr>
              <w:numPr>
                <w:ilvl w:val="0"/>
                <w:numId w:val="12"/>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Wytyczne tworzenia analiz technologii medycznych. HTA, jako procedura zachowania bezpieczeństwa i efektywności terapeutycznej. Zastosowanie modelowania w ocenie ekonomicznej programów zdrowotnych.</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lang w:val="pl-PL" w:eastAsia="pl-PL"/>
              </w:rPr>
              <w:lastRenderedPageBreak/>
              <w:t>Wykorzystanie medycznych baz danych w pracy dietetyka. Przegląd systematyczny, jako kompendium wiedzy medycznej.</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 odpowiedź ustna, odpowiedź pisemna, analiza przypadku</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15</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Patofizjologia kliniczna</w:t>
            </w:r>
          </w:p>
        </w:tc>
        <w:tc>
          <w:tcPr>
            <w:tcW w:w="992"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w:t>
            </w:r>
          </w:p>
        </w:tc>
        <w:tc>
          <w:tcPr>
            <w:tcW w:w="2977" w:type="dxa"/>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942170">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w:t>
            </w:r>
            <w:r w:rsidR="00942170">
              <w:rPr>
                <w:rFonts w:ascii="Calibri" w:eastAsia="Times New Roman" w:hAnsi="Calibri" w:cs="Calibri"/>
                <w:sz w:val="20"/>
                <w:szCs w:val="20"/>
                <w:lang w:val="pl-PL" w:eastAsia="pl-PL"/>
              </w:rPr>
              <w:t>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 Patofizjologia układu oddechowego.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2. Patofizjologia przewodu pokarmowego.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3. Patofizjologia układu dokrewnego.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4. Patofizjologia układu krążenia.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5. Patofizjologia nerek.</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6. Zaburzenia gospodarki wodno-elektrolitowej.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7. Zaburzenia równowagi kwasowo-zasadowej.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8. Patofizjologia krwi i krzepnięcia.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9. Patofizjologia gospodarki wapniowo-fosforanowej.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10. Patofizjologia układu nerwowego.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11.Zapalenia, gojenie.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12. Proces starzenia.</w:t>
            </w:r>
          </w:p>
        </w:tc>
        <w:tc>
          <w:tcPr>
            <w:tcW w:w="0" w:type="auto"/>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324BFE" w:rsidRDefault="00324BFE" w:rsidP="007529FF">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EGZAMIN,</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16</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Praktyczne wprowadzenie do zawodu A. W firmie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cateringowej/ B. w ramach indywidualnej praktyki</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7529FF" w:rsidRPr="007529FF" w:rsidRDefault="00942170" w:rsidP="00942170">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U19</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tc>
        <w:tc>
          <w:tcPr>
            <w:tcW w:w="521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Kontakt z pacjentem – podstawa pracy dietetyka.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Wywiad i badanie – niezbędne elementy dobrze postawionej diagnozy.</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Wyniki laboratoryjne – dodatkowe narzędzie w pracy z pacjentem.</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Rola dietetyka w motywowaniu pacjenta.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Dietetyk jako członek interdyscyplinarnego zespołu ds. leczenia otyłości.</w:t>
            </w:r>
          </w:p>
          <w:p w:rsid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Formułowanie zaleceń dla pacjenta (prezentacja ustna i graficzna).</w:t>
            </w:r>
            <w:r w:rsidR="00942170">
              <w:rPr>
                <w:rFonts w:ascii="Calibri" w:eastAsia="Calibri" w:hAnsi="Calibri" w:cs="Calibri"/>
                <w:sz w:val="20"/>
                <w:szCs w:val="20"/>
                <w:lang w:val="pl-PL"/>
              </w:rPr>
              <w:t>/</w:t>
            </w:r>
          </w:p>
          <w:p w:rsidR="00942170" w:rsidRPr="007529FF" w:rsidRDefault="00942170" w:rsidP="007529FF">
            <w:pPr>
              <w:autoSpaceDE w:val="0"/>
              <w:autoSpaceDN w:val="0"/>
              <w:adjustRightInd w:val="0"/>
              <w:spacing w:after="0" w:line="240" w:lineRule="auto"/>
              <w:rPr>
                <w:rFonts w:ascii="Calibri" w:eastAsia="Calibri" w:hAnsi="Calibri" w:cs="Calibri"/>
                <w:sz w:val="20"/>
                <w:szCs w:val="20"/>
                <w:lang w:val="pl-PL" w:eastAsia="pl-PL"/>
              </w:rPr>
            </w:pPr>
            <w:r>
              <w:rPr>
                <w:rFonts w:ascii="Calibri" w:eastAsia="Calibri" w:hAnsi="Calibri" w:cs="Calibri"/>
                <w:sz w:val="20"/>
                <w:szCs w:val="20"/>
                <w:lang w:val="pl-PL"/>
              </w:rPr>
              <w:t>Praca w firmie cateringowej. Żywienie zbiorowe/Catering w profilaktyce chorób cywilizacyjnych</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Mini-CEX</w:t>
            </w:r>
          </w:p>
        </w:tc>
      </w:tr>
      <w:tr w:rsidR="007529FF" w:rsidRPr="00324BFE"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17</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Poradnictwo żywieniowe w diabetologii/</w:t>
            </w:r>
          </w:p>
          <w:p w:rsidR="007529FF" w:rsidRPr="007529FF" w:rsidRDefault="007529FF" w:rsidP="007529FF">
            <w:pPr>
              <w:spacing w:after="0" w:line="240" w:lineRule="auto"/>
              <w:rPr>
                <w:rFonts w:ascii="Calibri" w:eastAsia="Times New Roman" w:hAnsi="Calibri" w:cs="Calibri"/>
                <w:sz w:val="20"/>
                <w:szCs w:val="20"/>
                <w:lang w:val="pl-PL" w:eastAsia="pl-PL"/>
              </w:rPr>
            </w:pPr>
            <w:proofErr w:type="spellStart"/>
            <w:r w:rsidRPr="007529FF">
              <w:rPr>
                <w:rFonts w:ascii="Calibri" w:eastAsia="Times New Roman" w:hAnsi="Calibri" w:cs="Calibri"/>
                <w:sz w:val="20"/>
                <w:szCs w:val="20"/>
                <w:lang w:val="pl-PL" w:eastAsia="pl-PL"/>
              </w:rPr>
              <w:t>B.Techniki</w:t>
            </w:r>
            <w:proofErr w:type="spellEnd"/>
            <w:r w:rsidRPr="007529FF">
              <w:rPr>
                <w:rFonts w:ascii="Calibri" w:eastAsia="Times New Roman" w:hAnsi="Calibri" w:cs="Calibri"/>
                <w:sz w:val="20"/>
                <w:szCs w:val="20"/>
                <w:lang w:val="pl-PL" w:eastAsia="pl-PL"/>
              </w:rPr>
              <w:t xml:space="preserve"> edukacji żywieniowej w diabetologii</w:t>
            </w: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W03</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W05</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W06</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W24</w:t>
            </w:r>
          </w:p>
          <w:p w:rsidR="007529FF" w:rsidRPr="007529FF" w:rsidRDefault="007529FF" w:rsidP="004064CC">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U21</w:t>
            </w:r>
          </w:p>
          <w:p w:rsidR="00626A7B" w:rsidRDefault="007529FF" w:rsidP="00626A7B">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U22</w:t>
            </w:r>
          </w:p>
          <w:p w:rsidR="007529FF" w:rsidRPr="007529FF" w:rsidRDefault="007529FF" w:rsidP="00626A7B">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K06</w:t>
            </w:r>
          </w:p>
          <w:p w:rsidR="007529FF" w:rsidRPr="007529FF" w:rsidRDefault="007529FF" w:rsidP="00BB42A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Seminaria: realizacja następujących zagadnień:</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Co to jest edukacja żywieniowa i jaka jest jej rola we współczesnym świecie . Wpływ stylu życia na zdrowie człowieka.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Czynniki wpływające na styl życia człowieka. Psychologiczne aspekty żywienia człowieka zdrowego i osób z cukrzycą.</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Uwarunkowania psychospołeczne wpływające na edukację i poradnictwo żywieniowe w diabetologii.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Poradnictwo żywieniowe dla pacjentów z typem 1 cukrzycy z uwzględnieniem sposobu terapii cukrzycy (metoda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intensywnej czynnościowej insulinoterapii prowadzona za pomocą penów i osobistej pompy insulinowej).</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Poradnictwo żywieniowe dla pacjentów z typem 2 cukrzycy, otyłością, zaburzeniami gospodarki lipidowej. Poradnictwo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żywieniowe u kobiet z cukrzycą w ciąży.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Poradnictwo żywieniowe dla pacjentów z cukrzycą i z chorobami nerek (ostrą i przewlekłą niewydolnością nerek,</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zapaleniem kłębuszków nerkowych, infekcją dróg moczowych, zespołem nerczycowym, kamicą nerkową, po przeszczepie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nerki). Poradnictwo żywieniowe dla osób z cukrzycą i z chorobami układu pokarmowego. Poradnictwo żywieniowe dla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pacjentów z cukrzycą i z chorobami układu sercowo-naczyniowego (nadciśnieniem tętniczym, niewydolnością serca,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chorobą niedokrwienną mięśnia sercowego, w okresie około zawałowym). Profilaktyka chorób układu krążenia w cukrzycy.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5. Poradnictwo żywieniowe dla pacjentów z </w:t>
            </w:r>
            <w:proofErr w:type="spellStart"/>
            <w:r w:rsidRPr="007529FF">
              <w:rPr>
                <w:rFonts w:ascii="Calibri" w:eastAsia="Times New Roman" w:hAnsi="Calibri" w:cs="Calibri"/>
                <w:sz w:val="20"/>
                <w:szCs w:val="20"/>
                <w:lang w:val="pl-PL" w:eastAsia="pl-PL"/>
              </w:rPr>
              <w:t>insulinoopornością</w:t>
            </w:r>
            <w:proofErr w:type="spellEnd"/>
            <w:r w:rsidRPr="007529FF">
              <w:rPr>
                <w:rFonts w:ascii="Calibri" w:eastAsia="Times New Roman" w:hAnsi="Calibri" w:cs="Calibri"/>
                <w:sz w:val="20"/>
                <w:szCs w:val="20"/>
                <w:lang w:val="pl-PL" w:eastAsia="pl-PL"/>
              </w:rPr>
              <w:t xml:space="preserve"> i cukrzycą wtórną w przebiegu wybranych </w:t>
            </w:r>
            <w:proofErr w:type="spellStart"/>
            <w:r w:rsidRPr="007529FF">
              <w:rPr>
                <w:rFonts w:ascii="Calibri" w:eastAsia="Times New Roman" w:hAnsi="Calibri" w:cs="Calibri"/>
                <w:sz w:val="20"/>
                <w:szCs w:val="20"/>
                <w:lang w:val="pl-PL" w:eastAsia="pl-PL"/>
              </w:rPr>
              <w:t>endokrynopatii</w:t>
            </w:r>
            <w:proofErr w:type="spellEnd"/>
            <w:r w:rsidRPr="007529FF">
              <w:rPr>
                <w:rFonts w:ascii="Calibri" w:eastAsia="Times New Roman" w:hAnsi="Calibri" w:cs="Calibri"/>
                <w:sz w:val="20"/>
                <w:szCs w:val="20"/>
                <w:lang w:val="pl-PL" w:eastAsia="pl-PL"/>
              </w:rPr>
              <w: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Omówienie jednostek chorobowych często współistniejących z cukrzycą po podłożu autoimmunologicznym –zasady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żywienia chorego z zespołem niedoczynności wielogruczołowej. Zasady żywienia osób z cukrzycą uprawiających wysiłek </w:t>
            </w:r>
            <w:proofErr w:type="spellStart"/>
            <w:r w:rsidRPr="007529FF">
              <w:rPr>
                <w:rFonts w:ascii="Calibri" w:eastAsia="Times New Roman" w:hAnsi="Calibri" w:cs="Calibri"/>
                <w:sz w:val="20"/>
                <w:szCs w:val="20"/>
                <w:lang w:val="pl-PL" w:eastAsia="pl-PL"/>
              </w:rPr>
              <w:t>ćĆ</w:t>
            </w:r>
            <w:proofErr w:type="spellEnd"/>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realizacja następujących zagadnień:</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 Prezentacja pomocy naukowych, programów. aplikacji ułatwiających prowadzenie edukacji i poradnictwa żywieniowego.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Aspekty psychologiczne komunikowania się z pacjentem i przekazywania mu zaleceń- analiza konkretnych przypadków.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Typologia cukrzycy- prezentacja pacjentów. Sposoby leczenia cukrzycy- prezentacja pacjentów. Modele insulinoterapii.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prowadzenia wywiadu żywieniowego z pacjentem z uwzględnieniem typu cukrzycy, sposobu terapii i chorób</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towarzyszących. Samodzielna edukacja wybranych pacjentów pod nadzorem asystenta.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Zasady samokontroli glikemii. Nauka samodzielnego pomiaru glikemii. Prawidłowe zachowanie w trakcie ostrej</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hipoglikemii. Omówienie ostrych </w:t>
            </w:r>
            <w:proofErr w:type="spellStart"/>
            <w:r w:rsidRPr="007529FF">
              <w:rPr>
                <w:rFonts w:ascii="Calibri" w:eastAsia="Times New Roman" w:hAnsi="Calibri" w:cs="Calibri"/>
                <w:sz w:val="20"/>
                <w:szCs w:val="20"/>
                <w:lang w:val="pl-PL" w:eastAsia="pl-PL"/>
              </w:rPr>
              <w:t>hiperglikemicznych</w:t>
            </w:r>
            <w:proofErr w:type="spellEnd"/>
            <w:r w:rsidRPr="007529FF">
              <w:rPr>
                <w:rFonts w:ascii="Calibri" w:eastAsia="Times New Roman" w:hAnsi="Calibri" w:cs="Calibri"/>
                <w:sz w:val="20"/>
                <w:szCs w:val="20"/>
                <w:lang w:val="pl-PL" w:eastAsia="pl-PL"/>
              </w:rPr>
              <w:t xml:space="preserve"> powikłań cukrzycy, w tym kwasicy ketonowej. Metoda intensywnej</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insulinoterapii w praktyce klinicznej. Edukacja pacjenta z nowo rozpoznaną cukrzycą typu 1- obliczanie wymienników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węglowodanowych oraz nauka samodzielnego wyliczania dawki insuliny do posiłku. Samodzielna edukacja wybranych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pacjentów pod nadzorem asystenta.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Zaawansowane technologie w leczeniu cukrzycy- prezentacja i praktyczne zajęcia na temat terapii cukrzycy za pomocą</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Wydrukowano: 2 października 2020, 13:25 strona: 1 z 5</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osobistej pompy insulinowej. Zaawansowane technologie w monitorowaniu glikemii- ciągły monitoring glikemii, system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skanowania glikemii. Samodzielna edukacja żywieniowa pacjentów leczonych osobistą pompą insulinową pod nadzorem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asystenta. Cukrzyca a ciąża- prezentacja przypadków. Samodzielna edukacja żywieniowa kobiet z cukrzycą w ciąży. Zasady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edukacji grupowej pacjentów z cukrzycą. Wybór pacjentów do opracowania zaleceń dietetycznych praz indywidualnego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planu żywieniowego.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5. Cukrzyca a wysiłek- zasady postępowania żywieniowego. Przewlekłe powikłania cukrzycy. Prezentacja pacjentów z</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cukrzycą i obecnością przewlekłych powikłań schorzenia- odmienności postępowania żywieniowego. Prezentacja pacjentów</w:t>
            </w:r>
            <w:r w:rsidR="00942170">
              <w:rPr>
                <w:rFonts w:ascii="Calibri" w:eastAsia="Times New Roman" w:hAnsi="Calibri" w:cs="Calibri"/>
                <w:sz w:val="20"/>
                <w:szCs w:val="20"/>
                <w:lang w:val="pl-PL" w:eastAsia="pl-PL"/>
              </w:rPr>
              <w:t xml:space="preserve"> </w:t>
            </w:r>
            <w:r w:rsidRPr="007529FF">
              <w:rPr>
                <w:rFonts w:ascii="Calibri" w:eastAsia="Times New Roman" w:hAnsi="Calibri" w:cs="Calibri"/>
                <w:sz w:val="20"/>
                <w:szCs w:val="20"/>
                <w:lang w:val="pl-PL" w:eastAsia="pl-PL"/>
              </w:rPr>
              <w:t>z cukrzycą i chorobami towarzyszącymi - odmienności postępowania żywieniowego. Samodzielna praca z wybranymi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pacjentami. Przedstawienie własnego programu żywieniowego i zaliczenie ćwiczeń.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Odpowiedź ustna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Test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Analiza przypadków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Odpowiedź pisemna</w:t>
            </w:r>
          </w:p>
        </w:tc>
      </w:tr>
      <w:tr w:rsidR="007529FF" w:rsidRPr="0093077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18</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Poradnictwo żywieniowe w geriatrii/ B. Pacjent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starszy w gabinecie dietetyka</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1 </w:t>
            </w:r>
          </w:p>
        </w:tc>
        <w:tc>
          <w:tcPr>
            <w:tcW w:w="2977" w:type="dxa"/>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W08</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U01</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U05</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U11</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U15</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K01</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K04</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Seminaria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Specyfika pacjenta starszego - wielkie zespoły geriatryczne.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Przygotowanie do poradnictwa dietetycznego w Poradni Geriatrycznej – narzędzia całościowej oceny geriatrycznej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Ćwiczenia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1.Poznanie specyfiki pracy ze starszym pacjentem w gabinecie dietetyka – aspekty praktyczne.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Analiza sposobu żywienia i stanu odżywienia osób w wieku podeszłym z różnymi jednostkami chorobowymi.</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3. </w:t>
            </w:r>
            <w:proofErr w:type="spellStart"/>
            <w:r w:rsidRPr="007529FF">
              <w:rPr>
                <w:rFonts w:ascii="Calibri" w:eastAsia="Calibri" w:hAnsi="Calibri" w:cs="Calibri"/>
                <w:sz w:val="20"/>
                <w:szCs w:val="20"/>
                <w:lang w:val="pl-PL"/>
              </w:rPr>
              <w:t>Dietoprofilaktyka</w:t>
            </w:r>
            <w:proofErr w:type="spellEnd"/>
            <w:r w:rsidRPr="007529FF">
              <w:rPr>
                <w:rFonts w:ascii="Calibri" w:eastAsia="Calibri" w:hAnsi="Calibri" w:cs="Calibri"/>
                <w:sz w:val="20"/>
                <w:szCs w:val="20"/>
                <w:lang w:val="pl-PL"/>
              </w:rPr>
              <w:t xml:space="preserve"> i </w:t>
            </w:r>
            <w:proofErr w:type="spellStart"/>
            <w:r w:rsidRPr="007529FF">
              <w:rPr>
                <w:rFonts w:ascii="Calibri" w:eastAsia="Calibri" w:hAnsi="Calibri" w:cs="Calibri"/>
                <w:sz w:val="20"/>
                <w:szCs w:val="20"/>
                <w:lang w:val="pl-PL"/>
              </w:rPr>
              <w:t>dietoterapia</w:t>
            </w:r>
            <w:proofErr w:type="spellEnd"/>
            <w:r w:rsidRPr="007529FF">
              <w:rPr>
                <w:rFonts w:ascii="Calibri" w:eastAsia="Calibri" w:hAnsi="Calibri" w:cs="Calibri"/>
                <w:sz w:val="20"/>
                <w:szCs w:val="20"/>
                <w:lang w:val="pl-PL"/>
              </w:rPr>
              <w:t xml:space="preserve"> w odpowiedzi na problemy żywieniowe i zdrowotne pacjentów starszych zgłaszanych w</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warunkach konsultacji dietetycznej.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4. Konstruowanie zaleceń żywieniowych i jadłospisów dla osób w wieku podeszłym z różnymi jednostkami chorobowy.</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rPr>
            </w:pPr>
            <w:r w:rsidRPr="007529FF">
              <w:rPr>
                <w:rFonts w:ascii="Calibri" w:eastAsia="Calibri" w:hAnsi="Calibri" w:cs="Calibri"/>
                <w:sz w:val="20"/>
                <w:szCs w:val="20"/>
                <w:lang w:val="pl-PL"/>
              </w:rPr>
              <w:t>5.Nauka umiejętnej edukacji żywieniowej pacjenta w wieku podeszłym i wprowadzania modyfikacji utrwalonych niekorzystnych nawyków żywieniowych.</w:t>
            </w:r>
          </w:p>
          <w:p w:rsidR="007529FF" w:rsidRPr="007529FF" w:rsidRDefault="007529FF" w:rsidP="007529FF">
            <w:pPr>
              <w:spacing w:after="0" w:line="240" w:lineRule="auto"/>
              <w:rPr>
                <w:rFonts w:ascii="Calibri" w:eastAsia="Calibri" w:hAnsi="Calibri" w:cs="Calibri"/>
                <w:sz w:val="20"/>
                <w:szCs w:val="20"/>
                <w:lang w:val="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analiza przypadku, odpowiedź pisemna</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19</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Produkcja potraw i towaroznawstwo</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2977" w:type="dxa"/>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lastRenderedPageBreak/>
              <w:t>W15</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W14</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U24</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U20</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lastRenderedPageBreak/>
              <w:t>U16</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K04</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K01</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Wykłady: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Woda jako podstawowy składnik żywności. Skład, ocena towaroznawcza.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bezglutenowa i niskosodowa – technologia produkcji potraw i ocena towaroznawcza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Dieta wegetariańska i wegańska – podstawowe zasady przygotowania potraw i ocena towaroznawcza </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Napoje alkoholowe w diecie. Rodzaje, skład. </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Przegląd i zastosowanie w technologii potraw żywności funkcjonalnej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Ćwiczenia: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Planowanie oraz przygotowanie żywienia dla małych dzieci</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bezglutenowej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niskosodowej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dietetycznych potraw kuchni świata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wegetariańskiej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wegańskiej</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 xml:space="preserve">Odpowiedź ustna </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 xml:space="preserve">Odpowiedź pisemna </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OSCE/OSPE</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 xml:space="preserve">Projekt </w:t>
            </w:r>
          </w:p>
          <w:p w:rsidR="007529FF" w:rsidRPr="007529FF" w:rsidRDefault="007529FF" w:rsidP="007529FF">
            <w:pPr>
              <w:spacing w:after="0" w:line="240" w:lineRule="auto"/>
              <w:rPr>
                <w:rFonts w:ascii="Calibri" w:eastAsia="Times New Roman" w:hAnsi="Calibri" w:cs="Calibri"/>
                <w:sz w:val="20"/>
                <w:szCs w:val="20"/>
                <w:lang w:val="pl-PL"/>
              </w:rPr>
            </w:pPr>
          </w:p>
          <w:p w:rsidR="007529FF" w:rsidRPr="007529FF" w:rsidRDefault="007529FF" w:rsidP="007529FF">
            <w:pPr>
              <w:spacing w:after="0" w:line="240" w:lineRule="auto"/>
              <w:rPr>
                <w:rFonts w:ascii="Calibri" w:eastAsia="Times New Roman" w:hAnsi="Calibri" w:cs="Calibri"/>
                <w:sz w:val="20"/>
                <w:szCs w:val="20"/>
                <w:lang w:val="pl-PL"/>
              </w:rPr>
            </w:pP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20</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Kosztorysowanie jadłospisów</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seminaria: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1.Organizacja żywienia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Zalecenia żywieniowe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Zasady układania jadłospisów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4. Normy żywieniowe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Bilansowanie składników pokarmowych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Kalkulacja kosztów żywienia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Ocena jadłospisów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Planowanie imprez żywieniowych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Żywienie dzieci i młodzieży,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Żywienie kobiet w ciąży i kobiet karmiących,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Żywienie kobiet i mężczyzn lekko, umiarkowanie i ciężko pracujących,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Żywienie sportowców,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Żywienie w warunkach ekstremalnych,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Żywienie zbiorowe, okolicznościowe, regionalne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 xml:space="preserve">7. Planowanie zaopatrzenia materiałowego w działalności gastronomicznej i </w:t>
            </w:r>
            <w:proofErr w:type="spellStart"/>
            <w:r w:rsidRPr="007529FF">
              <w:rPr>
                <w:rFonts w:ascii="Calibri" w:eastAsia="Times New Roman" w:hAnsi="Calibri" w:cs="Calibri"/>
                <w:sz w:val="20"/>
                <w:szCs w:val="20"/>
                <w:lang w:val="pl-PL" w:eastAsia="pl-PL"/>
              </w:rPr>
              <w:t>turystyczno</w:t>
            </w:r>
            <w:proofErr w:type="spellEnd"/>
            <w:r w:rsidRPr="007529FF">
              <w:rPr>
                <w:rFonts w:ascii="Calibri" w:eastAsia="Times New Roman" w:hAnsi="Calibri" w:cs="Calibri"/>
                <w:sz w:val="20"/>
                <w:szCs w:val="20"/>
                <w:lang w:val="pl-PL" w:eastAsia="pl-PL"/>
              </w:rPr>
              <w:t xml:space="preserve"> - wypoczynkowej,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eastAsia="pl-PL"/>
              </w:rPr>
              <w:t>Portfolio</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21</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A. Człowiek jako istota społeczna/ </w:t>
            </w:r>
            <w:proofErr w:type="spellStart"/>
            <w:r w:rsidRPr="007529FF">
              <w:rPr>
                <w:rFonts w:ascii="Calibri" w:eastAsia="Times New Roman" w:hAnsi="Calibri" w:cs="Calibri"/>
                <w:sz w:val="20"/>
                <w:szCs w:val="20"/>
                <w:lang w:val="pl-PL" w:eastAsia="pl-PL"/>
              </w:rPr>
              <w:t>B.Społeczne</w:t>
            </w:r>
            <w:proofErr w:type="spellEnd"/>
            <w:r w:rsidRPr="007529FF">
              <w:rPr>
                <w:rFonts w:ascii="Calibri" w:eastAsia="Times New Roman" w:hAnsi="Calibri" w:cs="Calibri"/>
                <w:sz w:val="20"/>
                <w:szCs w:val="20"/>
                <w:lang w:val="pl-PL" w:eastAsia="pl-PL"/>
              </w:rPr>
              <w:t xml:space="preserve"> 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zdrowotne aspekty funkcjonowania człowieka 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społeczeństwie</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lastRenderedPageBreak/>
              <w:t>W23</w:t>
            </w:r>
          </w:p>
          <w:p w:rsidR="007529FF" w:rsidRPr="007529FF" w:rsidRDefault="00942170" w:rsidP="00942170">
            <w:pPr>
              <w:spacing w:after="0" w:line="240" w:lineRule="auto"/>
              <w:jc w:val="center"/>
              <w:rPr>
                <w:rFonts w:ascii="Calibri" w:eastAsia="Calibri" w:hAnsi="Calibri" w:cs="Calibri"/>
                <w:sz w:val="20"/>
                <w:szCs w:val="20"/>
                <w:lang w:val="pl-PL"/>
              </w:rPr>
            </w:pPr>
            <w:r>
              <w:rPr>
                <w:rFonts w:ascii="Calibri" w:eastAsia="Calibri" w:hAnsi="Calibri" w:cs="Calibri"/>
                <w:sz w:val="20"/>
                <w:szCs w:val="20"/>
                <w:lang w:val="pl-PL"/>
              </w:rPr>
              <w:t>U25</w:t>
            </w:r>
          </w:p>
          <w:p w:rsidR="007529FF" w:rsidRPr="007529FF" w:rsidRDefault="00942170" w:rsidP="007529FF">
            <w:pPr>
              <w:spacing w:after="0" w:line="240" w:lineRule="auto"/>
              <w:jc w:val="center"/>
              <w:rPr>
                <w:rFonts w:ascii="Calibri" w:eastAsia="Times New Roman" w:hAnsi="Calibri" w:cs="Calibri"/>
                <w:sz w:val="20"/>
                <w:szCs w:val="20"/>
                <w:lang w:val="pl-PL" w:eastAsia="pl-PL"/>
              </w:rPr>
            </w:pPr>
            <w:r>
              <w:rPr>
                <w:rFonts w:ascii="Calibri" w:eastAsia="Calibri" w:hAnsi="Calibri" w:cs="Calibri"/>
                <w:sz w:val="20"/>
                <w:szCs w:val="20"/>
                <w:lang w:val="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1.Społeczne i zdrowotne aspekty choroby.</w:t>
            </w:r>
            <w:r w:rsidRPr="007529FF">
              <w:rPr>
                <w:rFonts w:ascii="Calibri" w:eastAsia="Calibri" w:hAnsi="Calibri" w:cs="Calibri"/>
                <w:sz w:val="20"/>
                <w:szCs w:val="20"/>
                <w:lang w:val="pl-PL"/>
              </w:rPr>
              <w:br/>
              <w:t xml:space="preserve">1.2. Choroba jako rodzaj dewiacji społecznej. </w:t>
            </w:r>
            <w:r w:rsidRPr="007529FF">
              <w:rPr>
                <w:rFonts w:ascii="Calibri" w:eastAsia="Calibri" w:hAnsi="Calibri" w:cs="Calibri"/>
                <w:sz w:val="20"/>
                <w:szCs w:val="20"/>
                <w:lang w:val="pl-PL"/>
              </w:rPr>
              <w:br/>
              <w:t xml:space="preserve">2. Zdrowie i choroba jako kategoria opisu położenia </w:t>
            </w:r>
            <w:r w:rsidRPr="007529FF">
              <w:rPr>
                <w:rFonts w:ascii="Calibri" w:eastAsia="Calibri" w:hAnsi="Calibri" w:cs="Calibri"/>
                <w:sz w:val="20"/>
                <w:szCs w:val="20"/>
                <w:lang w:val="pl-PL"/>
              </w:rPr>
              <w:lastRenderedPageBreak/>
              <w:t xml:space="preserve">społecznego. </w:t>
            </w:r>
            <w:r w:rsidRPr="007529FF">
              <w:rPr>
                <w:rFonts w:ascii="Calibri" w:eastAsia="Calibri" w:hAnsi="Calibri" w:cs="Calibri"/>
                <w:sz w:val="20"/>
                <w:szCs w:val="20"/>
                <w:lang w:val="pl-PL"/>
              </w:rPr>
              <w:br/>
              <w:t>3. Postawy społeczeństwa wobec osób niepełnosprawnych.</w:t>
            </w:r>
            <w:r w:rsidRPr="007529FF">
              <w:rPr>
                <w:rFonts w:ascii="Calibri" w:eastAsia="Calibri" w:hAnsi="Calibri" w:cs="Calibri"/>
                <w:sz w:val="20"/>
                <w:szCs w:val="20"/>
                <w:lang w:val="pl-PL"/>
              </w:rPr>
              <w:br/>
              <w:t>3.1. Osoba niepełnosprawna w społeczeństwie.</w:t>
            </w:r>
            <w:r w:rsidRPr="007529FF">
              <w:rPr>
                <w:rFonts w:ascii="Calibri" w:eastAsia="Calibri" w:hAnsi="Calibri" w:cs="Calibri"/>
                <w:sz w:val="20"/>
                <w:szCs w:val="20"/>
                <w:lang w:val="pl-PL"/>
              </w:rPr>
              <w:br/>
              <w:t>3.2. Rola rodziny w opiece nad niepełnosprawnymi.</w:t>
            </w:r>
            <w:r w:rsidRPr="007529FF">
              <w:rPr>
                <w:rFonts w:ascii="Calibri" w:eastAsia="Calibri" w:hAnsi="Calibri" w:cs="Calibri"/>
                <w:sz w:val="20"/>
                <w:szCs w:val="20"/>
                <w:lang w:val="pl-PL"/>
              </w:rPr>
              <w:br/>
              <w:t xml:space="preserve">4. Problem </w:t>
            </w:r>
            <w:proofErr w:type="spellStart"/>
            <w:r w:rsidRPr="007529FF">
              <w:rPr>
                <w:rFonts w:ascii="Calibri" w:eastAsia="Calibri" w:hAnsi="Calibri" w:cs="Calibri"/>
                <w:sz w:val="20"/>
                <w:szCs w:val="20"/>
                <w:lang w:val="pl-PL"/>
              </w:rPr>
              <w:t>medykalizacji</w:t>
            </w:r>
            <w:proofErr w:type="spellEnd"/>
            <w:r w:rsidRPr="007529FF">
              <w:rPr>
                <w:rFonts w:ascii="Calibri" w:eastAsia="Calibri" w:hAnsi="Calibri" w:cs="Calibri"/>
                <w:sz w:val="20"/>
                <w:szCs w:val="20"/>
                <w:lang w:val="pl-PL"/>
              </w:rPr>
              <w:t xml:space="preserve"> społecznej.</w:t>
            </w:r>
            <w:r w:rsidRPr="007529FF">
              <w:rPr>
                <w:rFonts w:ascii="Calibri" w:eastAsia="Calibri" w:hAnsi="Calibri" w:cs="Calibri"/>
                <w:sz w:val="20"/>
                <w:szCs w:val="20"/>
                <w:lang w:val="pl-PL"/>
              </w:rPr>
              <w:br/>
              <w:t>5.Relacje lekarz-pacjent, bariery w komunikacji i odgrywanie roli chorego.</w:t>
            </w:r>
            <w:r w:rsidRPr="007529FF">
              <w:rPr>
                <w:rFonts w:ascii="Calibri" w:eastAsia="Calibri" w:hAnsi="Calibri" w:cs="Calibri"/>
                <w:sz w:val="20"/>
                <w:szCs w:val="20"/>
                <w:lang w:val="pl-PL"/>
              </w:rPr>
              <w:br/>
              <w:t xml:space="preserve">6. Grupa społeczna. </w:t>
            </w:r>
            <w:r w:rsidRPr="007529FF">
              <w:rPr>
                <w:rFonts w:ascii="Calibri" w:eastAsia="Calibri" w:hAnsi="Calibri" w:cs="Calibri"/>
                <w:sz w:val="20"/>
                <w:szCs w:val="20"/>
                <w:lang w:val="pl-PL"/>
              </w:rPr>
              <w:br/>
              <w:t xml:space="preserve">6.1. Ustalenia terminologiczne, </w:t>
            </w:r>
            <w:r w:rsidRPr="007529FF">
              <w:rPr>
                <w:rFonts w:ascii="Calibri" w:eastAsia="Calibri" w:hAnsi="Calibri" w:cs="Calibri"/>
                <w:sz w:val="20"/>
                <w:szCs w:val="20"/>
                <w:lang w:val="pl-PL"/>
              </w:rPr>
              <w:br/>
              <w:t xml:space="preserve">6.2.Elementy konstytutywne grupy społecznej (zbiór, wartości, więź, wewnętrzna organizacja), </w:t>
            </w:r>
            <w:r w:rsidRPr="007529FF">
              <w:rPr>
                <w:rFonts w:ascii="Calibri" w:eastAsia="Calibri" w:hAnsi="Calibri" w:cs="Calibri"/>
                <w:sz w:val="20"/>
                <w:szCs w:val="20"/>
                <w:lang w:val="pl-PL"/>
              </w:rPr>
              <w:br/>
              <w:t>6.3.Typologie grup społecznych,</w:t>
            </w:r>
            <w:r w:rsidRPr="007529FF">
              <w:rPr>
                <w:rFonts w:ascii="Calibri" w:eastAsia="Calibri" w:hAnsi="Calibri" w:cs="Calibri"/>
                <w:sz w:val="20"/>
                <w:szCs w:val="20"/>
                <w:lang w:val="pl-PL"/>
              </w:rPr>
              <w:br/>
              <w:t>6.4.Style kierowania grupami.</w:t>
            </w:r>
            <w:r w:rsidRPr="007529FF">
              <w:rPr>
                <w:rFonts w:ascii="Calibri" w:eastAsia="Calibri" w:hAnsi="Calibri" w:cs="Calibri"/>
                <w:sz w:val="20"/>
                <w:szCs w:val="20"/>
                <w:lang w:val="pl-PL"/>
              </w:rPr>
              <w:br/>
              <w:t xml:space="preserve">7.Role społeczne. </w:t>
            </w:r>
            <w:r w:rsidRPr="007529FF">
              <w:rPr>
                <w:rFonts w:ascii="Calibri" w:eastAsia="Calibri" w:hAnsi="Calibri" w:cs="Calibri"/>
                <w:sz w:val="20"/>
                <w:szCs w:val="20"/>
                <w:lang w:val="pl-PL"/>
              </w:rPr>
              <w:br/>
              <w:t xml:space="preserve">7.1.Ustalenia terminologiczne, pojęcie roli i pozycji społecznej, </w:t>
            </w:r>
            <w:r w:rsidRPr="007529FF">
              <w:rPr>
                <w:rFonts w:ascii="Calibri" w:eastAsia="Calibri" w:hAnsi="Calibri" w:cs="Calibri"/>
                <w:sz w:val="20"/>
                <w:szCs w:val="20"/>
                <w:lang w:val="pl-PL"/>
              </w:rPr>
              <w:br/>
              <w:t xml:space="preserve">7.2. Role przypisywane płciom, </w:t>
            </w:r>
            <w:r w:rsidRPr="007529FF">
              <w:rPr>
                <w:rFonts w:ascii="Calibri" w:eastAsia="Calibri" w:hAnsi="Calibri" w:cs="Calibri"/>
                <w:sz w:val="20"/>
                <w:szCs w:val="20"/>
                <w:lang w:val="pl-PL"/>
              </w:rPr>
              <w:br/>
              <w:t xml:space="preserve">7.3. Eksperyment </w:t>
            </w:r>
            <w:proofErr w:type="spellStart"/>
            <w:r w:rsidRPr="007529FF">
              <w:rPr>
                <w:rFonts w:ascii="Calibri" w:eastAsia="Calibri" w:hAnsi="Calibri" w:cs="Calibri"/>
                <w:sz w:val="20"/>
                <w:szCs w:val="20"/>
                <w:lang w:val="pl-PL"/>
              </w:rPr>
              <w:t>Zimbardo</w:t>
            </w:r>
            <w:proofErr w:type="spellEnd"/>
            <w:r w:rsidRPr="007529FF">
              <w:rPr>
                <w:rFonts w:ascii="Calibri" w:eastAsia="Calibri" w:hAnsi="Calibri" w:cs="Calibri"/>
                <w:sz w:val="20"/>
                <w:szCs w:val="20"/>
                <w:lang w:val="pl-PL"/>
              </w:rPr>
              <w:t xml:space="preserve"> i </w:t>
            </w:r>
            <w:proofErr w:type="spellStart"/>
            <w:r w:rsidRPr="007529FF">
              <w:rPr>
                <w:rFonts w:ascii="Calibri" w:eastAsia="Calibri" w:hAnsi="Calibri" w:cs="Calibri"/>
                <w:sz w:val="20"/>
                <w:szCs w:val="20"/>
                <w:lang w:val="pl-PL"/>
              </w:rPr>
              <w:t>Rosenhana</w:t>
            </w:r>
            <w:proofErr w:type="spellEnd"/>
            <w:r w:rsidRPr="007529FF">
              <w:rPr>
                <w:rFonts w:ascii="Calibri" w:eastAsia="Calibri" w:hAnsi="Calibri" w:cs="Calibri"/>
                <w:sz w:val="20"/>
                <w:szCs w:val="20"/>
                <w:lang w:val="pl-PL"/>
              </w:rPr>
              <w:t xml:space="preserve"> </w:t>
            </w:r>
            <w:r w:rsidRPr="007529FF">
              <w:rPr>
                <w:rFonts w:ascii="Calibri" w:eastAsia="Calibri" w:hAnsi="Calibri" w:cs="Calibri"/>
                <w:sz w:val="20"/>
                <w:szCs w:val="20"/>
                <w:lang w:val="pl-PL"/>
              </w:rPr>
              <w:br/>
              <w:t xml:space="preserve">8.Socjalizacja – powstawanie istoty społecznej. </w:t>
            </w:r>
            <w:r w:rsidRPr="007529FF">
              <w:rPr>
                <w:rFonts w:ascii="Calibri" w:eastAsia="Calibri" w:hAnsi="Calibri" w:cs="Calibri"/>
                <w:sz w:val="20"/>
                <w:szCs w:val="20"/>
                <w:lang w:val="pl-PL"/>
              </w:rPr>
              <w:br/>
              <w:t xml:space="preserve">8.1.Pojęcie socjalizacji, </w:t>
            </w:r>
            <w:r w:rsidRPr="007529FF">
              <w:rPr>
                <w:rFonts w:ascii="Calibri" w:eastAsia="Calibri" w:hAnsi="Calibri" w:cs="Calibri"/>
                <w:sz w:val="20"/>
                <w:szCs w:val="20"/>
                <w:lang w:val="pl-PL"/>
              </w:rPr>
              <w:br/>
              <w:t>8.2. Osobowość jako przedmiot zainteresowania socjologii,</w:t>
            </w:r>
            <w:r w:rsidRPr="007529FF">
              <w:rPr>
                <w:rFonts w:ascii="Calibri" w:eastAsia="Calibri" w:hAnsi="Calibri" w:cs="Calibri"/>
                <w:sz w:val="20"/>
                <w:szCs w:val="20"/>
                <w:lang w:val="pl-PL"/>
              </w:rPr>
              <w:br/>
              <w:t>8.3. Rodzaje socjalizacji – pierwotna i wtórna.</w:t>
            </w:r>
            <w:r w:rsidRPr="007529FF">
              <w:rPr>
                <w:rFonts w:ascii="Calibri" w:eastAsia="Calibri" w:hAnsi="Calibri" w:cs="Calibri"/>
                <w:sz w:val="20"/>
                <w:szCs w:val="20"/>
                <w:lang w:val="pl-PL"/>
              </w:rPr>
              <w:br/>
              <w:t xml:space="preserve">9.Kontrola społeczna i dewiacje społeczne. </w:t>
            </w:r>
            <w:r w:rsidRPr="007529FF">
              <w:rPr>
                <w:rFonts w:ascii="Calibri" w:eastAsia="Calibri" w:hAnsi="Calibri" w:cs="Calibri"/>
                <w:sz w:val="20"/>
                <w:szCs w:val="20"/>
                <w:lang w:val="pl-PL"/>
              </w:rPr>
              <w:br/>
              <w:t xml:space="preserve">9.1. Kontrola społeczna i porządek społeczny, </w:t>
            </w:r>
            <w:r w:rsidRPr="007529FF">
              <w:rPr>
                <w:rFonts w:ascii="Calibri" w:eastAsia="Calibri" w:hAnsi="Calibri" w:cs="Calibri"/>
                <w:sz w:val="20"/>
                <w:szCs w:val="20"/>
                <w:lang w:val="pl-PL"/>
              </w:rPr>
              <w:br/>
              <w:t xml:space="preserve">9.2. Konformizm, </w:t>
            </w:r>
            <w:r w:rsidRPr="007529FF">
              <w:rPr>
                <w:rFonts w:ascii="Calibri" w:eastAsia="Calibri" w:hAnsi="Calibri" w:cs="Calibri"/>
                <w:sz w:val="20"/>
                <w:szCs w:val="20"/>
                <w:lang w:val="pl-PL"/>
              </w:rPr>
              <w:br/>
              <w:t xml:space="preserve">9.3. Dewiacja (pojęcie dewiacji, dewiacja jako przedmiot zainteresowania socjologii, rola dewiacji w zbiorowości), </w:t>
            </w:r>
            <w:r w:rsidRPr="007529FF">
              <w:rPr>
                <w:rFonts w:ascii="Calibri" w:eastAsia="Calibri" w:hAnsi="Calibri" w:cs="Calibri"/>
                <w:sz w:val="20"/>
                <w:szCs w:val="20"/>
                <w:lang w:val="pl-PL"/>
              </w:rPr>
              <w:br/>
              <w:t>9.4. Kontrola społeczna jako reakcja na dewiację.</w:t>
            </w:r>
            <w:r w:rsidRPr="007529FF">
              <w:rPr>
                <w:rFonts w:ascii="Calibri" w:eastAsia="Calibri" w:hAnsi="Calibri" w:cs="Calibri"/>
                <w:sz w:val="20"/>
                <w:szCs w:val="20"/>
                <w:lang w:val="pl-PL"/>
              </w:rPr>
              <w:br/>
              <w:t xml:space="preserve">10. Rodzina i małżeństwo – wymiar instytucjonalny i społeczny. </w:t>
            </w:r>
            <w:r w:rsidRPr="007529FF">
              <w:rPr>
                <w:rFonts w:ascii="Calibri" w:eastAsia="Calibri" w:hAnsi="Calibri" w:cs="Calibri"/>
                <w:sz w:val="20"/>
                <w:szCs w:val="20"/>
                <w:lang w:val="pl-PL"/>
              </w:rPr>
              <w:br/>
              <w:t xml:space="preserve">10.1. Rodzina grupą i instytucją społeczną, </w:t>
            </w:r>
            <w:r w:rsidRPr="007529FF">
              <w:rPr>
                <w:rFonts w:ascii="Calibri" w:eastAsia="Calibri" w:hAnsi="Calibri" w:cs="Calibri"/>
                <w:sz w:val="20"/>
                <w:szCs w:val="20"/>
                <w:lang w:val="pl-PL"/>
              </w:rPr>
              <w:br/>
              <w:t xml:space="preserve">10.2.Struktura i funkcje rodziny, </w:t>
            </w:r>
            <w:r w:rsidRPr="007529FF">
              <w:rPr>
                <w:rFonts w:ascii="Calibri" w:eastAsia="Calibri" w:hAnsi="Calibri" w:cs="Calibri"/>
                <w:sz w:val="20"/>
                <w:szCs w:val="20"/>
                <w:lang w:val="pl-PL"/>
              </w:rPr>
              <w:br/>
              <w:t>10.3. Małżeństwo – u podstaw rodziny,</w:t>
            </w:r>
            <w:r w:rsidRPr="007529FF">
              <w:rPr>
                <w:rFonts w:ascii="Calibri" w:eastAsia="Calibri" w:hAnsi="Calibri" w:cs="Calibri"/>
                <w:sz w:val="20"/>
                <w:szCs w:val="20"/>
                <w:lang w:val="pl-PL"/>
              </w:rPr>
              <w:br/>
              <w:t>10.4. Małżeństwo i rodzina w różnych kulturach.</w:t>
            </w:r>
            <w:r w:rsidRPr="007529FF">
              <w:rPr>
                <w:rFonts w:ascii="Calibri" w:eastAsia="Times New Roman" w:hAnsi="Calibri" w:cs="Calibri"/>
                <w:sz w:val="20"/>
                <w:szCs w:val="20"/>
                <w:lang w:val="pl-PL" w:eastAsia="pl-PL"/>
              </w:rPr>
              <w:t>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Esej </w:t>
            </w:r>
          </w:p>
        </w:tc>
      </w:tr>
      <w:tr w:rsidR="007529FF" w:rsidRPr="00324BFE"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22</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Ewolucja diety</w:t>
            </w:r>
          </w:p>
        </w:tc>
        <w:tc>
          <w:tcPr>
            <w:tcW w:w="99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7529FF" w:rsidRPr="007529FF" w:rsidRDefault="00942170" w:rsidP="00942170">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W22</w:t>
            </w:r>
          </w:p>
          <w:p w:rsidR="007529FF" w:rsidRDefault="00B7121F" w:rsidP="00B7121F">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W20</w:t>
            </w:r>
          </w:p>
          <w:p w:rsidR="00B7121F" w:rsidRPr="007529FF" w:rsidRDefault="00B7121F" w:rsidP="00B7121F">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U23</w:t>
            </w:r>
          </w:p>
          <w:p w:rsidR="007529FF" w:rsidRPr="007529FF" w:rsidRDefault="00B7121F" w:rsidP="00B7121F">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U24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 xml:space="preserve">1. Znaczenie zmian klimatycznych w modulowaniu diety począwszy od rozwoju rodzaju </w:t>
            </w:r>
            <w:proofErr w:type="spellStart"/>
            <w:r w:rsidRPr="007529FF">
              <w:rPr>
                <w:rFonts w:ascii="Calibri" w:eastAsia="Times New Roman" w:hAnsi="Calibri" w:cs="Calibri"/>
                <w:i/>
                <w:sz w:val="20"/>
                <w:szCs w:val="20"/>
                <w:lang w:val="pl-PL" w:eastAsia="pl-PL"/>
              </w:rPr>
              <w:t>Australopithecus</w:t>
            </w:r>
            <w:proofErr w:type="spellEnd"/>
            <w:r w:rsidRPr="007529FF">
              <w:rPr>
                <w:rFonts w:ascii="Calibri" w:eastAsia="Times New Roman" w:hAnsi="Calibri" w:cs="Calibri"/>
                <w:sz w:val="20"/>
                <w:szCs w:val="20"/>
                <w:lang w:val="pl-PL" w:eastAsia="pl-PL"/>
              </w:rPr>
              <w:t xml:space="preserve"> do rozwoju gatunku </w:t>
            </w:r>
            <w:r w:rsidRPr="007529FF">
              <w:rPr>
                <w:rFonts w:ascii="Calibri" w:eastAsia="Times New Roman" w:hAnsi="Calibri" w:cs="Calibri"/>
                <w:i/>
                <w:sz w:val="20"/>
                <w:szCs w:val="20"/>
                <w:lang w:val="pl-PL" w:eastAsia="pl-PL"/>
              </w:rPr>
              <w:t>Homo sapiens</w:t>
            </w:r>
            <w:r w:rsidRPr="007529FF">
              <w:rPr>
                <w:rFonts w:ascii="Calibri" w:eastAsia="Times New Roman" w:hAnsi="Calibri" w:cs="Calibri"/>
                <w:sz w:val="20"/>
                <w:szCs w:val="20"/>
                <w:lang w:val="pl-PL" w:eastAsia="pl-PL"/>
              </w:rPr>
              <w:t xml:space="preserve"> oraz znaczenie tych zmian w kontekście </w:t>
            </w:r>
            <w:proofErr w:type="spellStart"/>
            <w:r w:rsidRPr="007529FF">
              <w:rPr>
                <w:rFonts w:ascii="Calibri" w:eastAsia="Times New Roman" w:hAnsi="Calibri" w:cs="Calibri"/>
                <w:sz w:val="20"/>
                <w:szCs w:val="20"/>
                <w:lang w:val="pl-PL" w:eastAsia="pl-PL"/>
              </w:rPr>
              <w:t>neurorozwoju</w:t>
            </w:r>
            <w:proofErr w:type="spellEnd"/>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 Dieta ludzi pierwotnych i funkcjonowanie gospodarki zbieracko-myśliwskiej w porównaniu z gospodarką hodowlano-uprawną</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Krytyczna rola obróbki cieplnej żywności w aspekcie żywieniowym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Dieta w różnych niszach geograficznych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Wpływ pary, elektryczności i rozwoju informatycznego na kształtowanie diety i dostępność żywności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Wpływ systemów religijnych i filozoficznych na kształtowanie diety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Dieta ludności rdzennej obszarów cennych przyrodniczo, np. Puszczy Amazońskiej, oraz zagrożenia związane z przekształcaniem tych obszarów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Prognozy zmiany diety oraz produkcji żywności w nadchodzących stuleciu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9. Wybrane aspekty żywienia w czasach eksploracji kosmosu; znaczenie dietetyki w żywieniu astronautów przebywających na stacjach około-orbitalnych oraz dla misji załogowych na Marsa</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93077F">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pisemna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Projekt</w:t>
            </w:r>
          </w:p>
          <w:p w:rsidR="007529FF" w:rsidRPr="007529FF" w:rsidRDefault="007529FF" w:rsidP="007529FF">
            <w:pPr>
              <w:spacing w:after="0" w:line="240" w:lineRule="auto"/>
              <w:rPr>
                <w:rFonts w:ascii="Calibri" w:eastAsia="Times New Roman" w:hAnsi="Calibri" w:cs="Calibri"/>
                <w:sz w:val="20"/>
                <w:szCs w:val="20"/>
                <w:lang w:val="pl-PL" w:eastAsia="pl-PL"/>
              </w:rPr>
            </w:pP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23</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Programowanie wysiłku fizycznego 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chorobach metabolicznych/ B. Metody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fizykalne wykorzystywane w procesie redukcji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masy ciała</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2 </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Zdobycie wiedzy o pozytywnym wpływie aktywności fizycznej na organizm człowieka, jego społeczno-wychowawczej funkcji oraz o potrzebie regularnego podejmowania aktywności fizycznej.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Nauka przygotowania materiałów edukacyjnych dla pacjenta w postaci konspektów ćwiczeń.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Planowanie kompleksowego postępowanie obejmujące żywienie, aktywność fizyczną i styl życia dla osób z nadwagą lub otyłością.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Zdobycie wiedzy z zakresu dieto-profilaktyki. Rozwijanie umiejętności planowania postępowanie dietetycznego w określonej grupie wiekowej w celu zapobiegania chorobom związanym z nieprawidłowym odżywianiem i brakiem aktywności fizycznej.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Rozwijanie umiejętności pracy w zespole </w:t>
            </w:r>
            <w:proofErr w:type="spellStart"/>
            <w:r w:rsidRPr="007529FF">
              <w:rPr>
                <w:rFonts w:ascii="Calibri" w:eastAsia="Times New Roman" w:hAnsi="Calibri" w:cs="Calibri"/>
                <w:sz w:val="20"/>
                <w:szCs w:val="20"/>
                <w:lang w:val="pl-PL" w:eastAsia="pl-PL"/>
              </w:rPr>
              <w:t>multidyscyplinarny</w:t>
            </w:r>
            <w:proofErr w:type="spellEnd"/>
            <w:r w:rsidRPr="007529FF">
              <w:rPr>
                <w:rFonts w:ascii="Calibri" w:eastAsia="Times New Roman" w:hAnsi="Calibri" w:cs="Calibri"/>
                <w:sz w:val="20"/>
                <w:szCs w:val="20"/>
                <w:lang w:val="pl-PL" w:eastAsia="pl-PL"/>
              </w:rPr>
              <w:t>, na styku fizjoterapeuta- dietetyk. </w:t>
            </w:r>
          </w:p>
        </w:tc>
        <w:tc>
          <w:tcPr>
            <w:tcW w:w="0" w:type="auto"/>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eastAsia="Times New Roman" w:cstheme="minorHAnsi"/>
                <w:sz w:val="20"/>
                <w:szCs w:val="20"/>
                <w:lang w:val="pl-PL" w:eastAsia="pl-PL"/>
              </w:rPr>
            </w:pPr>
            <w:r w:rsidRPr="0093077F">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pisemna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24</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Przechowalnictwo żywności</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auto" w:fill="auto"/>
            <w:vAlign w:val="center"/>
          </w:tcPr>
          <w:p w:rsidR="00324BFE"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W15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Wykłady: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 Przechowalnictwo – podstawy przechowywania i utrwalania żywności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Przechowywanie warzyw i owoców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Przechowywanie mleka i przetworów mięsnych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Przechowywanie mięsa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Przechowywanie produktów zamrożonych</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Zmiany zachodzące podczas przechowywania zbóż.</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2.Zmiany zachodzące podczas przechowywania tłuszczów.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3.Zmiany zachodzące w mleku UHT w czasie przechowywania oraz zmiany cech jakościowych treści jaja w procesie starzenia.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4.Zmiany zachodzące podczas przechowywania mięsa.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25</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Ustawodawstwo żywnościowo - żywieniowe 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polityka wyżywienia</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auto" w:fill="auto"/>
            <w:vAlign w:val="center"/>
          </w:tcPr>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Times New Roman" w:hAnsi="Calibri" w:cs="Calibri"/>
                <w:sz w:val="20"/>
                <w:szCs w:val="20"/>
                <w:lang w:val="pl-PL" w:eastAsia="pl-PL"/>
              </w:rPr>
              <w:t>W14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W15</w:t>
            </w:r>
          </w:p>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Times New Roman" w:hAnsi="Calibri" w:cs="Calibri"/>
                <w:sz w:val="20"/>
                <w:szCs w:val="20"/>
                <w:lang w:val="pl-PL" w:eastAsia="pl-PL"/>
              </w:rPr>
              <w:t>W16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i/>
                <w:sz w:val="20"/>
                <w:szCs w:val="20"/>
                <w:lang w:val="pl-PL" w:eastAsia="pl-PL"/>
              </w:rPr>
            </w:pPr>
            <w:r w:rsidRPr="007529FF">
              <w:rPr>
                <w:rFonts w:ascii="Calibri" w:eastAsia="Times New Roman" w:hAnsi="Calibri" w:cs="Calibri"/>
                <w:i/>
                <w:sz w:val="20"/>
                <w:szCs w:val="20"/>
                <w:lang w:val="pl-PL" w:eastAsia="pl-PL"/>
              </w:rPr>
              <w:t>Wykład</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Polskie i europejskie prawo żywnościowe.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Kodeks Żywnościowy, zadania Komisji Kodeksu Żywnościowego.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Ochrona zdrowia konsumentów i bezpieczeństwo żywności.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Organy urzędowej kontroli i nadzoru żywności, ich organizacja i zadania.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Zasady Dobrej Praktyki Produkcyjnej.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HACCP - System Zagrożeń i Krytycznych Punktów Kontroli.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Uregulowania prawne dotyczące pracy dietetyka.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Polityka wyżywienia ludności.</w:t>
            </w:r>
          </w:p>
          <w:p w:rsidR="00324BFE" w:rsidRPr="007529FF" w:rsidRDefault="00324BFE" w:rsidP="00324BFE">
            <w:pPr>
              <w:spacing w:after="0" w:line="240" w:lineRule="auto"/>
              <w:rPr>
                <w:rFonts w:ascii="Calibri" w:eastAsia="Times New Roman" w:hAnsi="Calibri" w:cs="Calibri"/>
                <w:i/>
                <w:sz w:val="20"/>
                <w:szCs w:val="20"/>
                <w:lang w:val="pl-PL" w:eastAsia="pl-PL"/>
              </w:rPr>
            </w:pPr>
            <w:r w:rsidRPr="007529FF">
              <w:rPr>
                <w:rFonts w:ascii="Calibri" w:eastAsia="Times New Roman" w:hAnsi="Calibri" w:cs="Calibri"/>
                <w: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Prawo suplementów diety.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Ocena bezpieczeństwa wybranych produktów żywnościowych.</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93077F">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pisemna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324BFE" w:rsidRPr="0093077F" w:rsidTr="00156838">
        <w:trPr>
          <w:trHeight w:val="315"/>
          <w:jc w:val="center"/>
        </w:trPr>
        <w:tc>
          <w:tcPr>
            <w:tcW w:w="0" w:type="auto"/>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26</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organizacji żywienia zbiorowego 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żywienia w szpitalach</w:t>
            </w:r>
          </w:p>
        </w:tc>
        <w:tc>
          <w:tcPr>
            <w:tcW w:w="992" w:type="dxa"/>
            <w:shd w:val="clear" w:color="auto" w:fill="auto"/>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U19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 Treści wykładów: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i ekonomika żywienia zbiorowego z zachowaniem warunków bezpieczeństwa i zasad zdrowego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żywienia i nadzór sanitarny w zakładach żywienia zbiorowego.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działalności gastronomicznej.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Wymagania zdrowotne dotyczące personelu zakładów zbiorowego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i zasady żywienia w szpitalach.</w:t>
            </w:r>
          </w:p>
          <w:p w:rsidR="00324BFE" w:rsidRPr="007529FF" w:rsidRDefault="00324BFE" w:rsidP="00324BFE">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Treści seminariów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Prowadzenia żywienia zbiorowego z punktu widzenia jego organizacji.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Prowadzenia żywienia zbiorowego z punktu widzenia jakości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Prowadzenia żywienia zbiorowego z punktu widzenia racjonalizacji posiłków</w:t>
            </w:r>
          </w:p>
          <w:p w:rsidR="00324BFE" w:rsidRPr="007529FF" w:rsidRDefault="00324BFE" w:rsidP="00324BFE">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Treści ćwiczeń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organizacji i funkcjonowania żywienia zbiorowego z uwzględnieniem kosztów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prawidłowego prowadzenia procesów technologicznych i przygotowywania potraw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pracy w placówkach żywienia zbiorowego otwartego i zamkniętego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Znaczenie prawidłowego żywienia w zakładach opieki zdrowotnej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Zalecenia przy sporządzaniu podstawowych posiłków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Zalecenia co do realizacji prawidłowego żywienia zbiorowego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Sposoby żywienia konsumentów otwartych zakładów żywienia zbiorowego i pacjentów w szpitalach jako zamkniętych zakładach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zbiorowego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Ocena jakości żywienia w zakładach opieki zdrowotnej oraz otwartych zakładach żywienia zbiorowego</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93077F">
              <w:rPr>
                <w:rFonts w:eastAsia="Times New Roman" w:cstheme="minorHAnsi"/>
                <w:sz w:val="20"/>
                <w:szCs w:val="20"/>
                <w:lang w:val="pl-PL"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Odpowiedz pisemna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27</w:t>
            </w:r>
          </w:p>
        </w:tc>
        <w:tc>
          <w:tcPr>
            <w:tcW w:w="3228" w:type="dxa"/>
            <w:shd w:val="clear" w:color="auto" w:fill="auto"/>
            <w:vAlign w:val="center"/>
          </w:tcPr>
          <w:p w:rsidR="00324BFE" w:rsidRDefault="00324BFE" w:rsidP="00324BFE">
            <w:pPr>
              <w:spacing w:after="0" w:line="240" w:lineRule="auto"/>
              <w:rPr>
                <w:rFonts w:ascii="Calibri" w:eastAsia="Times New Roman" w:hAnsi="Calibri" w:cs="Calibri"/>
                <w:sz w:val="20"/>
                <w:szCs w:val="20"/>
                <w:lang w:val="pl-PL" w:eastAsia="pl-PL"/>
              </w:rPr>
            </w:pPr>
            <w:proofErr w:type="spellStart"/>
            <w:r w:rsidRPr="007529FF">
              <w:rPr>
                <w:rFonts w:ascii="Calibri" w:eastAsia="Times New Roman" w:hAnsi="Calibri" w:cs="Calibri"/>
                <w:sz w:val="20"/>
                <w:szCs w:val="20"/>
                <w:lang w:val="pl-PL" w:eastAsia="pl-PL"/>
              </w:rPr>
              <w:t>Dietoprofilaktyka</w:t>
            </w:r>
            <w:proofErr w:type="spellEnd"/>
            <w:r w:rsidRPr="007529FF">
              <w:rPr>
                <w:rFonts w:ascii="Calibri" w:eastAsia="Times New Roman" w:hAnsi="Calibri" w:cs="Calibri"/>
                <w:sz w:val="20"/>
                <w:szCs w:val="20"/>
                <w:lang w:val="pl-PL" w:eastAsia="pl-PL"/>
              </w:rPr>
              <w:t xml:space="preserve"> chorób cywilizacyjnych</w:t>
            </w:r>
            <w:r>
              <w:rPr>
                <w:rFonts w:ascii="Calibri" w:eastAsia="Times New Roman" w:hAnsi="Calibri" w:cs="Calibri"/>
                <w:sz w:val="20"/>
                <w:szCs w:val="20"/>
                <w:lang w:val="pl-PL" w:eastAsia="pl-PL"/>
              </w:rPr>
              <w: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4C0890">
              <w:rPr>
                <w:rFonts w:ascii="Calibri" w:eastAsia="Times New Roman" w:hAnsi="Calibri" w:cs="Calibri"/>
                <w:sz w:val="20"/>
                <w:szCs w:val="20"/>
                <w:lang w:val="pl-PL" w:eastAsia="pl-PL"/>
              </w:rPr>
              <w:t xml:space="preserve">- Choroby wieku rozwojowego 1                                                          - Choroby wieku rozwojowego 2,                                                   - Choroby nowotworowe,                                                                - </w:t>
            </w:r>
            <w:proofErr w:type="spellStart"/>
            <w:r w:rsidRPr="004C0890">
              <w:rPr>
                <w:rFonts w:ascii="Calibri" w:eastAsia="Times New Roman" w:hAnsi="Calibri" w:cs="Calibri"/>
                <w:sz w:val="20"/>
                <w:szCs w:val="20"/>
                <w:lang w:val="pl-PL" w:eastAsia="pl-PL"/>
              </w:rPr>
              <w:t>Otyłośc</w:t>
            </w:r>
            <w:proofErr w:type="spellEnd"/>
            <w:r w:rsidRPr="004C0890">
              <w:rPr>
                <w:rFonts w:ascii="Calibri" w:eastAsia="Times New Roman" w:hAnsi="Calibri" w:cs="Calibri"/>
                <w:sz w:val="20"/>
                <w:szCs w:val="20"/>
                <w:lang w:val="pl-PL" w:eastAsia="pl-PL"/>
              </w:rPr>
              <w:t xml:space="preserve"> i zaburzenia metaboliczne</w:t>
            </w:r>
          </w:p>
        </w:tc>
        <w:tc>
          <w:tcPr>
            <w:tcW w:w="992" w:type="dxa"/>
            <w:shd w:val="clear" w:color="auto" w:fill="auto"/>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w:t>
            </w:r>
          </w:p>
        </w:tc>
        <w:tc>
          <w:tcPr>
            <w:tcW w:w="2977" w:type="dxa"/>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tc>
        <w:tc>
          <w:tcPr>
            <w:tcW w:w="5212" w:type="dxa"/>
            <w:shd w:val="clear" w:color="auto" w:fill="auto"/>
            <w:vAlign w:val="center"/>
          </w:tcPr>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Alergie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Programowanie żywieniowe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Ocena stanu odżywienia pacjenta pediatrycznego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Anoreksja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bezglutenowa - fikcje i fakty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Otyłość wieku rozwojowego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Wtórne zaburzenia hormonalne w otyłości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różnych typach cukrzycy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Dieta w </w:t>
            </w:r>
            <w:proofErr w:type="spellStart"/>
            <w:r w:rsidRPr="007529FF">
              <w:rPr>
                <w:rFonts w:ascii="Calibri" w:eastAsia="Calibri" w:hAnsi="Calibri" w:cs="Calibri"/>
                <w:sz w:val="20"/>
                <w:szCs w:val="20"/>
                <w:lang w:val="pl-PL"/>
              </w:rPr>
              <w:t>hiperinsulinizmie</w:t>
            </w:r>
            <w:proofErr w:type="spellEnd"/>
            <w:r w:rsidRPr="007529FF">
              <w:rPr>
                <w:rFonts w:ascii="Calibri" w:eastAsia="Calibri" w:hAnsi="Calibri" w:cs="Calibri"/>
                <w:sz w:val="20"/>
                <w:szCs w:val="20"/>
                <w:lang w:val="pl-PL"/>
              </w:rPr>
              <w:t>.</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chorobach tarczycy (znaczenie jodu, selenu, rodanków)</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Dieta w chorobach nadnerczy i terapii steroidowej</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niskorosłości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Możliwości wpływu diety na przebieg rozwoju płciowego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zaburzeniach równowagi Ca-P</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Choroby cywilizacyjne- globalne wyzwanie zdrowotne: definicja, jednostki chorobowe, czynniki ryzyka.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Modyfikowalne i niemodyfikowalne czynniki ryzyka chorób cywilizacyjnych.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Prewencja pierwotna i wtórna chorób cywilizacyjnych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Otyłości i jej następstwa – epidemia XXI wieku, Etiopatogeneza otyłości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Zespól metaboliczny w praktyce klinicznej</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Cukrzyca oraz jej koszty społeczne i ekonomiczne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Kliniczne podstawy miażdżycy i chorób układu sercowo-naczyniowego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Nadciśnienie tętnicze – epidemiologia, obraz kliniczny, zasady postępowania i skutki społeczne</w:t>
            </w:r>
          </w:p>
          <w:p w:rsidR="00324BFE" w:rsidRPr="007529FF" w:rsidRDefault="00324BFE" w:rsidP="00324BFE">
            <w:pPr>
              <w:spacing w:after="0" w:line="240" w:lineRule="auto"/>
              <w:rPr>
                <w:rFonts w:ascii="Calibri" w:eastAsia="Calibri" w:hAnsi="Calibri" w:cs="Calibri"/>
                <w:sz w:val="20"/>
                <w:szCs w:val="20"/>
                <w:lang w:val="pl-PL"/>
              </w:rPr>
            </w:pPr>
            <w:proofErr w:type="spellStart"/>
            <w:r w:rsidRPr="007529FF">
              <w:rPr>
                <w:rFonts w:ascii="Calibri" w:eastAsia="Calibri" w:hAnsi="Calibri" w:cs="Calibri"/>
                <w:sz w:val="20"/>
                <w:szCs w:val="20"/>
                <w:lang w:val="pl-PL"/>
              </w:rPr>
              <w:t>Insulinooporność</w:t>
            </w:r>
            <w:proofErr w:type="spellEnd"/>
            <w:r w:rsidRPr="007529FF">
              <w:rPr>
                <w:rFonts w:ascii="Calibri" w:eastAsia="Calibri" w:hAnsi="Calibri" w:cs="Calibri"/>
                <w:sz w:val="20"/>
                <w:szCs w:val="20"/>
                <w:lang w:val="pl-PL"/>
              </w:rPr>
              <w:t>- wyzwaniem cywilizacyjnym XXI wieku?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Farmakoterapia otyłości profilaktyką zespołu metabolicznego?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Chirurgia </w:t>
            </w:r>
            <w:proofErr w:type="spellStart"/>
            <w:r w:rsidRPr="007529FF">
              <w:rPr>
                <w:rFonts w:ascii="Calibri" w:eastAsia="Calibri" w:hAnsi="Calibri" w:cs="Calibri"/>
                <w:sz w:val="20"/>
                <w:szCs w:val="20"/>
                <w:lang w:val="pl-PL"/>
              </w:rPr>
              <w:t>bariatryczna</w:t>
            </w:r>
            <w:proofErr w:type="spellEnd"/>
            <w:r w:rsidRPr="007529FF">
              <w:rPr>
                <w:rFonts w:ascii="Calibri" w:eastAsia="Calibri" w:hAnsi="Calibri" w:cs="Calibri"/>
                <w:sz w:val="20"/>
                <w:szCs w:val="20"/>
                <w:lang w:val="pl-PL"/>
              </w:rPr>
              <w:t xml:space="preserve"> podstawową metodą leczenia?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Jak przygotować projekt profilaktyczny.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Przygotowywanie projektów profilaktycznych do realizacji w środowisku lokalnym.</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Zajęcia profilaktyczne dla pacjentów oddziału.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Proces </w:t>
            </w:r>
            <w:proofErr w:type="spellStart"/>
            <w:r w:rsidRPr="007529FF">
              <w:rPr>
                <w:rFonts w:ascii="Calibri" w:eastAsia="Calibri" w:hAnsi="Calibri" w:cs="Calibri"/>
                <w:sz w:val="20"/>
                <w:szCs w:val="20"/>
                <w:lang w:val="pl-PL"/>
              </w:rPr>
              <w:t>karcynogenezy</w:t>
            </w:r>
            <w:proofErr w:type="spellEnd"/>
            <w:r w:rsidRPr="007529FF">
              <w:rPr>
                <w:rFonts w:ascii="Calibri" w:eastAsia="Calibri" w:hAnsi="Calibri" w:cs="Calibri"/>
                <w:sz w:val="20"/>
                <w:szCs w:val="20"/>
                <w:lang w:val="pl-PL"/>
              </w:rPr>
              <w:t>. Czynniki środowiskowe i związane ze stylem życia wpływające na rozwój nowotworów – część I</w:t>
            </w:r>
          </w:p>
          <w:p w:rsidR="00324BFE" w:rsidRPr="007529FF" w:rsidRDefault="00324BFE" w:rsidP="00324BFE">
            <w:pPr>
              <w:spacing w:after="0" w:line="240" w:lineRule="auto"/>
              <w:rPr>
                <w:rFonts w:ascii="Calibri" w:eastAsia="Calibri" w:hAnsi="Calibri" w:cs="Calibri"/>
                <w:sz w:val="20"/>
                <w:szCs w:val="20"/>
              </w:rPr>
            </w:pPr>
            <w:r w:rsidRPr="007529FF">
              <w:rPr>
                <w:rFonts w:ascii="Calibri" w:eastAsia="Calibri" w:hAnsi="Calibri" w:cs="Calibri"/>
                <w:sz w:val="20"/>
                <w:szCs w:val="20"/>
                <w:lang w:val="pl-PL"/>
              </w:rPr>
              <w:t xml:space="preserve">Czynniki środowiskowe i związane ze stylem życia wpływające na rozwój nowotworów – część II. </w:t>
            </w:r>
            <w:proofErr w:type="spellStart"/>
            <w:r w:rsidRPr="007529FF">
              <w:rPr>
                <w:rFonts w:ascii="Calibri" w:eastAsia="Calibri" w:hAnsi="Calibri" w:cs="Calibri"/>
                <w:sz w:val="20"/>
                <w:szCs w:val="20"/>
              </w:rPr>
              <w:t>Zalecenia</w:t>
            </w:r>
            <w:proofErr w:type="spellEnd"/>
            <w:r w:rsidRPr="007529FF">
              <w:rPr>
                <w:rFonts w:ascii="Calibri" w:eastAsia="Calibri" w:hAnsi="Calibri" w:cs="Calibri"/>
                <w:sz w:val="20"/>
                <w:szCs w:val="20"/>
              </w:rPr>
              <w:t xml:space="preserve"> World Council Research Fund. Evidence Based Medicine –</w:t>
            </w:r>
            <w:proofErr w:type="spellStart"/>
            <w:r w:rsidRPr="007529FF">
              <w:rPr>
                <w:rFonts w:ascii="Calibri" w:eastAsia="Calibri" w:hAnsi="Calibri" w:cs="Calibri"/>
                <w:sz w:val="20"/>
                <w:szCs w:val="20"/>
              </w:rPr>
              <w:t>metaanaliza</w:t>
            </w:r>
            <w:proofErr w:type="spellEnd"/>
            <w:r w:rsidRPr="007529FF">
              <w:rPr>
                <w:rFonts w:ascii="Calibri" w:eastAsia="Calibri" w:hAnsi="Calibri" w:cs="Calibri"/>
                <w:sz w:val="20"/>
                <w:szCs w:val="20"/>
              </w:rPr>
              <w:t xml:space="preserve"> w </w:t>
            </w:r>
            <w:proofErr w:type="spellStart"/>
            <w:r w:rsidRPr="007529FF">
              <w:rPr>
                <w:rFonts w:ascii="Calibri" w:eastAsia="Calibri" w:hAnsi="Calibri" w:cs="Calibri"/>
                <w:sz w:val="20"/>
                <w:szCs w:val="20"/>
              </w:rPr>
              <w:t>badaniach</w:t>
            </w:r>
            <w:proofErr w:type="spellEnd"/>
            <w:r w:rsidRPr="007529FF">
              <w:rPr>
                <w:rFonts w:ascii="Calibri" w:eastAsia="Calibri" w:hAnsi="Calibri" w:cs="Calibri"/>
                <w:sz w:val="20"/>
                <w:szCs w:val="20"/>
              </w:rPr>
              <w:t xml:space="preserve"> </w:t>
            </w:r>
            <w:proofErr w:type="spellStart"/>
            <w:r w:rsidRPr="007529FF">
              <w:rPr>
                <w:rFonts w:ascii="Calibri" w:eastAsia="Calibri" w:hAnsi="Calibri" w:cs="Calibri"/>
                <w:sz w:val="20"/>
                <w:szCs w:val="20"/>
              </w:rPr>
              <w:t>onkologicznych</w:t>
            </w:r>
            <w:proofErr w:type="spellEnd"/>
            <w:r w:rsidRPr="007529FF">
              <w:rPr>
                <w:rFonts w:ascii="Calibri" w:eastAsia="Calibri" w:hAnsi="Calibri" w:cs="Calibri"/>
                <w:sz w:val="20"/>
                <w:szCs w:val="20"/>
              </w:rPr>
              <w:t>.</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Aktywność fizyczna, masa ciała, wysokość ciała i skład ciała a ryzyko rozwoju nowotworów. Zwyczaje żywieniowe. Laktacja.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Zboża, produkty zawierające błonnik pokarmowy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Warzywa, owoce, orzechy, rośliny strączkowe, nasiona, przyprawy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Mięso, drób, ryby i jaja oraz mleko i produkty mleczne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Tłuszcze pokarmowe i oleje roślinne oraz cukier i sól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Woda, soki owocowe, napoje alkoholowe i ciepłe napoje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Proces produkcji, przetwarzania, przechowywania i przygotowania a ryzyko rozwoju nowotworów. Suplementy diety.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Opracowanie programu dieto-profilaktyki w odniesieniu do wybranych nowotworów – część 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Opracowanie programu dieto-profilaktyki w odniesieniu do wybranych nowotworów – część II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Analiza i interpretacja wyników badań naukowych dotyczących żywienia w onkologii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Przygotowanie zaleceń i planów dietetycznych dla pacjentów onkologicznych po zakończonym leczeniu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Przygotowanie zaleceń i planów dietetycznych u pacjentów z grup podwyższonego ryzyka– przypadki kliniczne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Epidemiologia otyłości wśród dzieci na świecie i w Polsce. Wykrywanie zagrożenia otyłością w czasie rozwoju dziecka (</w:t>
            </w:r>
            <w:proofErr w:type="spellStart"/>
            <w:r w:rsidRPr="007529FF">
              <w:rPr>
                <w:rFonts w:ascii="Calibri" w:eastAsia="Calibri" w:hAnsi="Calibri" w:cs="Calibri"/>
                <w:sz w:val="20"/>
                <w:szCs w:val="20"/>
                <w:lang w:val="pl-PL"/>
              </w:rPr>
              <w:t>wewnątrzłonowo</w:t>
            </w:r>
            <w:proofErr w:type="spellEnd"/>
            <w:r w:rsidRPr="007529FF">
              <w:rPr>
                <w:rFonts w:ascii="Calibri" w:eastAsia="Calibri" w:hAnsi="Calibri" w:cs="Calibri"/>
                <w:sz w:val="20"/>
                <w:szCs w:val="20"/>
                <w:lang w:val="pl-PL"/>
              </w:rPr>
              <w:t>, po urodzeniu, w dzieciństwie wczesnym i później). Możliwości przeciwdziałania ze wskazaniem na dietę i aktywność wysiłkową. Otyłość uwarunkowana hormonalnie – przykłady. Wrodzone zespoły chorobowe z otyłością.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Dziecko z otyłością w poradni lekarza rodzinnego, w poradni specjalistycznej (endokrynologicznej, diabetologicznej, ortopedycznej, dermatologicznej, nadciśnienia, psychologicznej, dietetycznej itd.). Strategia odchudzania – wpływ wieku, nasilenia otyłości oraz w zespołach genetycznie uwarunkowanych. Zbieranie wywiadu o chorobie i o rodzinie oraz środowisku szkolnym.</w:t>
            </w:r>
          </w:p>
        </w:tc>
        <w:tc>
          <w:tcPr>
            <w:tcW w:w="0" w:type="auto"/>
            <w:shd w:val="clear" w:color="auto" w:fill="auto"/>
          </w:tcPr>
          <w:p w:rsidR="00324BFE"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28</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Obsługa programów komputerowych dla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księgowości i dietetyki</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2977" w:type="dxa"/>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W24</w:t>
            </w:r>
          </w:p>
          <w:p w:rsidR="00324BFE"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w:t>
            </w:r>
            <w:r>
              <w:rPr>
                <w:rFonts w:ascii="Calibri" w:eastAsia="Times New Roman" w:hAnsi="Calibri" w:cs="Calibri"/>
                <w:sz w:val="20"/>
                <w:szCs w:val="20"/>
                <w:lang w:val="pl-PL" w:eastAsia="pl-PL"/>
              </w:rPr>
              <w:t>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K</w:t>
            </w:r>
            <w:r w:rsidRPr="007529FF">
              <w:rPr>
                <w:rFonts w:ascii="Calibri" w:eastAsia="Times New Roman" w:hAnsi="Calibri" w:cs="Calibri"/>
                <w:sz w:val="20"/>
                <w:szCs w:val="20"/>
                <w:lang w:val="pl-PL" w:eastAsia="pl-PL"/>
              </w:rPr>
              <w:t>03</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Cele oraz zakres zastosowania systemów informatycznych w obszarach kadrowo – płacowych.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Tworzenie baz danych o pracownikach.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Tworzenie bazy danych o otoczeniu podmiotu leczniczego.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Tworzenie bazy danych o systemie wynagrodzeń.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 xml:space="preserve">    Wykonywanie podstawowych czynności obsługi programów informatycznych wspomagających dietetykę</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Wykorzystywanie systemów informatycznych w rachunkowości podmiotu leczniczego</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29</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proofErr w:type="spellStart"/>
            <w:r w:rsidRPr="007529FF">
              <w:rPr>
                <w:rFonts w:ascii="Calibri" w:eastAsia="Times New Roman" w:hAnsi="Calibri" w:cs="Calibri"/>
                <w:sz w:val="20"/>
                <w:szCs w:val="20"/>
                <w:lang w:val="pl-PL" w:eastAsia="pl-PL"/>
              </w:rPr>
              <w:t>Psychodietetyka</w:t>
            </w:r>
            <w:proofErr w:type="spellEnd"/>
            <w:r w:rsidRPr="007529FF">
              <w:rPr>
                <w:rFonts w:ascii="Calibri" w:eastAsia="Times New Roman" w:hAnsi="Calibri" w:cs="Calibri"/>
                <w:sz w:val="20"/>
                <w:szCs w:val="20"/>
                <w:lang w:val="pl-PL" w:eastAsia="pl-PL"/>
              </w:rPr>
              <w:t xml:space="preserve"> </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2</w:t>
            </w:r>
          </w:p>
        </w:tc>
        <w:tc>
          <w:tcPr>
            <w:tcW w:w="2977" w:type="dxa"/>
            <w:shd w:val="clear" w:color="000000" w:fill="FFFFFF"/>
            <w:vAlign w:val="center"/>
          </w:tcPr>
          <w:p w:rsidR="00324BFE" w:rsidRPr="007529FF" w:rsidRDefault="00324BFE" w:rsidP="00324BFE">
            <w:pPr>
              <w:spacing w:after="0" w:line="240" w:lineRule="auto"/>
              <w:jc w:val="center"/>
              <w:rPr>
                <w:rFonts w:ascii="Calibri" w:eastAsia="Calibri" w:hAnsi="Calibri" w:cs="Calibri"/>
                <w:color w:val="000000"/>
                <w:sz w:val="20"/>
                <w:szCs w:val="20"/>
                <w:shd w:val="clear" w:color="auto" w:fill="FFFFFF"/>
                <w:lang w:val="pl-PL"/>
              </w:rPr>
            </w:pPr>
          </w:p>
          <w:p w:rsidR="00324BFE" w:rsidRPr="007529FF" w:rsidRDefault="00324BFE" w:rsidP="00324BFE">
            <w:pPr>
              <w:spacing w:after="0" w:line="240" w:lineRule="auto"/>
              <w:jc w:val="center"/>
              <w:rPr>
                <w:rFonts w:ascii="Calibri" w:eastAsia="Calibri" w:hAnsi="Calibri" w:cs="Calibri"/>
                <w:color w:val="000000"/>
                <w:sz w:val="20"/>
                <w:szCs w:val="20"/>
                <w:shd w:val="clear" w:color="auto" w:fill="FFFFFF"/>
                <w:lang w:val="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W03</w:t>
            </w:r>
          </w:p>
          <w:p w:rsidR="00324BFE" w:rsidRPr="00626A7B"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W10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 xml:space="preserve"> 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 xml:space="preserve"> 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K02</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1. Ekologia człowieka w zakresie zmian </w:t>
            </w:r>
            <w:proofErr w:type="spellStart"/>
            <w:r w:rsidRPr="007529FF">
              <w:rPr>
                <w:rFonts w:ascii="Calibri" w:eastAsia="Times New Roman" w:hAnsi="Calibri" w:cs="Calibri"/>
                <w:sz w:val="20"/>
                <w:szCs w:val="20"/>
                <w:lang w:val="pl-PL" w:eastAsia="pl-PL"/>
              </w:rPr>
              <w:t>zachowań</w:t>
            </w:r>
            <w:proofErr w:type="spellEnd"/>
            <w:r w:rsidRPr="007529FF">
              <w:rPr>
                <w:rFonts w:ascii="Calibri" w:eastAsia="Times New Roman" w:hAnsi="Calibri" w:cs="Calibri"/>
                <w:sz w:val="20"/>
                <w:szCs w:val="20"/>
                <w:lang w:val="pl-PL" w:eastAsia="pl-PL"/>
              </w:rPr>
              <w:t xml:space="preserve"> żywieniowych. 2. Biologiczne i neurobiologiczne podstawy </w:t>
            </w:r>
            <w:proofErr w:type="spellStart"/>
            <w:r w:rsidRPr="007529FF">
              <w:rPr>
                <w:rFonts w:ascii="Calibri" w:eastAsia="Times New Roman" w:hAnsi="Calibri" w:cs="Calibri"/>
                <w:sz w:val="20"/>
                <w:szCs w:val="20"/>
                <w:lang w:val="pl-PL" w:eastAsia="pl-PL"/>
              </w:rPr>
              <w:t>zachowań</w:t>
            </w:r>
            <w:proofErr w:type="spellEnd"/>
            <w:r w:rsidRPr="007529FF">
              <w:rPr>
                <w:rFonts w:ascii="Calibri" w:eastAsia="Times New Roman" w:hAnsi="Calibri" w:cs="Calibri"/>
                <w:sz w:val="20"/>
                <w:szCs w:val="20"/>
                <w:lang w:val="pl-PL" w:eastAsia="pl-PL"/>
              </w:rPr>
              <w:t xml:space="preserve"> żywieniowych. 3. Fizjologia wyboru pokarmu, głodu i sytości. 4. Wpływ wybranych składników odżywczych na modyfikacje zachowania. 5. Behawioralne podstawy </w:t>
            </w:r>
            <w:proofErr w:type="spellStart"/>
            <w:r w:rsidRPr="007529FF">
              <w:rPr>
                <w:rFonts w:ascii="Calibri" w:eastAsia="Times New Roman" w:hAnsi="Calibri" w:cs="Calibri"/>
                <w:sz w:val="20"/>
                <w:szCs w:val="20"/>
                <w:lang w:val="pl-PL" w:eastAsia="pl-PL"/>
              </w:rPr>
              <w:t>zachowań</w:t>
            </w:r>
            <w:proofErr w:type="spellEnd"/>
            <w:r w:rsidRPr="007529FF">
              <w:rPr>
                <w:rFonts w:ascii="Calibri" w:eastAsia="Times New Roman" w:hAnsi="Calibri" w:cs="Calibri"/>
                <w:sz w:val="20"/>
                <w:szCs w:val="20"/>
                <w:lang w:val="pl-PL" w:eastAsia="pl-PL"/>
              </w:rPr>
              <w:t xml:space="preserve"> żywieniowych. 6. Wywieranie wpływu na ludzi a marketing żywieniowy. 7. Kompetencje dietetyka, psychologa, psychoterapeuty. 8. Zaburzenia psychiczne w aspekcie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w:t>
            </w:r>
            <w:r>
              <w:rPr>
                <w:rFonts w:ascii="Calibri" w:eastAsia="Times New Roman" w:hAnsi="Calibri" w:cs="Calibri"/>
                <w:sz w:val="20"/>
                <w:szCs w:val="20"/>
                <w:lang w:val="pl-PL" w:eastAsia="pl-PL"/>
              </w:rPr>
              <w:t xml:space="preserve"> 9.</w:t>
            </w:r>
            <w:r w:rsidRPr="007529FF">
              <w:rPr>
                <w:rFonts w:ascii="Calibri" w:eastAsia="Times New Roman" w:hAnsi="Calibri" w:cs="Calibri"/>
                <w:sz w:val="20"/>
                <w:szCs w:val="20"/>
                <w:lang w:val="pl-PL" w:eastAsia="pl-PL"/>
              </w:rPr>
              <w:t xml:space="preserve"> Analiza sposobu żywienia pod kątem możliw</w:t>
            </w:r>
            <w:r>
              <w:rPr>
                <w:rFonts w:ascii="Calibri" w:eastAsia="Times New Roman" w:hAnsi="Calibri" w:cs="Calibri"/>
                <w:sz w:val="20"/>
                <w:szCs w:val="20"/>
                <w:lang w:val="pl-PL" w:eastAsia="pl-PL"/>
              </w:rPr>
              <w:t>ego jego wpływu na zachowanie. 10</w:t>
            </w:r>
            <w:r w:rsidRPr="007529FF">
              <w:rPr>
                <w:rFonts w:ascii="Calibri" w:eastAsia="Times New Roman" w:hAnsi="Calibri" w:cs="Calibri"/>
                <w:sz w:val="20"/>
                <w:szCs w:val="20"/>
                <w:lang w:val="pl-PL" w:eastAsia="pl-PL"/>
              </w:rPr>
              <w:t>. Wpływ wybranych składników odżywczych na psychomotorykę i motorykę, lateralizację mózgu i aktywność mózgu i układu nerwowego.</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Calibri" w:hAnsi="Calibri" w:cs="Calibri"/>
                <w:color w:val="565656"/>
                <w:sz w:val="20"/>
                <w:szCs w:val="20"/>
                <w:shd w:val="clear" w:color="auto" w:fill="FFFFFF"/>
                <w:lang w:val="pl-PL"/>
              </w:rPr>
            </w:pPr>
            <w:r w:rsidRPr="007529FF">
              <w:rPr>
                <w:rFonts w:ascii="Calibri" w:eastAsia="Calibri" w:hAnsi="Calibri" w:cs="Calibri"/>
                <w:color w:val="565656"/>
                <w:sz w:val="20"/>
                <w:szCs w:val="20"/>
                <w:shd w:val="clear" w:color="auto" w:fill="FFFFFF"/>
                <w:lang w:val="pl-PL"/>
              </w:rPr>
              <w:t>Odpowiedz ustna Odpowiedź pisemna</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8A5481"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30</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Komunikacja</w:t>
            </w:r>
          </w:p>
        </w:tc>
        <w:tc>
          <w:tcPr>
            <w:tcW w:w="992" w:type="dxa"/>
            <w:shd w:val="clear" w:color="000000" w:fill="FFFFFF"/>
          </w:tcPr>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 xml:space="preserve">2 </w:t>
            </w:r>
          </w:p>
        </w:tc>
        <w:tc>
          <w:tcPr>
            <w:tcW w:w="2977" w:type="dxa"/>
            <w:shd w:val="clear" w:color="000000" w:fill="FFFFFF"/>
            <w:vAlign w:val="center"/>
          </w:tcPr>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W10</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U01</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U03</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U04</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U07</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U25</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K03</w:t>
            </w:r>
          </w:p>
          <w:p w:rsidR="00324BFE" w:rsidRPr="007529FF"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K06</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8A5481">
              <w:rPr>
                <w:rFonts w:ascii="Calibri" w:eastAsia="Times New Roman" w:hAnsi="Calibri" w:cs="Calibri"/>
                <w:sz w:val="20"/>
                <w:szCs w:val="20"/>
                <w:lang w:val="pl-PL" w:eastAsia="pl-PL"/>
              </w:rPr>
              <w:t xml:space="preserve">1. Dobra komunikacja jako narzędzie warunkujące współpracę w interdyscyplinarnym zespole medycznym. 2. Modelowanie </w:t>
            </w:r>
            <w:proofErr w:type="spellStart"/>
            <w:r w:rsidRPr="008A5481">
              <w:rPr>
                <w:rFonts w:ascii="Calibri" w:eastAsia="Times New Roman" w:hAnsi="Calibri" w:cs="Calibri"/>
                <w:sz w:val="20"/>
                <w:szCs w:val="20"/>
                <w:lang w:val="pl-PL" w:eastAsia="pl-PL"/>
              </w:rPr>
              <w:t>zachowań</w:t>
            </w:r>
            <w:proofErr w:type="spellEnd"/>
            <w:r w:rsidRPr="008A5481">
              <w:rPr>
                <w:rFonts w:ascii="Calibri" w:eastAsia="Times New Roman" w:hAnsi="Calibri" w:cs="Calibri"/>
                <w:sz w:val="20"/>
                <w:szCs w:val="20"/>
                <w:lang w:val="pl-PL" w:eastAsia="pl-PL"/>
              </w:rPr>
              <w:t xml:space="preserve"> w warunkach klinicznych. 3. Komunikacja z pacjentem w warunkach trudnych emocjonalnie, a także w obliczu zdarzeń kryzysowych. Przekazywanie niepomyślnych wiadomości pacjentowi i jego rodzinie. 4.Zasady przy</w:t>
            </w:r>
            <w:r>
              <w:rPr>
                <w:rFonts w:ascii="Calibri" w:eastAsia="Times New Roman" w:hAnsi="Calibri" w:cs="Calibri"/>
                <w:sz w:val="20"/>
                <w:szCs w:val="20"/>
                <w:lang w:val="pl-PL" w:eastAsia="pl-PL"/>
              </w:rPr>
              <w:t>wództwa w zespołach medycznych. 5</w:t>
            </w:r>
            <w:r w:rsidRPr="008A5481">
              <w:rPr>
                <w:rFonts w:ascii="Calibri" w:eastAsia="Times New Roman" w:hAnsi="Calibri" w:cs="Calibri"/>
                <w:sz w:val="20"/>
                <w:szCs w:val="20"/>
                <w:lang w:val="pl-PL" w:eastAsia="pl-PL"/>
              </w:rPr>
              <w:t xml:space="preserve">.Co to jest komunikacja medyczna? </w:t>
            </w:r>
            <w:r>
              <w:rPr>
                <w:rFonts w:ascii="Calibri" w:eastAsia="Times New Roman" w:hAnsi="Calibri" w:cs="Calibri"/>
                <w:sz w:val="20"/>
                <w:szCs w:val="20"/>
                <w:lang w:val="pl-PL" w:eastAsia="pl-PL"/>
              </w:rPr>
              <w:t xml:space="preserve">6. </w:t>
            </w:r>
            <w:r w:rsidRPr="008A5481">
              <w:rPr>
                <w:rFonts w:ascii="Calibri" w:eastAsia="Times New Roman" w:hAnsi="Calibri" w:cs="Calibri"/>
                <w:sz w:val="20"/>
                <w:szCs w:val="20"/>
                <w:lang w:val="pl-PL" w:eastAsia="pl-PL"/>
              </w:rPr>
              <w:t xml:space="preserve">Model chorowania wg </w:t>
            </w:r>
            <w:proofErr w:type="spellStart"/>
            <w:r w:rsidRPr="008A5481">
              <w:rPr>
                <w:rFonts w:ascii="Calibri" w:eastAsia="Times New Roman" w:hAnsi="Calibri" w:cs="Calibri"/>
                <w:sz w:val="20"/>
                <w:szCs w:val="20"/>
                <w:lang w:val="pl-PL" w:eastAsia="pl-PL"/>
              </w:rPr>
              <w:t>Mc</w:t>
            </w:r>
            <w:proofErr w:type="spellEnd"/>
            <w:r w:rsidRPr="008A5481">
              <w:rPr>
                <w:rFonts w:ascii="Calibri" w:eastAsia="Times New Roman" w:hAnsi="Calibri" w:cs="Calibri"/>
                <w:sz w:val="20"/>
                <w:szCs w:val="20"/>
                <w:lang w:val="pl-PL" w:eastAsia="pl-PL"/>
              </w:rPr>
              <w:t xml:space="preserve"> </w:t>
            </w:r>
            <w:proofErr w:type="spellStart"/>
            <w:r w:rsidRPr="008A5481">
              <w:rPr>
                <w:rFonts w:ascii="Calibri" w:eastAsia="Times New Roman" w:hAnsi="Calibri" w:cs="Calibri"/>
                <w:sz w:val="20"/>
                <w:szCs w:val="20"/>
                <w:lang w:val="pl-PL" w:eastAsia="pl-PL"/>
              </w:rPr>
              <w:t>Whinney’a</w:t>
            </w:r>
            <w:proofErr w:type="spellEnd"/>
            <w:r w:rsidRPr="008A5481">
              <w:rPr>
                <w:rFonts w:ascii="Calibri" w:eastAsia="Times New Roman" w:hAnsi="Calibri" w:cs="Calibri"/>
                <w:sz w:val="20"/>
                <w:szCs w:val="20"/>
                <w:lang w:val="pl-PL" w:eastAsia="pl-PL"/>
              </w:rPr>
              <w:t xml:space="preserve">. </w:t>
            </w:r>
            <w:r>
              <w:rPr>
                <w:rFonts w:ascii="Calibri" w:eastAsia="Times New Roman" w:hAnsi="Calibri" w:cs="Calibri"/>
                <w:sz w:val="20"/>
                <w:szCs w:val="20"/>
                <w:lang w:val="pl-PL" w:eastAsia="pl-PL"/>
              </w:rPr>
              <w:t xml:space="preserve">7. </w:t>
            </w:r>
            <w:r w:rsidRPr="008A5481">
              <w:rPr>
                <w:rFonts w:ascii="Calibri" w:eastAsia="Times New Roman" w:hAnsi="Calibri" w:cs="Calibri"/>
                <w:sz w:val="20"/>
                <w:szCs w:val="20"/>
                <w:lang w:val="pl-PL" w:eastAsia="pl-PL"/>
              </w:rPr>
              <w:t>Czy posiadać wiedzę oznacza dobrze się komunikować w medycynie?</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Calibri" w:hAnsi="Calibri" w:cs="Calibri"/>
                <w:color w:val="565656"/>
                <w:sz w:val="20"/>
                <w:szCs w:val="20"/>
                <w:shd w:val="clear" w:color="auto" w:fill="FFFFFF"/>
                <w:lang w:val="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31</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Opieka dietetyczna w sporcie</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1</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sportowca – kompendium wiedzy.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Suplementacja w sporcie – przegląd substancji oraz protokołów suplementacji w sporcie.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Opieka dietetyczna w sportach biegowych – charakterystyka sportowca i dyscypliny sportowej, zasady diety i suplementacji, główne problemy dietetyczne.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Opieka dietetyczna w sportach walki i pływactwie – charakterystyka sportowca i dyscypliny sportowej, zasady diety i suplementacji, główne problemy dietetyczne.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Opieka dietetyczna w kolarstwie i grach zespołowych – charakterystyka sportowca i dyscypliny sportowej, zasady diety i suplementacji, główne problemy dietetyczne.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Opracowywanie planu diety oraz suplementacji dla sportowców uprawiających biegi – </w:t>
            </w:r>
            <w:proofErr w:type="spellStart"/>
            <w:r w:rsidRPr="007529FF">
              <w:rPr>
                <w:rFonts w:ascii="Calibri" w:eastAsia="Calibri" w:hAnsi="Calibri" w:cs="Calibri"/>
                <w:sz w:val="20"/>
                <w:szCs w:val="20"/>
                <w:lang w:val="pl-PL"/>
              </w:rPr>
              <w:t>case</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study</w:t>
            </w:r>
            <w:proofErr w:type="spellEnd"/>
            <w:r w:rsidRPr="007529FF">
              <w:rPr>
                <w:rFonts w:ascii="Calibri" w:eastAsia="Calibri" w:hAnsi="Calibri" w:cs="Calibri"/>
                <w:sz w:val="20"/>
                <w:szCs w:val="20"/>
                <w:lang w:val="pl-PL"/>
              </w:rPr>
              <w: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 xml:space="preserve">Opracowywanie planu diety oraz suplementacji dla sportowców uprawiających sport walki– </w:t>
            </w:r>
            <w:proofErr w:type="spellStart"/>
            <w:r w:rsidRPr="007529FF">
              <w:rPr>
                <w:rFonts w:ascii="Calibri" w:eastAsia="Calibri" w:hAnsi="Calibri" w:cs="Calibri"/>
                <w:sz w:val="20"/>
                <w:szCs w:val="20"/>
                <w:lang w:val="pl-PL"/>
              </w:rPr>
              <w:t>case</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study</w:t>
            </w:r>
            <w:proofErr w:type="spellEnd"/>
            <w:r w:rsidRPr="007529FF">
              <w:rPr>
                <w:rFonts w:ascii="Calibri" w:eastAsia="Calibri" w:hAnsi="Calibri" w:cs="Calibri"/>
                <w:sz w:val="20"/>
                <w:szCs w:val="20"/>
                <w:lang w:val="pl-PL"/>
              </w:rPr>
              <w:t>.</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32</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Zdrowie populacyjne i międzynarodowe/ B.</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Zdrowie publiczne z elementami promocji</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324BFE"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U02</w:t>
            </w:r>
          </w:p>
        </w:tc>
        <w:tc>
          <w:tcPr>
            <w:tcW w:w="5212" w:type="dxa"/>
            <w:shd w:val="clear" w:color="000000" w:fill="FFFFFF"/>
            <w:vAlign w:val="center"/>
          </w:tcPr>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Definicja i zakres dziedziny zdrowie publiczne i międzynarodowe.</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Społeczne determinanty zdrowia.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Pojęcia siedliska oraz jego geneza.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Promocja zdrowia i edukacja zdrowotna w zdrowiu publicznym w Polsce i na świecie.</w:t>
            </w:r>
            <w:r w:rsidRPr="007529FF">
              <w:rPr>
                <w:rFonts w:ascii="Calibri" w:eastAsia="Calibri" w:hAnsi="Calibri" w:cs="Calibri"/>
                <w:color w:val="000000"/>
                <w:sz w:val="20"/>
                <w:szCs w:val="20"/>
                <w:lang w:val="pl-PL"/>
              </w:rPr>
              <w:br/>
            </w:r>
            <w:r w:rsidRPr="007529FF">
              <w:rPr>
                <w:rFonts w:ascii="Calibri" w:eastAsia="Calibri" w:hAnsi="Calibri" w:cs="Calibri"/>
                <w:color w:val="000000"/>
                <w:sz w:val="20"/>
                <w:szCs w:val="20"/>
                <w:shd w:val="clear" w:color="auto" w:fill="FFFFFF"/>
                <w:lang w:val="pl-PL"/>
              </w:rPr>
              <w:t xml:space="preserve">Wybrane problemy zdrowotne w skali globalnej. </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Wybrane problemy zdrowia publicznego w Polsce i na świecie (przyczyny, stan obecny, rozwiązania):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 xml:space="preserve"> - lekooporność jako problem bez granic; </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 bezpieczeństwo żywnościowe w skali globalnej, podaż żywności na świecie;</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 xml:space="preserve"> - lek a suplement diety – status produktów a świadomość konsumencka.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Organizacja opieki zdrowotnej w krajach rozwijających się na przykładzie Zjednoczonej Republiki Tanzanii.</w:t>
            </w:r>
            <w:r w:rsidRPr="007529FF">
              <w:rPr>
                <w:rFonts w:ascii="Calibri" w:eastAsia="Calibri" w:hAnsi="Calibri" w:cs="Calibri"/>
                <w:color w:val="000000"/>
                <w:sz w:val="20"/>
                <w:szCs w:val="20"/>
                <w:lang w:val="pl-PL"/>
              </w:rPr>
              <w:br/>
            </w:r>
            <w:r w:rsidRPr="007529FF">
              <w:rPr>
                <w:rFonts w:ascii="Calibri" w:eastAsia="Calibri" w:hAnsi="Calibri" w:cs="Calibri"/>
                <w:color w:val="000000"/>
                <w:sz w:val="20"/>
                <w:szCs w:val="20"/>
                <w:shd w:val="clear" w:color="auto" w:fill="FFFFFF"/>
                <w:lang w:val="pl-PL"/>
              </w:rPr>
              <w:t>Działalność organizacji międzynarodowych i pozarządowych w dziedzinie zdrowia w Polsce i na świecie.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color w:val="000000"/>
                <w:sz w:val="20"/>
                <w:szCs w:val="20"/>
                <w:shd w:val="clear" w:color="auto" w:fill="FFFFFF"/>
                <w:lang w:val="pl-PL"/>
              </w:rPr>
              <w:t>Wybrane narzędzia polityki zdrowotnej kształtujące zachowania zdrowotne.</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93077F">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Wykonanie zadania,</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Test końcowy</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93077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33</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Żywienie w opiece paliatywnej/ B. Rola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dietetyka w medycynie paliatywnej</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2</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lastRenderedPageBreak/>
              <w:t>W12</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W08</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W03</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U10</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U18</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U11</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lastRenderedPageBreak/>
              <w:t>U07</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U05</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U04</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K07</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K01</w:t>
            </w:r>
          </w:p>
        </w:tc>
        <w:tc>
          <w:tcPr>
            <w:tcW w:w="5212" w:type="dxa"/>
            <w:shd w:val="clear" w:color="000000" w:fill="FFFFFF"/>
            <w:vAlign w:val="center"/>
          </w:tcPr>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rPr>
              <w:lastRenderedPageBreak/>
              <w:t> </w:t>
            </w:r>
            <w:r w:rsidRPr="007529FF">
              <w:rPr>
                <w:rFonts w:ascii="Calibri" w:eastAsia="Calibri" w:hAnsi="Calibri" w:cs="Calibri"/>
                <w:sz w:val="20"/>
                <w:szCs w:val="20"/>
                <w:lang w:val="pl-PL"/>
              </w:rPr>
              <w:t>1. Definicja, filozofia i cele opieki paliatywnej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2.Charakterystyka chorych w opiece paliatywnej – pacjent z chorobą nowotworową i innymi zaawansowanymi przewlekłymi</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chorobami ograniczającymi życie</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3. Pacjent z chorobą nowotworową w trakcie aktywnego leczenia, po zakończeniu leczenia i w okresie choroby zaawansowanej- charakterystyka potrzeb i problemów związanych z żywieniem</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4. Pacjenci z zaburzeniami połykania- przyczyny, wybór postępowania, rola </w:t>
            </w:r>
            <w:proofErr w:type="spellStart"/>
            <w:r w:rsidRPr="007529FF">
              <w:rPr>
                <w:rFonts w:ascii="Calibri" w:eastAsia="Calibri" w:hAnsi="Calibri" w:cs="Calibri"/>
                <w:sz w:val="20"/>
                <w:szCs w:val="20"/>
                <w:lang w:val="pl-PL"/>
              </w:rPr>
              <w:t>dietoterapii</w:t>
            </w:r>
            <w:proofErr w:type="spellEnd"/>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5. Brak apetytu i niechęć do przyjmowania pokarmów u chorych w medycynie paliatywnej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6. Mechanizmy powstawania anoreksji i kacheksji a możliwości </w:t>
            </w:r>
            <w:proofErr w:type="spellStart"/>
            <w:r w:rsidRPr="007529FF">
              <w:rPr>
                <w:rFonts w:ascii="Calibri" w:eastAsia="Calibri" w:hAnsi="Calibri" w:cs="Calibri"/>
                <w:sz w:val="20"/>
                <w:szCs w:val="20"/>
                <w:lang w:val="pl-PL"/>
              </w:rPr>
              <w:t>dietoterapii</w:t>
            </w:r>
            <w:proofErr w:type="spellEnd"/>
            <w:r w:rsidRPr="007529FF">
              <w:rPr>
                <w:rFonts w:ascii="Calibri" w:eastAsia="Calibri" w:hAnsi="Calibri" w:cs="Calibri"/>
                <w:sz w:val="20"/>
                <w:szCs w:val="20"/>
                <w:lang w:val="pl-PL"/>
              </w:rPr>
              <w:t xml:space="preserve"> i leczenia farmakologicznego</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7. </w:t>
            </w:r>
            <w:proofErr w:type="spellStart"/>
            <w:r w:rsidRPr="007529FF">
              <w:rPr>
                <w:rFonts w:ascii="Calibri" w:eastAsia="Calibri" w:hAnsi="Calibri" w:cs="Calibri"/>
                <w:sz w:val="20"/>
                <w:szCs w:val="20"/>
                <w:lang w:val="pl-PL"/>
              </w:rPr>
              <w:t>Dietoterapia</w:t>
            </w:r>
            <w:proofErr w:type="spellEnd"/>
            <w:r w:rsidRPr="007529FF">
              <w:rPr>
                <w:rFonts w:ascii="Calibri" w:eastAsia="Calibri" w:hAnsi="Calibri" w:cs="Calibri"/>
                <w:sz w:val="20"/>
                <w:szCs w:val="20"/>
                <w:lang w:val="pl-PL"/>
              </w:rPr>
              <w:t xml:space="preserve"> w medycynie paliatywnej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8. Postępowanie żywieniowe w chorobie nowotworowej – definiowanie potrzeb żywieniowych i wprowadzanie interwencji</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żywieniowej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9. Psychologiczne aspekty diety u osób z chorobą przewlekłą i zaawansowaną chorobą nowotworową.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10.Rola wpływu stereotypów i oczekiwań na wsparcie/ konflikt na linii pacjent – rodzina.</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analiza przypadku, odpowiedź pisemna</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34</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Gastroenterologia dla dietetyka</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W04</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W03</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W02</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W01</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U11</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U08</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U03</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K07</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K01</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U07</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Tematy seminariów i ćwiczeń:</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1. Seminaria: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Nieswoiste choroby zapalne jelit.</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Choroby wątroby.</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2. Ćwiczenia: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Postępowanie dietetyczne w SIBOS</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Postępowanie dietetyczne u chorego z rakiem trzustki/OZT/PZT.</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c. Postępowanie dietetyczne u pacjenta ze </w:t>
            </w:r>
            <w:proofErr w:type="spellStart"/>
            <w:r w:rsidRPr="007529FF">
              <w:rPr>
                <w:rFonts w:ascii="Calibri" w:eastAsia="Calibri" w:hAnsi="Calibri" w:cs="Calibri"/>
                <w:sz w:val="20"/>
                <w:szCs w:val="20"/>
                <w:shd w:val="clear" w:color="auto" w:fill="FFFFFF"/>
                <w:lang w:val="pl-PL"/>
              </w:rPr>
              <w:t>stomią</w:t>
            </w:r>
            <w:proofErr w:type="spellEnd"/>
            <w:r w:rsidRPr="007529FF">
              <w:rPr>
                <w:rFonts w:ascii="Calibri" w:eastAsia="Calibri" w:hAnsi="Calibri" w:cs="Calibri"/>
                <w:sz w:val="20"/>
                <w:szCs w:val="20"/>
                <w:shd w:val="clear" w:color="auto" w:fill="FFFFFF"/>
                <w:lang w:val="pl-PL"/>
              </w:rPr>
              <w:t>.</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d. Postępowanie dietetyczne po operacji </w:t>
            </w:r>
            <w:proofErr w:type="spellStart"/>
            <w:r w:rsidRPr="007529FF">
              <w:rPr>
                <w:rFonts w:ascii="Calibri" w:eastAsia="Calibri" w:hAnsi="Calibri" w:cs="Calibri"/>
                <w:sz w:val="20"/>
                <w:szCs w:val="20"/>
                <w:shd w:val="clear" w:color="auto" w:fill="FFFFFF"/>
                <w:lang w:val="pl-PL"/>
              </w:rPr>
              <w:t>bariatrycznej</w:t>
            </w:r>
            <w:proofErr w:type="spellEnd"/>
            <w:r w:rsidRPr="007529FF">
              <w:rPr>
                <w:rFonts w:ascii="Calibri" w:eastAsia="Calibri" w:hAnsi="Calibri" w:cs="Calibri"/>
                <w:sz w:val="20"/>
                <w:szCs w:val="20"/>
                <w:shd w:val="clear" w:color="auto" w:fill="FFFFFF"/>
                <w:lang w:val="pl-PL"/>
              </w:rPr>
              <w:t>.</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e. Dieta empiryczna hipoalergiczna (z wykluczeniem 6 najczęstszych alergenów).</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35</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Metody i organizacja produkcji żywności/ B.</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Technologia żywności i towaroznawstwo</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w:t>
            </w:r>
          </w:p>
        </w:tc>
        <w:tc>
          <w:tcPr>
            <w:tcW w:w="2977"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W14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U23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Blok 1.</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WYKŁADY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Słodycze - rodzaje, skład, wartość odżywcza,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Ciasta i ciasteczka – rodzaje, skład, wartość odżywcza,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Koncentraty i przetwory z warzyw i owoców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Mleczne napoje fermentowane - rodzaje, skład, wartość odżywcza,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Suplementy wspomagające redukcję masy ciała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Cukier i jego zamienniki – rodzaje, skład,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Rola przypraw i ich wpływ na organizm</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Diety przemysłowe - skład i zastosowanie</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1.Przygotowanie oraz ocena żywieniowa ciasteczek dietetycznych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2.Technologia produkcji deserów w diecie chorych na cukrzycę</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3.Technologia produkcji dietetycznych potraw z kasz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4.Zaplanowanie oraz przygotowanie żywienia w diecie redukującej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5.Zaplanowanie oraz przygotowanie żywienia w diecie niskobiałkowej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6.Zaplanowanie oraz przygotowanie żywienia w diecie lekkostrawnej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7.Zaplanowanie oraz przygotowanie żywienia w diecie wysokoenergetycznej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8.Odrabianie ćwiczeń</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Blok 2. </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WYKŁADY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Wartość odżywcza i wykorzystanie słodyczy w dietach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Ciasta i ciasteczka – technologia produkcji i wykorzystanie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Skład i wartość odżywcza koncentratów i przetworów z warzyw i owoców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Skład i wartość odżywcza oraz wykorzystanie w diecie mlecznych napojów fermentowanych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Przegląd dostępnych na rynku suplementów wspomagających redukcję masy ciała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 jaki sposób zastąpić cukier w diecie. Charakterystyka i zastosowanie wybranych zamienników cukru</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Przyprawy - ich wykorzystanie i rola w dietach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Skład i zastosowanie diet przemysłowych. Przegląd diet przemysłowych dostępnych na rynku</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Technologia produkcji potraw w diecie lekkostrawnej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Technologia produkcji potraw w diecie niskobiałkowej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Technologia produkcji potraw w diecie wysokoenergetycznej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Technologia produkcji ciasteczek dietetycznych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Technologia produkcji potraw w diecie redukującej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Zasady technologii produkcji deserów w diecie chorych na cukrzycę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Kasze i potraw z kasz. Wykorzystanie kasz w produkcji potraw w różnych rodzajach diet.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Zajęcia odróbkowe</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auto" w:fill="auto"/>
          </w:tcPr>
          <w:p w:rsidR="00324BFE" w:rsidRDefault="004C5AA1" w:rsidP="00324BFE">
            <w:pPr>
              <w:spacing w:after="0" w:line="240" w:lineRule="auto"/>
              <w:rPr>
                <w:rFonts w:eastAsia="Times New Roman" w:cstheme="minorHAnsi"/>
                <w:sz w:val="20"/>
                <w:szCs w:val="20"/>
                <w:lang w:val="pl-PL" w:eastAsia="pl-PL"/>
              </w:rPr>
            </w:pPr>
            <w:r w:rsidRPr="0093077F">
              <w:rPr>
                <w:rFonts w:eastAsia="Times New Roman" w:cstheme="minorHAnsi"/>
                <w:sz w:val="20"/>
                <w:szCs w:val="20"/>
                <w:lang w:val="pl-PL" w:eastAsia="pl-PL"/>
              </w:rPr>
              <w:lastRenderedPageBreak/>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pisemna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OSCE/OSPE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Projekt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 xml:space="preserve">Test </w:t>
            </w: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3</w:t>
            </w:r>
            <w:r>
              <w:rPr>
                <w:rFonts w:ascii="Calibri" w:eastAsia="Times New Roman" w:hAnsi="Calibri" w:cs="Calibri"/>
                <w:sz w:val="20"/>
                <w:szCs w:val="20"/>
                <w:lang w:val="pl-PL" w:eastAsia="pl-PL"/>
              </w:rPr>
              <w:t>6</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Jakość i bezpieczeństwo żywności</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w:t>
            </w:r>
          </w:p>
        </w:tc>
        <w:tc>
          <w:tcPr>
            <w:tcW w:w="2977" w:type="dxa"/>
            <w:shd w:val="clear" w:color="auto" w:fill="auto"/>
            <w:vAlign w:val="center"/>
          </w:tcPr>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W13</w:t>
            </w:r>
          </w:p>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W14</w:t>
            </w:r>
          </w:p>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W15</w:t>
            </w:r>
          </w:p>
          <w:p w:rsidR="00324BFE"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W16</w:t>
            </w:r>
          </w:p>
          <w:p w:rsidR="00324BFE" w:rsidRDefault="00324BFE" w:rsidP="00324BFE">
            <w:pPr>
              <w:spacing w:after="0" w:line="240" w:lineRule="auto"/>
              <w:jc w:val="center"/>
              <w:rPr>
                <w:rFonts w:ascii="Calibri" w:eastAsia="Calibri" w:hAnsi="Calibri" w:cs="Calibri"/>
                <w:sz w:val="20"/>
                <w:szCs w:val="20"/>
                <w:lang w:val="pl-PL"/>
              </w:rPr>
            </w:pPr>
            <w:r>
              <w:rPr>
                <w:rFonts w:ascii="Calibri" w:eastAsia="Calibri" w:hAnsi="Calibri" w:cs="Calibri"/>
                <w:sz w:val="20"/>
                <w:szCs w:val="20"/>
                <w:lang w:val="pl-PL"/>
              </w:rPr>
              <w:t>U22</w:t>
            </w:r>
          </w:p>
          <w:p w:rsidR="00324BFE" w:rsidRPr="000B61E9" w:rsidRDefault="00324BFE" w:rsidP="00324BFE">
            <w:pPr>
              <w:spacing w:after="0" w:line="240" w:lineRule="auto"/>
              <w:jc w:val="center"/>
              <w:rPr>
                <w:rFonts w:ascii="Calibri" w:eastAsia="Times New Roman" w:hAnsi="Calibri" w:cs="Calibri"/>
                <w:sz w:val="20"/>
                <w:szCs w:val="20"/>
                <w:lang w:val="pl-PL" w:eastAsia="pl-PL"/>
              </w:rPr>
            </w:pPr>
            <w:r>
              <w:rPr>
                <w:rFonts w:ascii="Calibri" w:eastAsia="Calibri" w:hAnsi="Calibri" w:cs="Calibri"/>
                <w:sz w:val="20"/>
                <w:szCs w:val="20"/>
                <w:lang w:val="pl-PL"/>
              </w:rPr>
              <w:t>U23</w:t>
            </w: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Calibri" w:hAnsi="Calibri" w:cs="Calibri"/>
                <w:sz w:val="20"/>
                <w:szCs w:val="20"/>
                <w:lang w:val="pl-PL"/>
              </w:rPr>
              <w:t xml:space="preserve">                            U24</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5212" w:type="dxa"/>
            <w:shd w:val="clear" w:color="auto" w:fill="auto"/>
            <w:vAlign w:val="center"/>
          </w:tcPr>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Wykłady: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Fałszowanie żywności i odpowiedzialność producenta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Znakowanie żywności i znaki jakości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3. </w:t>
            </w:r>
            <w:proofErr w:type="spellStart"/>
            <w:r w:rsidRPr="007529FF">
              <w:rPr>
                <w:rFonts w:ascii="Calibri" w:eastAsia="Calibri" w:hAnsi="Calibri" w:cs="Calibri"/>
                <w:sz w:val="20"/>
                <w:szCs w:val="20"/>
                <w:lang w:val="pl-PL"/>
              </w:rPr>
              <w:t>Novel</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foods</w:t>
            </w:r>
            <w:proofErr w:type="spellEnd"/>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4. Bioterroryzm</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5. Dioksyny </w:t>
            </w:r>
          </w:p>
          <w:p w:rsidR="00324BFE" w:rsidRPr="007529FF" w:rsidRDefault="00324BFE" w:rsidP="00324BFE">
            <w:pPr>
              <w:spacing w:after="0" w:line="240" w:lineRule="auto"/>
              <w:rPr>
                <w:rFonts w:ascii="Calibri" w:eastAsia="Calibri" w:hAnsi="Calibri" w:cs="Calibri"/>
                <w:sz w:val="20"/>
                <w:szCs w:val="20"/>
                <w:lang w:val="pl-PL"/>
              </w:rPr>
            </w:pP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Seminaria: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1. Znakowanie i informacja żywieniowa na opakowaniach.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Oświadczenia żywieniowe i zdrowotne oraz ich praktyczne zastosowanie.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3. Organizacje Konsumenckie w Polsce.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4. Wytyczne postępowania żywieniowego w ośrodkach żywienia zbiorowego (szkoła, szpital)</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5. Wprowadzanie nowego produktu na rynek.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6. Wycofanie produktu z rynku.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7. Dodawanie witamin i składników mineralnych do produktów spożywczych.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8. Nanotechnologia w przemyśle spożywczym.</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9. Audyt a kontrola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10.  Prognozowanie mikrobiologiczne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11. ISO 9001:2015, ISO 22000</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12. HACCP</w:t>
            </w:r>
          </w:p>
          <w:p w:rsidR="00324BFE" w:rsidRPr="007529FF" w:rsidRDefault="00324BFE" w:rsidP="00324BFE">
            <w:pPr>
              <w:spacing w:after="0" w:line="240" w:lineRule="auto"/>
              <w:rPr>
                <w:rFonts w:ascii="Calibri" w:eastAsia="Calibri" w:hAnsi="Calibri" w:cs="Calibri"/>
                <w:sz w:val="20"/>
                <w:szCs w:val="20"/>
                <w:lang w:val="pl-PL"/>
              </w:rPr>
            </w:pP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13. HACCP w praktyce.</w:t>
            </w:r>
          </w:p>
          <w:p w:rsidR="00324BFE" w:rsidRPr="007529FF" w:rsidRDefault="00324BFE" w:rsidP="00324BFE">
            <w:pPr>
              <w:spacing w:after="0" w:line="240" w:lineRule="auto"/>
              <w:rPr>
                <w:rFonts w:ascii="Calibri" w:eastAsia="Calibri" w:hAnsi="Calibri" w:cs="Calibri"/>
                <w:sz w:val="20"/>
                <w:szCs w:val="20"/>
                <w:lang w:val="pl-PL"/>
              </w:rPr>
            </w:pP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Ćwiczenia: </w:t>
            </w:r>
          </w:p>
          <w:p w:rsidR="00324BFE" w:rsidRPr="007529FF" w:rsidRDefault="00324BFE" w:rsidP="00324BFE">
            <w:pPr>
              <w:spacing w:after="0" w:line="240" w:lineRule="auto"/>
              <w:rPr>
                <w:rFonts w:ascii="Calibri" w:eastAsia="Calibri" w:hAnsi="Calibri" w:cs="Calibri"/>
                <w:color w:val="222222"/>
                <w:sz w:val="20"/>
                <w:szCs w:val="20"/>
                <w:shd w:val="clear" w:color="auto" w:fill="FFFFFF"/>
                <w:lang w:val="pl-PL"/>
              </w:rPr>
            </w:pPr>
            <w:r w:rsidRPr="007529FF">
              <w:rPr>
                <w:rFonts w:ascii="Calibri" w:eastAsia="Calibri" w:hAnsi="Calibri" w:cs="Calibri"/>
                <w:sz w:val="20"/>
                <w:szCs w:val="20"/>
                <w:lang w:val="pl-PL"/>
              </w:rPr>
              <w:t>Wyjazd do zakładu przemysłu spożywczego (w okresie pandemii zajęcia prowadzone są w formie zdalnej – prezentacja filmów dotyczących organizacji i higieny pracy zakładów produkujących żywność)</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w:t>
            </w:r>
          </w:p>
        </w:tc>
        <w:tc>
          <w:tcPr>
            <w:tcW w:w="0" w:type="auto"/>
            <w:shd w:val="clear" w:color="auto" w:fill="auto"/>
          </w:tcPr>
          <w:p w:rsidR="00324BFE"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Test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Projekt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37</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proofErr w:type="spellStart"/>
            <w:r w:rsidRPr="007529FF">
              <w:rPr>
                <w:rFonts w:ascii="Calibri" w:eastAsia="Times New Roman" w:hAnsi="Calibri" w:cs="Calibri"/>
                <w:sz w:val="20"/>
                <w:szCs w:val="20"/>
                <w:lang w:val="pl-PL" w:eastAsia="pl-PL"/>
              </w:rPr>
              <w:t>Dietoterapia</w:t>
            </w:r>
            <w:proofErr w:type="spellEnd"/>
            <w:r w:rsidRPr="007529FF">
              <w:rPr>
                <w:rFonts w:ascii="Calibri" w:eastAsia="Times New Roman" w:hAnsi="Calibri" w:cs="Calibri"/>
                <w:sz w:val="20"/>
                <w:szCs w:val="20"/>
                <w:lang w:val="pl-PL" w:eastAsia="pl-PL"/>
              </w:rPr>
              <w:t xml:space="preserve"> w zaburzeniach odżywiania</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auto" w:fill="auto"/>
            <w:vAlign w:val="center"/>
          </w:tcPr>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W03</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W08</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W09</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W10</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U08</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U11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U18</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U15</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U20</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U25</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K03</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K07</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Problematyka/zagadnienia wykładów: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Kryteria diagnostyczne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Rozpowszechnienie i rokowanie w zaburzeniach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Etiologia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Obraz kliniczny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Schematy leczenia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Powikłania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Problematyka/zagadnienia seminariów: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1.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jadłowstrętu psychicznego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2.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bulimii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3.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zespołu napadowego objadania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4.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innych zaburzeń odżywiania: pica, zaburzenie przeżuwania, AFRID</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5.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zaburzeń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Edukacja żywieniowa w problemach zaburzeń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7. Leczenie zaburzeń odżywiania i karmienia jako problem interdyscyplinarny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Problematyka/zagadnienia ćwiczeń: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Zasady nawiązywania kontaktu z pacjentem psychiatrycznym</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Prowadzenie wywiadu z pacjentem psychiatrycznym</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Formułowanie zaleceń dietetycznych dla pacjentów z zaburzeniami odżywiania, karmienia i ich rodzin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4. Planowanie postępowania </w:t>
            </w:r>
            <w:proofErr w:type="spellStart"/>
            <w:r w:rsidRPr="007529FF">
              <w:rPr>
                <w:rFonts w:ascii="Calibri" w:eastAsia="Times New Roman" w:hAnsi="Calibri" w:cs="Calibri"/>
                <w:sz w:val="20"/>
                <w:szCs w:val="20"/>
                <w:lang w:val="pl-PL" w:eastAsia="pl-PL"/>
              </w:rPr>
              <w:t>dietoterapeutycznego</w:t>
            </w:r>
            <w:proofErr w:type="spellEnd"/>
            <w:r w:rsidRPr="007529FF">
              <w:rPr>
                <w:rFonts w:ascii="Calibri" w:eastAsia="Times New Roman" w:hAnsi="Calibri" w:cs="Calibri"/>
                <w:sz w:val="20"/>
                <w:szCs w:val="20"/>
                <w:lang w:val="pl-PL" w:eastAsia="pl-PL"/>
              </w:rPr>
              <w:t xml:space="preserve"> w przebiegu leczenia zaburzeń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Projektowanie jadłospisów dla pacjentów z zaburzeniami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Projektowanie działań z zakresu edukacji żywieniowej dla pacjentów z zaburzeniami odżywiania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Test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color w:val="000000"/>
                <w:sz w:val="20"/>
                <w:szCs w:val="20"/>
                <w:lang w:val="pl-PL" w:eastAsia="pl-PL"/>
              </w:rPr>
            </w:pPr>
            <w:r>
              <w:rPr>
                <w:rFonts w:ascii="Calibri" w:eastAsia="Times New Roman" w:hAnsi="Calibri" w:cs="Calibri"/>
                <w:color w:val="000000"/>
                <w:sz w:val="20"/>
                <w:szCs w:val="20"/>
                <w:lang w:val="pl-PL" w:eastAsia="pl-PL"/>
              </w:rPr>
              <w:t>38</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Fakultety</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Calibri" w:hAnsi="Calibri" w:cs="Calibri"/>
                <w:color w:val="000000"/>
                <w:sz w:val="20"/>
                <w:szCs w:val="20"/>
                <w:lang w:val="pl-PL" w:eastAsia="pl-PL"/>
              </w:rPr>
              <w:t>5</w:t>
            </w:r>
          </w:p>
        </w:tc>
        <w:tc>
          <w:tcPr>
            <w:tcW w:w="2977" w:type="dxa"/>
            <w:shd w:val="clear" w:color="auto" w:fill="auto"/>
            <w:vAlign w:val="center"/>
          </w:tcPr>
          <w:p w:rsidR="00324BFE" w:rsidRPr="007529FF" w:rsidRDefault="00324BFE" w:rsidP="00324BFE">
            <w:pPr>
              <w:autoSpaceDE w:val="0"/>
              <w:autoSpaceDN w:val="0"/>
              <w:adjustRightInd w:val="0"/>
              <w:spacing w:after="0" w:line="240" w:lineRule="auto"/>
              <w:rPr>
                <w:rFonts w:ascii="Calibri" w:eastAsia="Calibri" w:hAnsi="Calibri" w:cs="Calibri"/>
                <w:color w:val="FF0000"/>
                <w:sz w:val="20"/>
                <w:szCs w:val="20"/>
                <w:lang w:val="pl-PL" w:eastAsia="pl-PL"/>
              </w:rPr>
            </w:pP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color w:val="FF0000"/>
                <w:sz w:val="20"/>
                <w:szCs w:val="20"/>
                <w:lang w:val="pl-PL" w:eastAsia="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39</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Praktyki </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10</w:t>
            </w:r>
          </w:p>
        </w:tc>
        <w:tc>
          <w:tcPr>
            <w:tcW w:w="2977" w:type="dxa"/>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Praktyki w poradni dietetycznej, gabinecie lekarskim, klinice lub poradni przyszpitalnej (I rok)</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r w:rsidRPr="007529FF">
              <w:rPr>
                <w:rFonts w:ascii="Calibri" w:eastAsia="Times New Roman" w:hAnsi="Calibri" w:cs="Calibri"/>
                <w:sz w:val="20"/>
                <w:szCs w:val="20"/>
                <w:lang w:val="pl-PL" w:eastAsia="pl-PL"/>
              </w:rPr>
              <w:tab/>
              <w:t>Współuczestniczenie w udzielaniu pacjentom porad żywieniowych.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r w:rsidRPr="007529FF">
              <w:rPr>
                <w:rFonts w:ascii="Calibri" w:eastAsia="Times New Roman" w:hAnsi="Calibri" w:cs="Calibri"/>
                <w:sz w:val="20"/>
                <w:szCs w:val="20"/>
                <w:lang w:val="pl-PL" w:eastAsia="pl-PL"/>
              </w:rPr>
              <w:tab/>
              <w:t xml:space="preserve">Przeprowadzanie podstawowych badań antropometrycznych (masa ciała, wzrost, BMI, obwód talii, obwód bioder, analiza składu ciała).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r w:rsidRPr="007529FF">
              <w:rPr>
                <w:rFonts w:ascii="Calibri" w:eastAsia="Times New Roman" w:hAnsi="Calibri" w:cs="Calibri"/>
                <w:sz w:val="20"/>
                <w:szCs w:val="20"/>
                <w:lang w:val="pl-PL" w:eastAsia="pl-PL"/>
              </w:rPr>
              <w:tab/>
              <w:t>Przeprowadzanie wywiadów zdrowotno-żywieniowych, ocena dotychczasowego sposobu żywienia i planowanie tygodniowego programu żywieniowego dla wybranego pacjenta                     z daną jednostką chorobową.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w:t>
            </w:r>
            <w:r w:rsidRPr="007529FF">
              <w:rPr>
                <w:rFonts w:ascii="Calibri" w:eastAsia="Times New Roman" w:hAnsi="Calibri" w:cs="Calibri"/>
                <w:sz w:val="20"/>
                <w:szCs w:val="20"/>
                <w:lang w:val="pl-PL" w:eastAsia="pl-PL"/>
              </w:rPr>
              <w:tab/>
              <w:t>Sporządzanie kartoteki pacjentów w poradni/przychodni.</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Praktyki w zakresie edukacji żywieniowej dzieci i dorosłych (II rok)</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r w:rsidRPr="007529FF">
              <w:rPr>
                <w:rFonts w:ascii="Calibri" w:eastAsia="Times New Roman" w:hAnsi="Calibri" w:cs="Calibri"/>
                <w:sz w:val="20"/>
                <w:szCs w:val="20"/>
                <w:lang w:val="pl-PL" w:eastAsia="pl-PL"/>
              </w:rPr>
              <w:tab/>
              <w:t>Zaprojektowanie i prowadzenie działań edukacyjnych wśród wybranej grupy ludności                    (1 prezentacja dla dzieci + 1 prezentacja dla dorosłych), których celem jest: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w:t>
            </w:r>
            <w:r w:rsidRPr="007529FF">
              <w:rPr>
                <w:rFonts w:ascii="Calibri" w:eastAsia="Times New Roman" w:hAnsi="Calibri" w:cs="Calibri"/>
                <w:sz w:val="20"/>
                <w:szCs w:val="20"/>
                <w:lang w:val="pl-PL" w:eastAsia="pl-PL"/>
              </w:rPr>
              <w:tab/>
              <w:t xml:space="preserve">nabywanie przez słuchaczy wiedzy z zakresu zasad prawidłowego żywienia, opartej na aktualnych i sprawdzonych wynikach badań naukowych,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kształtowanie właściwych postaw i wyborów żywieniowych od najmłodszych lat życia człowieka,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zrozumienie roli prawidłowo zbilansowanej diety w kształtowaniu właściwego rozwoju              i zdrowia w dalszym okresie życia,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poznanie konsekwencji nieprawidłowego sposobu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 xml:space="preserve">motywowanie do podejmowania </w:t>
            </w:r>
            <w:proofErr w:type="spellStart"/>
            <w:r w:rsidRPr="007529FF">
              <w:rPr>
                <w:rFonts w:ascii="Calibri" w:eastAsia="Times New Roman" w:hAnsi="Calibri" w:cs="Calibri"/>
                <w:sz w:val="20"/>
                <w:szCs w:val="20"/>
                <w:lang w:val="pl-PL" w:eastAsia="pl-PL"/>
              </w:rPr>
              <w:t>zachowań</w:t>
            </w:r>
            <w:proofErr w:type="spellEnd"/>
            <w:r w:rsidRPr="007529FF">
              <w:rPr>
                <w:rFonts w:ascii="Calibri" w:eastAsia="Times New Roman" w:hAnsi="Calibri" w:cs="Calibri"/>
                <w:sz w:val="20"/>
                <w:szCs w:val="20"/>
                <w:lang w:val="pl-PL" w:eastAsia="pl-PL"/>
              </w:rPr>
              <w:t xml:space="preserve"> prozdrowotnych.</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Projekt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93077F" w:rsidRDefault="00324BFE" w:rsidP="00324BFE">
            <w:pPr>
              <w:spacing w:after="0" w:line="240" w:lineRule="auto"/>
              <w:jc w:val="center"/>
              <w:rPr>
                <w:rFonts w:ascii="Calibri" w:eastAsia="Times New Roman" w:hAnsi="Calibri" w:cs="Calibri"/>
                <w:sz w:val="20"/>
                <w:szCs w:val="20"/>
                <w:lang w:val="pl-PL" w:eastAsia="pl-PL"/>
              </w:rPr>
            </w:pPr>
            <w:bookmarkStart w:id="0" w:name="_GoBack" w:colFirst="0" w:colLast="2"/>
            <w:r w:rsidRPr="0093077F">
              <w:rPr>
                <w:rFonts w:ascii="Calibri" w:eastAsia="Times New Roman" w:hAnsi="Calibri" w:cs="Calibri"/>
                <w:sz w:val="20"/>
                <w:szCs w:val="20"/>
                <w:lang w:val="pl-PL" w:eastAsia="pl-PL"/>
              </w:rPr>
              <w:t>40</w:t>
            </w:r>
          </w:p>
        </w:tc>
        <w:tc>
          <w:tcPr>
            <w:tcW w:w="3228" w:type="dxa"/>
            <w:shd w:val="clear" w:color="auto" w:fill="auto"/>
            <w:vAlign w:val="center"/>
          </w:tcPr>
          <w:p w:rsidR="00324BFE" w:rsidRPr="0093077F" w:rsidRDefault="00324BFE" w:rsidP="00324BFE">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 xml:space="preserve">Seminarium magisterskie </w:t>
            </w:r>
          </w:p>
        </w:tc>
        <w:tc>
          <w:tcPr>
            <w:tcW w:w="992" w:type="dxa"/>
            <w:shd w:val="clear" w:color="auto" w:fill="auto"/>
            <w:vAlign w:val="center"/>
          </w:tcPr>
          <w:p w:rsidR="00324BFE" w:rsidRPr="0093077F" w:rsidRDefault="00324BFE" w:rsidP="00324BFE">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57</w:t>
            </w:r>
          </w:p>
        </w:tc>
        <w:tc>
          <w:tcPr>
            <w:tcW w:w="2977" w:type="dxa"/>
            <w:shd w:val="clear" w:color="auto" w:fill="auto"/>
            <w:vAlign w:val="center"/>
          </w:tcPr>
          <w:p w:rsidR="00324BFE" w:rsidRPr="007529FF" w:rsidRDefault="00324BFE" w:rsidP="00324BFE">
            <w:pPr>
              <w:autoSpaceDE w:val="0"/>
              <w:autoSpaceDN w:val="0"/>
              <w:adjustRightInd w:val="0"/>
              <w:spacing w:after="0" w:line="240" w:lineRule="auto"/>
              <w:rPr>
                <w:rFonts w:ascii="Calibri" w:eastAsia="Calibri" w:hAnsi="Calibri" w:cs="Calibri"/>
                <w:color w:val="FF0000"/>
                <w:sz w:val="20"/>
                <w:szCs w:val="20"/>
                <w:lang w:val="pl-PL" w:eastAsia="pl-PL"/>
              </w:rPr>
            </w:pP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color w:val="FF0000"/>
                <w:sz w:val="20"/>
                <w:szCs w:val="20"/>
                <w:lang w:val="pl-PL" w:eastAsia="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93077F" w:rsidRDefault="00324BFE" w:rsidP="00324BFE">
            <w:pPr>
              <w:spacing w:after="0" w:line="240" w:lineRule="auto"/>
              <w:jc w:val="center"/>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41</w:t>
            </w:r>
          </w:p>
        </w:tc>
        <w:tc>
          <w:tcPr>
            <w:tcW w:w="3228" w:type="dxa"/>
            <w:shd w:val="clear" w:color="auto" w:fill="auto"/>
            <w:vAlign w:val="center"/>
          </w:tcPr>
          <w:p w:rsidR="00324BFE" w:rsidRPr="0093077F" w:rsidRDefault="00324BFE" w:rsidP="00324BFE">
            <w:pPr>
              <w:rPr>
                <w:rFonts w:ascii="Calibri" w:hAnsi="Calibri" w:cs="Calibri"/>
                <w:sz w:val="20"/>
                <w:szCs w:val="20"/>
                <w:lang w:val="pl-PL"/>
              </w:rPr>
            </w:pPr>
            <w:r w:rsidRPr="0093077F">
              <w:rPr>
                <w:rFonts w:ascii="Calibri" w:hAnsi="Calibri" w:cs="Calibri"/>
                <w:sz w:val="20"/>
                <w:szCs w:val="20"/>
                <w:lang w:val="pl-PL"/>
              </w:rPr>
              <w:t>Pracownia magisterska i przygotowanie do egzaminu dyplomowego</w:t>
            </w:r>
          </w:p>
        </w:tc>
        <w:tc>
          <w:tcPr>
            <w:tcW w:w="992" w:type="dxa"/>
            <w:shd w:val="clear" w:color="auto" w:fill="auto"/>
            <w:vAlign w:val="center"/>
          </w:tcPr>
          <w:p w:rsidR="00324BFE" w:rsidRPr="0093077F" w:rsidRDefault="00324BFE" w:rsidP="00324BFE">
            <w:pPr>
              <w:spacing w:after="0" w:line="240" w:lineRule="auto"/>
              <w:rPr>
                <w:rFonts w:ascii="Calibri" w:eastAsia="Times New Roman" w:hAnsi="Calibri" w:cs="Calibri"/>
                <w:sz w:val="20"/>
                <w:szCs w:val="20"/>
                <w:lang w:val="pl-PL" w:eastAsia="pl-PL"/>
              </w:rPr>
            </w:pPr>
            <w:r w:rsidRPr="0093077F">
              <w:rPr>
                <w:rFonts w:ascii="Calibri" w:eastAsia="Times New Roman" w:hAnsi="Calibri" w:cs="Calibri"/>
                <w:sz w:val="20"/>
                <w:szCs w:val="20"/>
                <w:lang w:val="pl-PL" w:eastAsia="pl-PL"/>
              </w:rPr>
              <w:t>8</w:t>
            </w:r>
          </w:p>
        </w:tc>
        <w:tc>
          <w:tcPr>
            <w:tcW w:w="2977" w:type="dxa"/>
            <w:shd w:val="clear" w:color="auto" w:fill="auto"/>
            <w:vAlign w:val="center"/>
          </w:tcPr>
          <w:p w:rsidR="00324BFE" w:rsidRPr="007529FF" w:rsidRDefault="00324BFE" w:rsidP="00324BFE">
            <w:pPr>
              <w:autoSpaceDE w:val="0"/>
              <w:autoSpaceDN w:val="0"/>
              <w:adjustRightInd w:val="0"/>
              <w:spacing w:after="0" w:line="240" w:lineRule="auto"/>
              <w:rPr>
                <w:rFonts w:ascii="Calibri" w:eastAsia="Calibri" w:hAnsi="Calibri" w:cs="Calibri"/>
                <w:color w:val="FF0000"/>
                <w:sz w:val="20"/>
                <w:szCs w:val="20"/>
                <w:lang w:val="pl-PL" w:eastAsia="pl-PL"/>
              </w:rPr>
            </w:pP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color w:val="FF0000"/>
                <w:sz w:val="20"/>
                <w:szCs w:val="20"/>
                <w:lang w:val="pl-PL" w:eastAsia="pl-PL"/>
              </w:rPr>
            </w:pPr>
          </w:p>
        </w:tc>
        <w:tc>
          <w:tcPr>
            <w:tcW w:w="0" w:type="auto"/>
            <w:shd w:val="clear" w:color="auto" w:fill="auto"/>
          </w:tcPr>
          <w:p w:rsidR="00324BFE"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DYPLOMOWY</w:t>
            </w:r>
          </w:p>
        </w:tc>
      </w:tr>
      <w:bookmarkEnd w:id="0"/>
    </w:tbl>
    <w:p w:rsidR="007529FF" w:rsidRPr="007529FF" w:rsidRDefault="007529FF" w:rsidP="007529FF">
      <w:pPr>
        <w:spacing w:after="0" w:line="240" w:lineRule="auto"/>
        <w:contextualSpacing/>
        <w:rPr>
          <w:rFonts w:ascii="Calibri" w:eastAsia="Calibri" w:hAnsi="Calibri" w:cs="Calibri"/>
          <w:b/>
          <w:color w:val="FF0000"/>
          <w:sz w:val="20"/>
          <w:szCs w:val="20"/>
          <w:lang w:val="pl-PL"/>
        </w:rPr>
        <w:sectPr w:rsidR="007529FF" w:rsidRPr="007529FF" w:rsidSect="00824F54">
          <w:pgSz w:w="16838" w:h="11906" w:orient="landscape"/>
          <w:pgMar w:top="1417" w:right="1417" w:bottom="1417" w:left="1417" w:header="708" w:footer="708" w:gutter="0"/>
          <w:cols w:space="708"/>
          <w:docGrid w:linePitch="360"/>
        </w:sectPr>
      </w:pPr>
    </w:p>
    <w:p w:rsidR="007529FF" w:rsidRPr="007529FF" w:rsidRDefault="007529FF" w:rsidP="007529FF">
      <w:pPr>
        <w:spacing w:after="0" w:line="240" w:lineRule="auto"/>
        <w:contextualSpacing/>
        <w:rPr>
          <w:rFonts w:ascii="Calibri" w:eastAsia="Calibri" w:hAnsi="Calibri" w:cs="Calibri"/>
          <w:b/>
          <w:color w:val="FF0000"/>
          <w:sz w:val="20"/>
          <w:szCs w:val="20"/>
          <w:lang w:val="pl-PL"/>
        </w:rPr>
      </w:pPr>
      <w:r w:rsidRPr="007529FF">
        <w:rPr>
          <w:rFonts w:ascii="Calibri" w:eastAsia="Calibri" w:hAnsi="Calibri" w:cs="Calibri"/>
          <w:b/>
          <w:color w:val="FF0000"/>
          <w:sz w:val="20"/>
          <w:szCs w:val="20"/>
          <w:lang w:val="pl-PL"/>
        </w:rPr>
        <w:lastRenderedPageBreak/>
        <w:t>* sposób i metody oceny i weryfikacji zakładanych efektów uczenia się:</w:t>
      </w:r>
    </w:p>
    <w:tbl>
      <w:tblPr>
        <w:tblW w:w="2154" w:type="pct"/>
        <w:tblInd w:w="779" w:type="dxa"/>
        <w:tblBorders>
          <w:top w:val="single" w:sz="12" w:space="0" w:color="auto"/>
          <w:bottom w:val="single" w:sz="12" w:space="0" w:color="auto"/>
          <w:insideH w:val="single" w:sz="12" w:space="0" w:color="auto"/>
          <w:insideV w:val="single" w:sz="12" w:space="0" w:color="auto"/>
        </w:tblBorders>
        <w:shd w:val="clear" w:color="000000" w:fill="auto"/>
        <w:tblCellMar>
          <w:left w:w="70" w:type="dxa"/>
          <w:right w:w="70" w:type="dxa"/>
        </w:tblCellMar>
        <w:tblLook w:val="04A0" w:firstRow="1" w:lastRow="0" w:firstColumn="1" w:lastColumn="0" w:noHBand="0" w:noVBand="1"/>
      </w:tblPr>
      <w:tblGrid>
        <w:gridCol w:w="6033"/>
      </w:tblGrid>
      <w:tr w:rsidR="007529FF" w:rsidRPr="0093077F" w:rsidTr="00824F54">
        <w:trPr>
          <w:trHeight w:val="315"/>
        </w:trPr>
        <w:tc>
          <w:tcPr>
            <w:tcW w:w="5000" w:type="pct"/>
            <w:shd w:val="clear" w:color="000000" w:fill="auto"/>
            <w:vAlign w:val="center"/>
          </w:tcPr>
          <w:p w:rsidR="007529FF" w:rsidRPr="007529FF" w:rsidRDefault="007529FF" w:rsidP="007529FF">
            <w:pPr>
              <w:spacing w:after="0" w:line="240" w:lineRule="auto"/>
              <w:jc w:val="center"/>
              <w:rPr>
                <w:rFonts w:ascii="Calibri" w:eastAsia="Times New Roman" w:hAnsi="Calibri" w:cs="Calibri"/>
                <w:b/>
                <w:bCs/>
                <w:color w:val="FF0000"/>
                <w:sz w:val="20"/>
                <w:szCs w:val="20"/>
                <w:lang w:val="pl-PL" w:eastAsia="pl-PL"/>
              </w:rPr>
            </w:pPr>
            <w:r w:rsidRPr="007529FF">
              <w:rPr>
                <w:rFonts w:ascii="Calibri" w:eastAsia="Calibri" w:hAnsi="Calibri" w:cs="Calibri"/>
                <w:b/>
                <w:sz w:val="20"/>
                <w:szCs w:val="20"/>
                <w:lang w:val="pl-PL"/>
              </w:rPr>
              <w:t>METODA OCENY EFEKTÓW UCZENIA SIĘ</w:t>
            </w:r>
          </w:p>
        </w:tc>
      </w:tr>
    </w:tbl>
    <w:p w:rsidR="007529FF" w:rsidRPr="007529FF" w:rsidRDefault="007529FF" w:rsidP="007529FF">
      <w:pPr>
        <w:spacing w:after="0" w:line="276" w:lineRule="auto"/>
        <w:rPr>
          <w:rFonts w:ascii="Calibri" w:eastAsia="Calibri" w:hAnsi="Calibri" w:cs="Calibri"/>
          <w:vanish/>
          <w:sz w:val="20"/>
          <w:szCs w:val="20"/>
          <w:lang w:val="pl-PL"/>
        </w:rPr>
      </w:pPr>
    </w:p>
    <w:tbl>
      <w:tblPr>
        <w:tblW w:w="0" w:type="auto"/>
        <w:tblInd w:w="758" w:type="dxa"/>
        <w:tblLook w:val="04A0" w:firstRow="1" w:lastRow="0" w:firstColumn="1" w:lastColumn="0" w:noHBand="0" w:noVBand="1"/>
      </w:tblPr>
      <w:tblGrid>
        <w:gridCol w:w="4739"/>
      </w:tblGrid>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odpowiedź ustna</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odpowiedź pisemna</w:t>
            </w:r>
          </w:p>
        </w:tc>
      </w:tr>
      <w:tr w:rsidR="007529FF" w:rsidRPr="007529FF" w:rsidTr="00824F54">
        <w:trPr>
          <w:trHeight w:val="259"/>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test</w:t>
            </w:r>
          </w:p>
        </w:tc>
      </w:tr>
      <w:tr w:rsidR="007529FF" w:rsidRPr="0093077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projekt (np. raport, protokół itp.)</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analiza przypadku</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esej</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portfolio</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OSCE/OSPE</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rPr>
            </w:pPr>
            <w:r w:rsidRPr="007529FF">
              <w:rPr>
                <w:rFonts w:ascii="Calibri" w:eastAsia="Calibri" w:hAnsi="Calibri" w:cs="Calibri"/>
                <w:sz w:val="20"/>
                <w:szCs w:val="20"/>
              </w:rPr>
              <w:t>DOPS (direct observation of procedural skills)</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rPr>
            </w:pPr>
            <w:r w:rsidRPr="007529FF">
              <w:rPr>
                <w:rFonts w:ascii="Calibri" w:eastAsia="Calibri" w:hAnsi="Calibri" w:cs="Calibri"/>
                <w:sz w:val="20"/>
                <w:szCs w:val="20"/>
              </w:rPr>
              <w:t>Mini - CEX</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rPr>
            </w:pPr>
          </w:p>
        </w:tc>
      </w:tr>
    </w:tbl>
    <w:p w:rsidR="007529FF" w:rsidRPr="007529FF" w:rsidRDefault="007529FF" w:rsidP="007529FF">
      <w:pPr>
        <w:spacing w:after="0" w:line="276" w:lineRule="auto"/>
        <w:rPr>
          <w:rFonts w:ascii="Calibri" w:eastAsia="Calibri" w:hAnsi="Calibri" w:cs="Calibri"/>
          <w:vanish/>
          <w:sz w:val="20"/>
          <w:szCs w:val="20"/>
          <w:lang w:val="pl-PL"/>
        </w:rPr>
      </w:pPr>
    </w:p>
    <w:tbl>
      <w:tblPr>
        <w:tblpPr w:leftFromText="141" w:rightFromText="141" w:vertAnchor="page" w:horzAnchor="margin" w:tblpY="5101"/>
        <w:tblW w:w="14567" w:type="dxa"/>
        <w:tblBorders>
          <w:insideH w:val="single" w:sz="4" w:space="0" w:color="auto"/>
        </w:tblBorders>
        <w:tblLook w:val="04A0" w:firstRow="1" w:lastRow="0" w:firstColumn="1" w:lastColumn="0" w:noHBand="0" w:noVBand="1"/>
      </w:tblPr>
      <w:tblGrid>
        <w:gridCol w:w="2235"/>
        <w:gridCol w:w="12332"/>
      </w:tblGrid>
      <w:tr w:rsidR="007529FF" w:rsidRPr="007529FF" w:rsidTr="00824F54">
        <w:trPr>
          <w:trHeight w:val="566"/>
        </w:trPr>
        <w:tc>
          <w:tcPr>
            <w:tcW w:w="2235" w:type="dxa"/>
            <w:tcBorders>
              <w:bottom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METODA OCENY EFEKTÓW UCZENIA SIĘ</w:t>
            </w:r>
          </w:p>
        </w:tc>
        <w:tc>
          <w:tcPr>
            <w:tcW w:w="12332" w:type="dxa"/>
            <w:tcBorders>
              <w:bottom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OPIS</w:t>
            </w:r>
          </w:p>
        </w:tc>
      </w:tr>
      <w:tr w:rsidR="007529FF" w:rsidRPr="0093077F" w:rsidTr="00824F54">
        <w:trPr>
          <w:trHeight w:val="397"/>
        </w:trPr>
        <w:tc>
          <w:tcPr>
            <w:tcW w:w="2235" w:type="dxa"/>
            <w:tcBorders>
              <w:top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test</w:t>
            </w:r>
          </w:p>
        </w:tc>
        <w:tc>
          <w:tcPr>
            <w:tcW w:w="12332" w:type="dxa"/>
            <w:tcBorders>
              <w:top w:val="single" w:sz="12" w:space="0" w:color="auto"/>
            </w:tcBorders>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forma pisemna obejmująca pytania wielokrotnego wyboru (</w:t>
            </w:r>
            <w:proofErr w:type="spellStart"/>
            <w:r w:rsidRPr="007529FF">
              <w:rPr>
                <w:rFonts w:ascii="Calibri" w:eastAsia="Calibri" w:hAnsi="Calibri" w:cs="Calibri"/>
                <w:sz w:val="20"/>
                <w:szCs w:val="20"/>
                <w:lang w:val="pl-PL"/>
              </w:rPr>
              <w:t>MCQs</w:t>
            </w:r>
            <w:proofErr w:type="spellEnd"/>
            <w:r w:rsidRPr="007529FF">
              <w:rPr>
                <w:rFonts w:ascii="Calibri" w:eastAsia="Calibri" w:hAnsi="Calibri" w:cs="Calibri"/>
                <w:sz w:val="20"/>
                <w:szCs w:val="20"/>
                <w:lang w:val="pl-PL"/>
              </w:rPr>
              <w:t>), pytania wielokrotnej odpowiedzi (</w:t>
            </w:r>
            <w:proofErr w:type="spellStart"/>
            <w:r w:rsidRPr="007529FF">
              <w:rPr>
                <w:rFonts w:ascii="Calibri" w:eastAsia="Calibri" w:hAnsi="Calibri" w:cs="Calibri"/>
                <w:sz w:val="20"/>
                <w:szCs w:val="20"/>
                <w:lang w:val="pl-PL"/>
              </w:rPr>
              <w:t>MRQs</w:t>
            </w:r>
            <w:proofErr w:type="spellEnd"/>
            <w:r w:rsidRPr="007529FF">
              <w:rPr>
                <w:rFonts w:ascii="Calibri" w:eastAsia="Calibri" w:hAnsi="Calibri" w:cs="Calibri"/>
                <w:sz w:val="20"/>
                <w:szCs w:val="20"/>
                <w:lang w:val="pl-PL"/>
              </w:rPr>
              <w:t xml:space="preserve">), </w:t>
            </w:r>
            <w:r w:rsidRPr="007529FF">
              <w:rPr>
                <w:rFonts w:ascii="Calibri" w:eastAsia="Calibri" w:hAnsi="Calibri" w:cs="Calibri"/>
                <w:sz w:val="20"/>
                <w:szCs w:val="20"/>
                <w:lang w:val="pl-PL"/>
              </w:rPr>
              <w:br/>
              <w:t xml:space="preserve">pytania typu Extended </w:t>
            </w:r>
            <w:proofErr w:type="spellStart"/>
            <w:r w:rsidRPr="007529FF">
              <w:rPr>
                <w:rFonts w:ascii="Calibri" w:eastAsia="Calibri" w:hAnsi="Calibri" w:cs="Calibri"/>
                <w:sz w:val="20"/>
                <w:szCs w:val="20"/>
                <w:lang w:val="pl-PL"/>
              </w:rPr>
              <w:t>Matching</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Items</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EMIs</w:t>
            </w:r>
            <w:proofErr w:type="spellEnd"/>
            <w:r w:rsidRPr="007529FF">
              <w:rPr>
                <w:rFonts w:ascii="Calibri" w:eastAsia="Calibri" w:hAnsi="Calibri" w:cs="Calibri"/>
                <w:sz w:val="20"/>
                <w:szCs w:val="20"/>
                <w:lang w:val="pl-PL"/>
              </w:rPr>
              <w:t>) &lt;student wybiera odpowiedź spośród dłuższej kafeterii krótkich odpowiedzi (od 5 do 26, zwykle 8), ukierunkowane klinicznie&gt;, pytania krótkich odpowiedzi (</w:t>
            </w:r>
            <w:proofErr w:type="spellStart"/>
            <w:r w:rsidRPr="007529FF">
              <w:rPr>
                <w:rFonts w:ascii="Calibri" w:eastAsia="Calibri" w:hAnsi="Calibri" w:cs="Calibri"/>
                <w:sz w:val="20"/>
                <w:szCs w:val="20"/>
                <w:lang w:val="pl-PL"/>
              </w:rPr>
              <w:t>SAQs</w:t>
            </w:r>
            <w:proofErr w:type="spellEnd"/>
            <w:r w:rsidRPr="007529FF">
              <w:rPr>
                <w:rFonts w:ascii="Calibri" w:eastAsia="Calibri" w:hAnsi="Calibri" w:cs="Calibri"/>
                <w:sz w:val="20"/>
                <w:szCs w:val="20"/>
                <w:lang w:val="pl-PL"/>
              </w:rPr>
              <w:t>) student samodzielnie wpisuje krótkie odpowiedzi (1-2 słowa).</w:t>
            </w:r>
          </w:p>
        </w:tc>
      </w:tr>
      <w:tr w:rsidR="007529FF" w:rsidRPr="0093077F" w:rsidTr="00824F54">
        <w:trPr>
          <w:trHeight w:val="397"/>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esej</w:t>
            </w: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7529FF" w:rsidRPr="0093077F" w:rsidTr="00824F54">
        <w:trPr>
          <w:trHeight w:val="397"/>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portfolio</w:t>
            </w: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7529FF" w:rsidRPr="0093077F" w:rsidTr="00824F54">
        <w:trPr>
          <w:trHeight w:val="900"/>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en-GB"/>
              </w:rPr>
            </w:pPr>
            <w:r w:rsidRPr="007529FF">
              <w:rPr>
                <w:rFonts w:ascii="Calibri" w:eastAsia="Calibri" w:hAnsi="Calibri" w:cs="Calibri"/>
                <w:b/>
                <w:sz w:val="20"/>
                <w:szCs w:val="20"/>
                <w:lang w:val="en-GB"/>
              </w:rPr>
              <w:t>OSCE/OSPE</w:t>
            </w:r>
            <w:r w:rsidRPr="007529FF">
              <w:rPr>
                <w:rFonts w:ascii="Calibri" w:eastAsia="Calibri" w:hAnsi="Calibri" w:cs="Calibri"/>
                <w:b/>
                <w:sz w:val="20"/>
                <w:szCs w:val="20"/>
                <w:lang w:val="en-GB"/>
              </w:rPr>
              <w:br/>
              <w:t>Objective Structured Clinical/Practical Examination</w:t>
            </w:r>
          </w:p>
          <w:p w:rsidR="007529FF" w:rsidRPr="007529FF" w:rsidRDefault="007529FF" w:rsidP="007529FF">
            <w:pPr>
              <w:spacing w:after="0" w:line="240" w:lineRule="auto"/>
              <w:contextualSpacing/>
              <w:rPr>
                <w:rFonts w:ascii="Calibri" w:eastAsia="Calibri" w:hAnsi="Calibri" w:cs="Calibri"/>
                <w:b/>
                <w:sz w:val="20"/>
                <w:szCs w:val="20"/>
                <w:lang w:val="en-GB"/>
              </w:rPr>
            </w:pP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sidRPr="007529FF">
              <w:rPr>
                <w:rFonts w:ascii="Calibri" w:eastAsia="Calibri" w:hAnsi="Calibri" w:cs="Calibri"/>
                <w:sz w:val="20"/>
                <w:szCs w:val="20"/>
                <w:lang w:val="pl-PL"/>
              </w:rPr>
              <w:t>checklisty</w:t>
            </w:r>
            <w:proofErr w:type="spellEnd"/>
            <w:r w:rsidRPr="007529FF">
              <w:rPr>
                <w:rFonts w:ascii="Calibri" w:eastAsia="Calibri" w:hAnsi="Calibri" w:cs="Calibri"/>
                <w:sz w:val="20"/>
                <w:szCs w:val="20"/>
                <w:lang w:val="pl-PL"/>
              </w:rPr>
              <w:t xml:space="preserve"> lub tzw. </w:t>
            </w:r>
            <w:proofErr w:type="spellStart"/>
            <w:r w:rsidRPr="007529FF">
              <w:rPr>
                <w:rFonts w:ascii="Calibri" w:eastAsia="Calibri" w:hAnsi="Calibri" w:cs="Calibri"/>
                <w:sz w:val="20"/>
                <w:szCs w:val="20"/>
                <w:lang w:val="pl-PL"/>
              </w:rPr>
              <w:t>global</w:t>
            </w:r>
            <w:proofErr w:type="spellEnd"/>
            <w:r w:rsidRPr="007529FF">
              <w:rPr>
                <w:rFonts w:ascii="Calibri" w:eastAsia="Calibri" w:hAnsi="Calibri" w:cs="Calibri"/>
                <w:sz w:val="20"/>
                <w:szCs w:val="20"/>
                <w:lang w:val="pl-PL"/>
              </w:rPr>
              <w:t xml:space="preserve"> rating.</w:t>
            </w:r>
          </w:p>
        </w:tc>
      </w:tr>
      <w:tr w:rsidR="007529FF" w:rsidRPr="0093077F" w:rsidTr="00824F54">
        <w:trPr>
          <w:trHeight w:val="397"/>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en-GB"/>
              </w:rPr>
            </w:pPr>
            <w:r w:rsidRPr="007529FF">
              <w:rPr>
                <w:rFonts w:ascii="Calibri" w:eastAsia="Calibri" w:hAnsi="Calibri" w:cs="Calibri"/>
                <w:b/>
                <w:sz w:val="20"/>
                <w:szCs w:val="20"/>
                <w:lang w:val="en-GB"/>
              </w:rPr>
              <w:t>DOPS (direct observation of procedural skills)</w:t>
            </w: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7529FF" w:rsidRPr="0093077F" w:rsidTr="00824F54">
        <w:trPr>
          <w:trHeight w:val="397"/>
        </w:trPr>
        <w:tc>
          <w:tcPr>
            <w:tcW w:w="2235" w:type="dxa"/>
            <w:tcBorders>
              <w:bottom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rPr>
            </w:pPr>
            <w:r w:rsidRPr="007529FF">
              <w:rPr>
                <w:rFonts w:ascii="Calibri" w:eastAsia="Calibri" w:hAnsi="Calibri" w:cs="Calibri"/>
                <w:b/>
                <w:sz w:val="20"/>
                <w:szCs w:val="20"/>
              </w:rPr>
              <w:t>Mini - CEX</w:t>
            </w:r>
          </w:p>
        </w:tc>
        <w:tc>
          <w:tcPr>
            <w:tcW w:w="12332" w:type="dxa"/>
            <w:tcBorders>
              <w:bottom w:val="single" w:sz="12" w:space="0" w:color="auto"/>
            </w:tcBorders>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cykl oparty o wielokrotne krótkie kilkunastominutowe obserwacje studenta podczas różnych zajęć klinicznych w odniesieniu m.in. do zbierania wywiadu, badania przedmiotowego, interpretacji ich wyników czy profesjonalizmu i podejścia do pacjenta.</w:t>
            </w:r>
          </w:p>
        </w:tc>
      </w:tr>
    </w:tbl>
    <w:p w:rsidR="007529FF" w:rsidRPr="007529FF" w:rsidRDefault="007529FF" w:rsidP="007529FF">
      <w:pPr>
        <w:spacing w:after="200" w:line="276" w:lineRule="auto"/>
        <w:ind w:right="-142"/>
        <w:rPr>
          <w:rFonts w:ascii="Calibri" w:eastAsia="Calibri" w:hAnsi="Calibri" w:cs="Calibri"/>
          <w:b/>
          <w:color w:val="FF0000"/>
          <w:sz w:val="20"/>
          <w:szCs w:val="20"/>
          <w:lang w:val="pl-PL"/>
        </w:rPr>
      </w:pPr>
    </w:p>
    <w:p w:rsidR="00824F54" w:rsidRPr="007529FF" w:rsidRDefault="00824F54">
      <w:pPr>
        <w:rPr>
          <w:lang w:val="pl-PL"/>
        </w:rPr>
      </w:pPr>
    </w:p>
    <w:sectPr w:rsidR="00824F54" w:rsidRPr="007529FF" w:rsidSect="00824F5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66D" w:rsidRDefault="009F266D">
      <w:pPr>
        <w:spacing w:after="0" w:line="240" w:lineRule="auto"/>
      </w:pPr>
      <w:r>
        <w:separator/>
      </w:r>
    </w:p>
  </w:endnote>
  <w:endnote w:type="continuationSeparator" w:id="0">
    <w:p w:rsidR="009F266D" w:rsidRDefault="009F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ce">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A4" w:rsidRPr="007D04DC" w:rsidRDefault="00580BA4">
    <w:pPr>
      <w:pStyle w:val="Stopka"/>
      <w:jc w:val="right"/>
      <w:rPr>
        <w:sz w:val="16"/>
        <w:szCs w:val="16"/>
      </w:rPr>
    </w:pPr>
    <w:r w:rsidRPr="007D04DC">
      <w:rPr>
        <w:sz w:val="16"/>
        <w:szCs w:val="16"/>
      </w:rPr>
      <w:t xml:space="preserve">Strona </w:t>
    </w:r>
    <w:r w:rsidRPr="007D04DC">
      <w:rPr>
        <w:b/>
        <w:bCs/>
        <w:sz w:val="16"/>
        <w:szCs w:val="16"/>
      </w:rPr>
      <w:fldChar w:fldCharType="begin"/>
    </w:r>
    <w:r w:rsidRPr="007D04DC">
      <w:rPr>
        <w:b/>
        <w:bCs/>
        <w:sz w:val="16"/>
        <w:szCs w:val="16"/>
      </w:rPr>
      <w:instrText>PAGE</w:instrText>
    </w:r>
    <w:r w:rsidRPr="007D04DC">
      <w:rPr>
        <w:b/>
        <w:bCs/>
        <w:sz w:val="16"/>
        <w:szCs w:val="16"/>
      </w:rPr>
      <w:fldChar w:fldCharType="separate"/>
    </w:r>
    <w:r w:rsidR="007B3200">
      <w:rPr>
        <w:b/>
        <w:bCs/>
        <w:noProof/>
        <w:sz w:val="16"/>
        <w:szCs w:val="16"/>
      </w:rPr>
      <w:t>10</w:t>
    </w:r>
    <w:r w:rsidRPr="007D04DC">
      <w:rPr>
        <w:b/>
        <w:bCs/>
        <w:sz w:val="16"/>
        <w:szCs w:val="16"/>
      </w:rPr>
      <w:fldChar w:fldCharType="end"/>
    </w:r>
    <w:r w:rsidRPr="007D04DC">
      <w:rPr>
        <w:sz w:val="16"/>
        <w:szCs w:val="16"/>
      </w:rPr>
      <w:t xml:space="preserve"> z </w:t>
    </w:r>
    <w:r w:rsidRPr="007D04DC">
      <w:rPr>
        <w:b/>
        <w:bCs/>
        <w:sz w:val="16"/>
        <w:szCs w:val="16"/>
      </w:rPr>
      <w:fldChar w:fldCharType="begin"/>
    </w:r>
    <w:r w:rsidRPr="007D04DC">
      <w:rPr>
        <w:b/>
        <w:bCs/>
        <w:sz w:val="16"/>
        <w:szCs w:val="16"/>
      </w:rPr>
      <w:instrText>NUMPAGES</w:instrText>
    </w:r>
    <w:r w:rsidRPr="007D04DC">
      <w:rPr>
        <w:b/>
        <w:bCs/>
        <w:sz w:val="16"/>
        <w:szCs w:val="16"/>
      </w:rPr>
      <w:fldChar w:fldCharType="separate"/>
    </w:r>
    <w:r w:rsidR="007B3200">
      <w:rPr>
        <w:b/>
        <w:bCs/>
        <w:noProof/>
        <w:sz w:val="16"/>
        <w:szCs w:val="16"/>
      </w:rPr>
      <w:t>38</w:t>
    </w:r>
    <w:r w:rsidRPr="007D04DC">
      <w:rPr>
        <w:b/>
        <w:bCs/>
        <w:sz w:val="16"/>
        <w:szCs w:val="16"/>
      </w:rPr>
      <w:fldChar w:fldCharType="end"/>
    </w:r>
  </w:p>
  <w:p w:rsidR="00580BA4" w:rsidRDefault="00580B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66D" w:rsidRDefault="009F266D">
      <w:pPr>
        <w:spacing w:after="0" w:line="240" w:lineRule="auto"/>
      </w:pPr>
      <w:r>
        <w:separator/>
      </w:r>
    </w:p>
  </w:footnote>
  <w:footnote w:type="continuationSeparator" w:id="0">
    <w:p w:rsidR="009F266D" w:rsidRDefault="009F2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2820"/>
    <w:multiLevelType w:val="hybridMultilevel"/>
    <w:tmpl w:val="B56227EE"/>
    <w:lvl w:ilvl="0" w:tplc="3D70821A">
      <w:start w:val="3"/>
      <w:numFmt w:val="upperRoman"/>
      <w:lvlText w:val="%1."/>
      <w:lvlJc w:val="left"/>
      <w:pPr>
        <w:ind w:left="1440" w:hanging="72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2325E5"/>
    <w:multiLevelType w:val="hybridMultilevel"/>
    <w:tmpl w:val="A8AC7114"/>
    <w:lvl w:ilvl="0" w:tplc="96BE9238">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C4465A"/>
    <w:multiLevelType w:val="hybridMultilevel"/>
    <w:tmpl w:val="F1562084"/>
    <w:lvl w:ilvl="0" w:tplc="20A4AC5C">
      <w:start w:val="1"/>
      <w:numFmt w:val="decimal"/>
      <w:lvlText w:val="%1."/>
      <w:lvlJc w:val="left"/>
      <w:pPr>
        <w:ind w:left="569" w:hanging="360"/>
      </w:pPr>
      <w:rPr>
        <w:rFonts w:ascii="Verdana" w:eastAsia="Calibri" w:hAnsi="Verdana" w:cs="Verdana" w:hint="default"/>
        <w:sz w:val="15"/>
      </w:rPr>
    </w:lvl>
    <w:lvl w:ilvl="1" w:tplc="04150019" w:tentative="1">
      <w:start w:val="1"/>
      <w:numFmt w:val="lowerLetter"/>
      <w:lvlText w:val="%2."/>
      <w:lvlJc w:val="left"/>
      <w:pPr>
        <w:ind w:left="1289" w:hanging="360"/>
      </w:pPr>
    </w:lvl>
    <w:lvl w:ilvl="2" w:tplc="0415001B" w:tentative="1">
      <w:start w:val="1"/>
      <w:numFmt w:val="lowerRoman"/>
      <w:lvlText w:val="%3."/>
      <w:lvlJc w:val="right"/>
      <w:pPr>
        <w:ind w:left="2009" w:hanging="180"/>
      </w:pPr>
    </w:lvl>
    <w:lvl w:ilvl="3" w:tplc="0415000F" w:tentative="1">
      <w:start w:val="1"/>
      <w:numFmt w:val="decimal"/>
      <w:lvlText w:val="%4."/>
      <w:lvlJc w:val="left"/>
      <w:pPr>
        <w:ind w:left="2729" w:hanging="360"/>
      </w:pPr>
    </w:lvl>
    <w:lvl w:ilvl="4" w:tplc="04150019" w:tentative="1">
      <w:start w:val="1"/>
      <w:numFmt w:val="lowerLetter"/>
      <w:lvlText w:val="%5."/>
      <w:lvlJc w:val="left"/>
      <w:pPr>
        <w:ind w:left="3449" w:hanging="360"/>
      </w:pPr>
    </w:lvl>
    <w:lvl w:ilvl="5" w:tplc="0415001B" w:tentative="1">
      <w:start w:val="1"/>
      <w:numFmt w:val="lowerRoman"/>
      <w:lvlText w:val="%6."/>
      <w:lvlJc w:val="right"/>
      <w:pPr>
        <w:ind w:left="4169" w:hanging="180"/>
      </w:pPr>
    </w:lvl>
    <w:lvl w:ilvl="6" w:tplc="0415000F" w:tentative="1">
      <w:start w:val="1"/>
      <w:numFmt w:val="decimal"/>
      <w:lvlText w:val="%7."/>
      <w:lvlJc w:val="left"/>
      <w:pPr>
        <w:ind w:left="4889" w:hanging="360"/>
      </w:pPr>
    </w:lvl>
    <w:lvl w:ilvl="7" w:tplc="04150019" w:tentative="1">
      <w:start w:val="1"/>
      <w:numFmt w:val="lowerLetter"/>
      <w:lvlText w:val="%8."/>
      <w:lvlJc w:val="left"/>
      <w:pPr>
        <w:ind w:left="5609" w:hanging="360"/>
      </w:pPr>
    </w:lvl>
    <w:lvl w:ilvl="8" w:tplc="0415001B" w:tentative="1">
      <w:start w:val="1"/>
      <w:numFmt w:val="lowerRoman"/>
      <w:lvlText w:val="%9."/>
      <w:lvlJc w:val="right"/>
      <w:pPr>
        <w:ind w:left="6329" w:hanging="180"/>
      </w:pPr>
    </w:lvl>
  </w:abstractNum>
  <w:abstractNum w:abstractNumId="3" w15:restartNumberingAfterBreak="0">
    <w:nsid w:val="14D7373D"/>
    <w:multiLevelType w:val="hybridMultilevel"/>
    <w:tmpl w:val="9ADA0D7A"/>
    <w:lvl w:ilvl="0" w:tplc="6070227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5C3DD8"/>
    <w:multiLevelType w:val="hybridMultilevel"/>
    <w:tmpl w:val="9A180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802096"/>
    <w:multiLevelType w:val="hybridMultilevel"/>
    <w:tmpl w:val="4FA86D1E"/>
    <w:lvl w:ilvl="0" w:tplc="EA6A709E">
      <w:start w:val="1"/>
      <w:numFmt w:val="decimal"/>
      <w:lvlText w:val="%1."/>
      <w:lvlJc w:val="left"/>
      <w:pPr>
        <w:ind w:left="1440" w:hanging="360"/>
      </w:pPr>
      <w:rPr>
        <w:b/>
        <w:sz w:val="24"/>
        <w:szCs w:val="24"/>
      </w:rPr>
    </w:lvl>
    <w:lvl w:ilvl="1" w:tplc="60702276">
      <w:start w:val="1"/>
      <w:numFmt w:val="bullet"/>
      <w:lvlText w:val="-"/>
      <w:lvlJc w:val="left"/>
      <w:pPr>
        <w:ind w:left="1440" w:hanging="360"/>
      </w:pPr>
      <w:rPr>
        <w:rFonts w:ascii="Calibri" w:hAnsi="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E16E40"/>
    <w:multiLevelType w:val="hybridMultilevel"/>
    <w:tmpl w:val="D9483FF2"/>
    <w:lvl w:ilvl="0" w:tplc="EA6A709E">
      <w:start w:val="1"/>
      <w:numFmt w:val="decimal"/>
      <w:lvlText w:val="%1."/>
      <w:lvlJc w:val="left"/>
      <w:pPr>
        <w:ind w:left="144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907010"/>
    <w:multiLevelType w:val="hybridMultilevel"/>
    <w:tmpl w:val="1E90B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184069"/>
    <w:multiLevelType w:val="hybridMultilevel"/>
    <w:tmpl w:val="7910E3BA"/>
    <w:lvl w:ilvl="0" w:tplc="EFF29FCE">
      <w:start w:val="1"/>
      <w:numFmt w:val="decimal"/>
      <w:lvlText w:val="%1."/>
      <w:lvlJc w:val="left"/>
      <w:pPr>
        <w:ind w:left="502"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537857FD"/>
    <w:multiLevelType w:val="hybridMultilevel"/>
    <w:tmpl w:val="5128B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AC2980"/>
    <w:multiLevelType w:val="hybridMultilevel"/>
    <w:tmpl w:val="9F38AD70"/>
    <w:lvl w:ilvl="0" w:tplc="1ACC72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042459"/>
    <w:multiLevelType w:val="hybridMultilevel"/>
    <w:tmpl w:val="9A1A8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0C1EF8"/>
    <w:multiLevelType w:val="hybridMultilevel"/>
    <w:tmpl w:val="72B4C1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295579"/>
    <w:multiLevelType w:val="hybridMultilevel"/>
    <w:tmpl w:val="57E42058"/>
    <w:lvl w:ilvl="0" w:tplc="C97AFD6A">
      <w:start w:val="1"/>
      <w:numFmt w:val="bullet"/>
      <w:lvlText w:val=""/>
      <w:lvlJc w:val="left"/>
      <w:pPr>
        <w:tabs>
          <w:tab w:val="num" w:pos="420"/>
        </w:tabs>
        <w:ind w:left="42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E9A4050"/>
    <w:multiLevelType w:val="hybridMultilevel"/>
    <w:tmpl w:val="0D7E12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3"/>
  </w:num>
  <w:num w:numId="5">
    <w:abstractNumId w:val="6"/>
  </w:num>
  <w:num w:numId="6">
    <w:abstractNumId w:val="5"/>
  </w:num>
  <w:num w:numId="7">
    <w:abstractNumId w:val="3"/>
  </w:num>
  <w:num w:numId="8">
    <w:abstractNumId w:val="11"/>
  </w:num>
  <w:num w:numId="9">
    <w:abstractNumId w:val="10"/>
  </w:num>
  <w:num w:numId="10">
    <w:abstractNumId w:val="2"/>
  </w:num>
  <w:num w:numId="11">
    <w:abstractNumId w:val="9"/>
  </w:num>
  <w:num w:numId="12">
    <w:abstractNumId w:val="7"/>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FF"/>
    <w:rsid w:val="00000DA2"/>
    <w:rsid w:val="0002478B"/>
    <w:rsid w:val="00046266"/>
    <w:rsid w:val="000B61E9"/>
    <w:rsid w:val="000E567C"/>
    <w:rsid w:val="0013154D"/>
    <w:rsid w:val="001332DD"/>
    <w:rsid w:val="00156838"/>
    <w:rsid w:val="001A7866"/>
    <w:rsid w:val="00294845"/>
    <w:rsid w:val="002C4F10"/>
    <w:rsid w:val="002F078E"/>
    <w:rsid w:val="00324BFE"/>
    <w:rsid w:val="00340550"/>
    <w:rsid w:val="003503B1"/>
    <w:rsid w:val="004064CC"/>
    <w:rsid w:val="004C0890"/>
    <w:rsid w:val="004C5AA1"/>
    <w:rsid w:val="005276F9"/>
    <w:rsid w:val="00580BA4"/>
    <w:rsid w:val="005D10F5"/>
    <w:rsid w:val="00626A7B"/>
    <w:rsid w:val="006D6D97"/>
    <w:rsid w:val="006E521C"/>
    <w:rsid w:val="00751261"/>
    <w:rsid w:val="007529FF"/>
    <w:rsid w:val="007B3200"/>
    <w:rsid w:val="007B694E"/>
    <w:rsid w:val="00824F54"/>
    <w:rsid w:val="008258FC"/>
    <w:rsid w:val="00876620"/>
    <w:rsid w:val="008975D4"/>
    <w:rsid w:val="008A5481"/>
    <w:rsid w:val="008D5E39"/>
    <w:rsid w:val="008E1231"/>
    <w:rsid w:val="0091368E"/>
    <w:rsid w:val="0093077F"/>
    <w:rsid w:val="00942170"/>
    <w:rsid w:val="009F266D"/>
    <w:rsid w:val="00AB7C23"/>
    <w:rsid w:val="00B7121F"/>
    <w:rsid w:val="00B96AF6"/>
    <w:rsid w:val="00BA03DE"/>
    <w:rsid w:val="00BB42AF"/>
    <w:rsid w:val="00BE4A0C"/>
    <w:rsid w:val="00C26827"/>
    <w:rsid w:val="00C64632"/>
    <w:rsid w:val="00D55AD7"/>
    <w:rsid w:val="00D71735"/>
    <w:rsid w:val="00DA0223"/>
    <w:rsid w:val="00DA1E0A"/>
    <w:rsid w:val="00E74077"/>
    <w:rsid w:val="00FC37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79F0F-0158-4FCA-BF41-71F78C22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lang w:val="en-US"/>
    </w:rPr>
  </w:style>
  <w:style w:type="paragraph" w:styleId="Nagwek1">
    <w:name w:val="heading 1"/>
    <w:basedOn w:val="Normalny"/>
    <w:next w:val="Normalny"/>
    <w:link w:val="Nagwek1Znak"/>
    <w:uiPriority w:val="9"/>
    <w:qFormat/>
    <w:rsid w:val="007529FF"/>
    <w:pPr>
      <w:keepNext/>
      <w:keepLines/>
      <w:spacing w:before="240" w:after="0"/>
      <w:outlineLvl w:val="0"/>
    </w:pPr>
    <w:rPr>
      <w:rFonts w:ascii="Cambria" w:eastAsia="Times New Roman" w:hAnsi="Cambria" w:cs="Times New Roman"/>
      <w:color w:val="365F91"/>
      <w:sz w:val="32"/>
      <w:szCs w:val="3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29FF"/>
    <w:rPr>
      <w:rFonts w:ascii="Cambria" w:eastAsia="Times New Roman" w:hAnsi="Cambria" w:cs="Times New Roman"/>
      <w:color w:val="365F91"/>
      <w:sz w:val="32"/>
      <w:szCs w:val="32"/>
    </w:rPr>
  </w:style>
  <w:style w:type="numbering" w:customStyle="1" w:styleId="Bezlisty1">
    <w:name w:val="Bez listy1"/>
    <w:next w:val="Bezlisty"/>
    <w:uiPriority w:val="99"/>
    <w:semiHidden/>
    <w:unhideWhenUsed/>
    <w:rsid w:val="007529FF"/>
  </w:style>
  <w:style w:type="paragraph" w:styleId="Nagwek">
    <w:name w:val="header"/>
    <w:basedOn w:val="Normalny"/>
    <w:link w:val="NagwekZnak"/>
    <w:uiPriority w:val="99"/>
    <w:unhideWhenUsed/>
    <w:rsid w:val="007529FF"/>
    <w:pPr>
      <w:tabs>
        <w:tab w:val="center" w:pos="4536"/>
        <w:tab w:val="right" w:pos="9072"/>
      </w:tabs>
      <w:spacing w:after="0" w:line="240" w:lineRule="auto"/>
    </w:pPr>
    <w:rPr>
      <w:rFonts w:ascii="Calibri" w:eastAsia="Calibri" w:hAnsi="Calibri" w:cs="Times New Roman"/>
      <w:lang w:val="pl-PL"/>
    </w:rPr>
  </w:style>
  <w:style w:type="character" w:customStyle="1" w:styleId="NagwekZnak">
    <w:name w:val="Nagłówek Znak"/>
    <w:basedOn w:val="Domylnaczcionkaakapitu"/>
    <w:link w:val="Nagwek"/>
    <w:uiPriority w:val="99"/>
    <w:rsid w:val="007529FF"/>
    <w:rPr>
      <w:rFonts w:ascii="Calibri" w:eastAsia="Calibri" w:hAnsi="Calibri" w:cs="Times New Roman"/>
    </w:rPr>
  </w:style>
  <w:style w:type="paragraph" w:styleId="Stopka">
    <w:name w:val="footer"/>
    <w:basedOn w:val="Normalny"/>
    <w:link w:val="StopkaZnak"/>
    <w:uiPriority w:val="99"/>
    <w:unhideWhenUsed/>
    <w:rsid w:val="007529FF"/>
    <w:pPr>
      <w:tabs>
        <w:tab w:val="center" w:pos="4536"/>
        <w:tab w:val="right" w:pos="9072"/>
      </w:tabs>
      <w:spacing w:after="0" w:line="240" w:lineRule="auto"/>
    </w:pPr>
    <w:rPr>
      <w:rFonts w:ascii="Calibri" w:eastAsia="Calibri" w:hAnsi="Calibri" w:cs="Times New Roman"/>
      <w:lang w:val="pl-PL"/>
    </w:rPr>
  </w:style>
  <w:style w:type="character" w:customStyle="1" w:styleId="StopkaZnak">
    <w:name w:val="Stopka Znak"/>
    <w:basedOn w:val="Domylnaczcionkaakapitu"/>
    <w:link w:val="Stopka"/>
    <w:uiPriority w:val="99"/>
    <w:rsid w:val="007529FF"/>
    <w:rPr>
      <w:rFonts w:ascii="Calibri" w:eastAsia="Calibri" w:hAnsi="Calibri" w:cs="Times New Roman"/>
    </w:rPr>
  </w:style>
  <w:style w:type="paragraph" w:styleId="Tekstdymka">
    <w:name w:val="Balloon Text"/>
    <w:basedOn w:val="Normalny"/>
    <w:link w:val="TekstdymkaZnak"/>
    <w:uiPriority w:val="99"/>
    <w:semiHidden/>
    <w:unhideWhenUsed/>
    <w:rsid w:val="007529FF"/>
    <w:pPr>
      <w:spacing w:after="0" w:line="240" w:lineRule="auto"/>
    </w:pPr>
    <w:rPr>
      <w:rFonts w:ascii="Tahoma" w:eastAsia="Calibri" w:hAnsi="Tahoma" w:cs="Tahoma"/>
      <w:sz w:val="16"/>
      <w:szCs w:val="16"/>
      <w:lang w:val="pl-PL"/>
    </w:rPr>
  </w:style>
  <w:style w:type="character" w:customStyle="1" w:styleId="TekstdymkaZnak">
    <w:name w:val="Tekst dymka Znak"/>
    <w:basedOn w:val="Domylnaczcionkaakapitu"/>
    <w:link w:val="Tekstdymka"/>
    <w:uiPriority w:val="99"/>
    <w:semiHidden/>
    <w:rsid w:val="007529FF"/>
    <w:rPr>
      <w:rFonts w:ascii="Tahoma" w:eastAsia="Calibri" w:hAnsi="Tahoma" w:cs="Tahoma"/>
      <w:sz w:val="16"/>
      <w:szCs w:val="16"/>
    </w:rPr>
  </w:style>
  <w:style w:type="paragraph" w:styleId="Tekstpodstawowywcity">
    <w:name w:val="Body Text Indent"/>
    <w:basedOn w:val="Normalny"/>
    <w:link w:val="TekstpodstawowywcityZnak"/>
    <w:rsid w:val="007529FF"/>
    <w:pPr>
      <w:spacing w:after="0" w:line="240" w:lineRule="auto"/>
      <w:ind w:firstLine="708"/>
      <w:jc w:val="both"/>
    </w:pPr>
    <w:rPr>
      <w:rFonts w:ascii="Times New Roman" w:eastAsia="Times New Roman" w:hAnsi="Times New Roman" w:cs="Times New Roman"/>
      <w:sz w:val="24"/>
      <w:szCs w:val="20"/>
      <w:lang w:val="pl-PL" w:eastAsia="pl-PL"/>
    </w:rPr>
  </w:style>
  <w:style w:type="character" w:customStyle="1" w:styleId="TekstpodstawowywcityZnak">
    <w:name w:val="Tekst podstawowy wcięty Znak"/>
    <w:basedOn w:val="Domylnaczcionkaakapitu"/>
    <w:link w:val="Tekstpodstawowywcity"/>
    <w:rsid w:val="007529FF"/>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7529FF"/>
    <w:pPr>
      <w:ind w:left="720"/>
      <w:contextualSpacing/>
    </w:pPr>
    <w:rPr>
      <w:rFonts w:ascii="Calibri" w:eastAsia="Calibri" w:hAnsi="Calibri" w:cs="Times New Roman"/>
      <w:lang w:val="pl-PL"/>
    </w:rPr>
  </w:style>
  <w:style w:type="paragraph" w:styleId="Tekstpodstawowy">
    <w:name w:val="Body Text"/>
    <w:basedOn w:val="Normalny"/>
    <w:link w:val="TekstpodstawowyZnak"/>
    <w:uiPriority w:val="99"/>
    <w:unhideWhenUsed/>
    <w:rsid w:val="007529FF"/>
    <w:pPr>
      <w:spacing w:after="120"/>
    </w:pPr>
    <w:rPr>
      <w:rFonts w:ascii="Calibri" w:eastAsia="Calibri" w:hAnsi="Calibri" w:cs="Times New Roman"/>
      <w:lang w:val="pl-PL"/>
    </w:rPr>
  </w:style>
  <w:style w:type="character" w:customStyle="1" w:styleId="TekstpodstawowyZnak">
    <w:name w:val="Tekst podstawowy Znak"/>
    <w:basedOn w:val="Domylnaczcionkaakapitu"/>
    <w:link w:val="Tekstpodstawowy"/>
    <w:uiPriority w:val="99"/>
    <w:rsid w:val="007529FF"/>
    <w:rPr>
      <w:rFonts w:ascii="Calibri" w:eastAsia="Calibri" w:hAnsi="Calibri" w:cs="Times New Roman"/>
    </w:rPr>
  </w:style>
  <w:style w:type="paragraph" w:styleId="NormalnyWeb">
    <w:name w:val="Normal (Web)"/>
    <w:basedOn w:val="Normalny"/>
    <w:unhideWhenUsed/>
    <w:rsid w:val="007529FF"/>
    <w:pPr>
      <w:spacing w:before="100" w:beforeAutospacing="1" w:after="100" w:afterAutospacing="1" w:line="240" w:lineRule="auto"/>
    </w:pPr>
    <w:rPr>
      <w:rFonts w:ascii="Times New Roman" w:eastAsia="Calibri" w:hAnsi="Times New Roman" w:cs="Times New Roman"/>
      <w:sz w:val="24"/>
      <w:szCs w:val="24"/>
      <w:lang w:val="pl-PL" w:eastAsia="pl-PL"/>
    </w:rPr>
  </w:style>
  <w:style w:type="paragraph" w:customStyle="1" w:styleId="klinika2">
    <w:name w:val="klinika2"/>
    <w:basedOn w:val="Normalny"/>
    <w:rsid w:val="007529FF"/>
    <w:pPr>
      <w:spacing w:after="0" w:line="240" w:lineRule="auto"/>
      <w:ind w:left="113"/>
    </w:pPr>
    <w:rPr>
      <w:rFonts w:ascii="France" w:eastAsia="Times New Roman" w:hAnsi="France" w:cs="Times New Roman"/>
      <w:sz w:val="20"/>
      <w:szCs w:val="20"/>
      <w:lang w:val="pl-PL" w:eastAsia="pl-PL"/>
    </w:rPr>
  </w:style>
  <w:style w:type="table" w:styleId="Tabela-Siatka">
    <w:name w:val="Table Grid"/>
    <w:basedOn w:val="Standardowy"/>
    <w:uiPriority w:val="39"/>
    <w:rsid w:val="007529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7529FF"/>
    <w:rPr>
      <w:b/>
      <w:bCs/>
    </w:rPr>
  </w:style>
  <w:style w:type="character" w:customStyle="1" w:styleId="AkapitzlistZnak">
    <w:name w:val="Akapit z listą Znak"/>
    <w:link w:val="Akapitzlist"/>
    <w:uiPriority w:val="34"/>
    <w:locked/>
    <w:rsid w:val="007529FF"/>
    <w:rPr>
      <w:rFonts w:ascii="Calibri" w:eastAsia="Calibri" w:hAnsi="Calibri" w:cs="Times New Roman"/>
    </w:rPr>
  </w:style>
  <w:style w:type="character" w:styleId="Hipercze">
    <w:name w:val="Hyperlink"/>
    <w:uiPriority w:val="99"/>
    <w:semiHidden/>
    <w:unhideWhenUsed/>
    <w:rsid w:val="007529FF"/>
    <w:rPr>
      <w:color w:val="0000FF"/>
      <w:u w:val="single"/>
    </w:rPr>
  </w:style>
  <w:style w:type="paragraph" w:styleId="Tekstprzypisukocowego">
    <w:name w:val="endnote text"/>
    <w:basedOn w:val="Normalny"/>
    <w:link w:val="TekstprzypisukocowegoZnak"/>
    <w:uiPriority w:val="99"/>
    <w:semiHidden/>
    <w:unhideWhenUsed/>
    <w:rsid w:val="007529FF"/>
    <w:pPr>
      <w:spacing w:after="200" w:line="276" w:lineRule="auto"/>
    </w:pPr>
    <w:rPr>
      <w:rFonts w:ascii="Calibri" w:eastAsia="Calibri" w:hAnsi="Calibri" w:cs="Times New Roman"/>
      <w:sz w:val="20"/>
      <w:szCs w:val="20"/>
      <w:lang w:val="pl-PL"/>
    </w:rPr>
  </w:style>
  <w:style w:type="character" w:customStyle="1" w:styleId="TekstprzypisukocowegoZnak">
    <w:name w:val="Tekst przypisu końcowego Znak"/>
    <w:basedOn w:val="Domylnaczcionkaakapitu"/>
    <w:link w:val="Tekstprzypisukocowego"/>
    <w:uiPriority w:val="99"/>
    <w:semiHidden/>
    <w:rsid w:val="007529FF"/>
    <w:rPr>
      <w:rFonts w:ascii="Calibri" w:eastAsia="Calibri" w:hAnsi="Calibri" w:cs="Times New Roman"/>
      <w:sz w:val="20"/>
      <w:szCs w:val="20"/>
    </w:rPr>
  </w:style>
  <w:style w:type="character" w:styleId="Odwoanieprzypisukocowego">
    <w:name w:val="endnote reference"/>
    <w:uiPriority w:val="99"/>
    <w:semiHidden/>
    <w:unhideWhenUsed/>
    <w:rsid w:val="007529FF"/>
    <w:rPr>
      <w:vertAlign w:val="superscript"/>
    </w:rPr>
  </w:style>
  <w:style w:type="paragraph" w:styleId="Bezodstpw">
    <w:name w:val="No Spacing"/>
    <w:uiPriority w:val="1"/>
    <w:qFormat/>
    <w:rsid w:val="007529FF"/>
    <w:pPr>
      <w:spacing w:after="0" w:line="240" w:lineRule="auto"/>
    </w:pPr>
    <w:rPr>
      <w:rFonts w:ascii="Calibri" w:eastAsia="Calibri" w:hAnsi="Calibri" w:cs="Times New Roman"/>
    </w:rPr>
  </w:style>
  <w:style w:type="paragraph" w:customStyle="1" w:styleId="Default">
    <w:name w:val="Default"/>
    <w:rsid w:val="007529FF"/>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Odwoaniedokomentarza">
    <w:name w:val="annotation reference"/>
    <w:uiPriority w:val="99"/>
    <w:semiHidden/>
    <w:unhideWhenUsed/>
    <w:rsid w:val="007529FF"/>
    <w:rPr>
      <w:sz w:val="16"/>
      <w:szCs w:val="16"/>
    </w:rPr>
  </w:style>
  <w:style w:type="paragraph" w:styleId="Tekstkomentarza">
    <w:name w:val="annotation text"/>
    <w:basedOn w:val="Normalny"/>
    <w:link w:val="TekstkomentarzaZnak"/>
    <w:uiPriority w:val="99"/>
    <w:semiHidden/>
    <w:unhideWhenUsed/>
    <w:rsid w:val="007529FF"/>
    <w:pPr>
      <w:spacing w:after="200" w:line="276" w:lineRule="auto"/>
    </w:pPr>
    <w:rPr>
      <w:rFonts w:ascii="Calibri" w:eastAsia="Calibri" w:hAnsi="Calibri" w:cs="Times New Roman"/>
      <w:sz w:val="20"/>
      <w:szCs w:val="20"/>
      <w:lang w:val="pl-PL"/>
    </w:rPr>
  </w:style>
  <w:style w:type="character" w:customStyle="1" w:styleId="TekstkomentarzaZnak">
    <w:name w:val="Tekst komentarza Znak"/>
    <w:basedOn w:val="Domylnaczcionkaakapitu"/>
    <w:link w:val="Tekstkomentarza"/>
    <w:uiPriority w:val="99"/>
    <w:semiHidden/>
    <w:rsid w:val="007529F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529FF"/>
    <w:rPr>
      <w:b/>
      <w:bCs/>
    </w:rPr>
  </w:style>
  <w:style w:type="character" w:customStyle="1" w:styleId="TematkomentarzaZnak">
    <w:name w:val="Temat komentarza Znak"/>
    <w:basedOn w:val="TekstkomentarzaZnak"/>
    <w:link w:val="Tematkomentarza"/>
    <w:uiPriority w:val="99"/>
    <w:semiHidden/>
    <w:rsid w:val="007529F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221907">
      <w:bodyDiv w:val="1"/>
      <w:marLeft w:val="0"/>
      <w:marRight w:val="0"/>
      <w:marTop w:val="0"/>
      <w:marBottom w:val="0"/>
      <w:divBdr>
        <w:top w:val="none" w:sz="0" w:space="0" w:color="auto"/>
        <w:left w:val="none" w:sz="0" w:space="0" w:color="auto"/>
        <w:bottom w:val="none" w:sz="0" w:space="0" w:color="auto"/>
        <w:right w:val="none" w:sz="0" w:space="0" w:color="auto"/>
      </w:divBdr>
    </w:div>
    <w:div w:id="1447121073">
      <w:bodyDiv w:val="1"/>
      <w:marLeft w:val="0"/>
      <w:marRight w:val="0"/>
      <w:marTop w:val="0"/>
      <w:marBottom w:val="0"/>
      <w:divBdr>
        <w:top w:val="none" w:sz="0" w:space="0" w:color="auto"/>
        <w:left w:val="none" w:sz="0" w:space="0" w:color="auto"/>
        <w:bottom w:val="none" w:sz="0" w:space="0" w:color="auto"/>
        <w:right w:val="none" w:sz="0" w:space="0" w:color="auto"/>
      </w:divBdr>
    </w:div>
    <w:div w:id="163763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38</Pages>
  <Words>9595</Words>
  <Characters>57571</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 KA</dc:creator>
  <cp:keywords/>
  <dc:description/>
  <cp:lastModifiedBy>Beata Deus</cp:lastModifiedBy>
  <cp:revision>15</cp:revision>
  <cp:lastPrinted>2023-03-06T09:14:00Z</cp:lastPrinted>
  <dcterms:created xsi:type="dcterms:W3CDTF">2023-03-07T05:28:00Z</dcterms:created>
  <dcterms:modified xsi:type="dcterms:W3CDTF">2023-08-01T10:32:00Z</dcterms:modified>
</cp:coreProperties>
</file>