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EF65" w14:textId="45A5151D" w:rsidR="00DA2397" w:rsidRPr="00DA2397" w:rsidRDefault="00DA2397" w:rsidP="00DA2397">
      <w:pPr>
        <w:pStyle w:val="Legenda"/>
        <w:keepNext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A239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Harmonogram I</w:t>
      </w:r>
      <w:r w:rsidR="007A6FE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V</w:t>
      </w:r>
      <w:r w:rsidRPr="00DA239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A9650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e</w:t>
      </w:r>
      <w:r w:rsidRPr="00DA239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dycji Akademii F</w:t>
      </w:r>
      <w:r w:rsidR="00A9650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ORMEDIS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2"/>
        <w:gridCol w:w="1824"/>
        <w:gridCol w:w="2612"/>
        <w:gridCol w:w="2151"/>
        <w:gridCol w:w="2149"/>
      </w:tblGrid>
      <w:tr w:rsidR="00B72B18" w:rsidRPr="00387E3A" w14:paraId="4F8501E8" w14:textId="77777777" w:rsidTr="00445A2E">
        <w:trPr>
          <w:trHeight w:val="698"/>
          <w:tblHeader/>
        </w:trPr>
        <w:tc>
          <w:tcPr>
            <w:tcW w:w="297" w:type="pct"/>
            <w:shd w:val="clear" w:color="auto" w:fill="FF0000"/>
            <w:vAlign w:val="center"/>
          </w:tcPr>
          <w:p w14:paraId="53BFB4EE" w14:textId="77777777" w:rsidR="00B72B18" w:rsidRPr="00387E3A" w:rsidRDefault="00B72B18" w:rsidP="00A96501">
            <w:pPr>
              <w:spacing w:beforeLines="60" w:before="144" w:afterLines="60" w:after="144" w:line="288" w:lineRule="auto"/>
              <w:ind w:left="11" w:right="6" w:hanging="11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387E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2" w:type="pct"/>
            <w:shd w:val="clear" w:color="auto" w:fill="FF0000"/>
            <w:vAlign w:val="center"/>
          </w:tcPr>
          <w:p w14:paraId="7C8CF3FC" w14:textId="77777777" w:rsidR="00B72B18" w:rsidRPr="00387E3A" w:rsidRDefault="00B72B18" w:rsidP="00A96501">
            <w:pPr>
              <w:spacing w:beforeLines="60" w:before="144" w:afterLines="60" w:after="144" w:line="288" w:lineRule="auto"/>
              <w:ind w:left="11" w:right="6" w:hanging="11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387E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06" w:type="pct"/>
            <w:shd w:val="clear" w:color="auto" w:fill="FF0000"/>
            <w:vAlign w:val="center"/>
          </w:tcPr>
          <w:p w14:paraId="46790F78" w14:textId="77777777" w:rsidR="00B72B18" w:rsidRPr="00514153" w:rsidRDefault="00B72B18" w:rsidP="00A96501">
            <w:pPr>
              <w:spacing w:beforeLines="60" w:before="144" w:afterLines="60" w:after="144" w:line="288" w:lineRule="auto"/>
              <w:ind w:left="11" w:right="6" w:hanging="11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51415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  <w:t>Osoba prowadząca</w:t>
            </w:r>
          </w:p>
        </w:tc>
        <w:tc>
          <w:tcPr>
            <w:tcW w:w="1158" w:type="pct"/>
            <w:shd w:val="clear" w:color="auto" w:fill="FF0000"/>
            <w:vAlign w:val="center"/>
          </w:tcPr>
          <w:p w14:paraId="2D53516D" w14:textId="77777777" w:rsidR="00B72B18" w:rsidRPr="00514153" w:rsidRDefault="004E38D8" w:rsidP="004E38D8">
            <w:pPr>
              <w:spacing w:beforeLines="60" w:before="144" w:afterLines="60" w:after="144" w:line="288" w:lineRule="auto"/>
              <w:ind w:left="11" w:right="6" w:hanging="11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1415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1157" w:type="pct"/>
            <w:shd w:val="clear" w:color="auto" w:fill="FF0000"/>
            <w:vAlign w:val="center"/>
          </w:tcPr>
          <w:p w14:paraId="70678C79" w14:textId="77777777" w:rsidR="00B72B18" w:rsidRPr="0083548E" w:rsidRDefault="00B72B18" w:rsidP="00A96501">
            <w:pPr>
              <w:spacing w:beforeLines="60" w:before="144" w:afterLines="60" w:after="144" w:line="288" w:lineRule="auto"/>
              <w:ind w:left="11" w:right="6" w:hanging="11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83548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  <w:t>Miejsce</w:t>
            </w:r>
          </w:p>
        </w:tc>
      </w:tr>
      <w:tr w:rsidR="00B72B18" w:rsidRPr="009F1A21" w14:paraId="3738845B" w14:textId="77777777" w:rsidTr="00445A2E">
        <w:trPr>
          <w:trHeight w:val="1774"/>
        </w:trPr>
        <w:tc>
          <w:tcPr>
            <w:tcW w:w="297" w:type="pct"/>
            <w:vAlign w:val="center"/>
          </w:tcPr>
          <w:p w14:paraId="3CA6F62D" w14:textId="77777777" w:rsidR="00B72B18" w:rsidRPr="00387E3A" w:rsidRDefault="00B72B18" w:rsidP="0083548E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82" w:type="pct"/>
            <w:vAlign w:val="center"/>
          </w:tcPr>
          <w:p w14:paraId="6C3EEE77" w14:textId="562A5947" w:rsidR="00B72B18" w:rsidRPr="009303C8" w:rsidRDefault="007A6FE4" w:rsidP="0083548E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  <w:r w:rsidR="00B72B18" w:rsidRPr="00C82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 r</w:t>
            </w:r>
            <w:r w:rsidR="00B72B18" w:rsidRPr="006D2A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.</w:t>
            </w:r>
            <w:r w:rsidR="00B72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72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godz. 17:00-20:00</w:t>
            </w:r>
          </w:p>
        </w:tc>
        <w:tc>
          <w:tcPr>
            <w:tcW w:w="1406" w:type="pct"/>
            <w:vAlign w:val="center"/>
          </w:tcPr>
          <w:p w14:paraId="0E80ADE7" w14:textId="100BF5BD" w:rsidR="00B72B18" w:rsidRPr="00514153" w:rsidRDefault="00B72B18" w:rsidP="0083548E">
            <w:pPr>
              <w:spacing w:beforeLines="60" w:before="144" w:afterLines="120" w:after="288" w:line="360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Piotr Magdziarz </w:t>
            </w: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br/>
              <w:t xml:space="preserve">Partner Zarządzający </w:t>
            </w: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br/>
              <w:t xml:space="preserve">FORMEDIS </w:t>
            </w:r>
          </w:p>
        </w:tc>
        <w:tc>
          <w:tcPr>
            <w:tcW w:w="1158" w:type="pct"/>
            <w:vAlign w:val="center"/>
          </w:tcPr>
          <w:p w14:paraId="799C2585" w14:textId="1D6AC022" w:rsidR="00B72B18" w:rsidRPr="00514153" w:rsidRDefault="003E454F" w:rsidP="004E38D8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Oficjalne rozpoczęcie. Problemy polskiej ochrony zdrowia – wprowadzenie</w:t>
            </w:r>
          </w:p>
        </w:tc>
        <w:tc>
          <w:tcPr>
            <w:tcW w:w="1157" w:type="pct"/>
            <w:vAlign w:val="center"/>
          </w:tcPr>
          <w:p w14:paraId="76585EC4" w14:textId="77777777" w:rsidR="00B72B18" w:rsidRPr="0083548E" w:rsidRDefault="00B72B18" w:rsidP="0083548E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C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Centrum Kongresowo-Dydaktyczne UMP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Przybyszewskiego 37</w:t>
            </w:r>
            <w:r w:rsidR="00DA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</w:t>
            </w:r>
          </w:p>
        </w:tc>
      </w:tr>
      <w:tr w:rsidR="006133D3" w:rsidRPr="008B01E4" w14:paraId="274EBA0A" w14:textId="77777777" w:rsidTr="00445A2E">
        <w:trPr>
          <w:trHeight w:val="1753"/>
        </w:trPr>
        <w:tc>
          <w:tcPr>
            <w:tcW w:w="297" w:type="pct"/>
            <w:vAlign w:val="center"/>
          </w:tcPr>
          <w:p w14:paraId="0E3A7A58" w14:textId="77777777" w:rsidR="006133D3" w:rsidRPr="00387E3A" w:rsidRDefault="006133D3" w:rsidP="006133D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82" w:type="pct"/>
            <w:vAlign w:val="center"/>
          </w:tcPr>
          <w:p w14:paraId="747428EE" w14:textId="6BACE605" w:rsidR="006133D3" w:rsidRPr="00387E3A" w:rsidRDefault="006133D3" w:rsidP="006133D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15.12.2021 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godz. 17:00-20:00</w:t>
            </w:r>
          </w:p>
        </w:tc>
        <w:tc>
          <w:tcPr>
            <w:tcW w:w="1406" w:type="pct"/>
            <w:vAlign w:val="center"/>
          </w:tcPr>
          <w:p w14:paraId="27531DAF" w14:textId="382E2C72" w:rsidR="006133D3" w:rsidRPr="00514153" w:rsidRDefault="006133D3" w:rsidP="006133D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Krzysztof Czerkas</w:t>
            </w:r>
            <w:r w:rsidRPr="00514153">
              <w:rPr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Partner FORMEDIS </w:t>
            </w: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br/>
              <w:t>Członek Rady Naczelnej Polskiej Federacji Szpitali</w:t>
            </w:r>
          </w:p>
        </w:tc>
        <w:tc>
          <w:tcPr>
            <w:tcW w:w="1158" w:type="pct"/>
            <w:vAlign w:val="center"/>
          </w:tcPr>
          <w:p w14:paraId="3AA699B7" w14:textId="5E6BE901" w:rsidR="006133D3" w:rsidRPr="00514153" w:rsidRDefault="006133D3" w:rsidP="006133D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Podstawy zarządzania, w tym podstawy zarządzania podmiotami leczniczymi</w:t>
            </w:r>
          </w:p>
        </w:tc>
        <w:tc>
          <w:tcPr>
            <w:tcW w:w="1157" w:type="pct"/>
            <w:vAlign w:val="center"/>
          </w:tcPr>
          <w:p w14:paraId="2463E4D6" w14:textId="77777777" w:rsidR="006133D3" w:rsidRPr="0083548E" w:rsidRDefault="006133D3" w:rsidP="006133D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C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Centrum Kongresowo-Dydaktyczne UMP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Przybyszewskiego 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</w:t>
            </w:r>
          </w:p>
        </w:tc>
      </w:tr>
      <w:tr w:rsidR="006133D3" w:rsidRPr="00387E3A" w14:paraId="2E96425E" w14:textId="77777777" w:rsidTr="00445A2E">
        <w:trPr>
          <w:trHeight w:val="1640"/>
        </w:trPr>
        <w:tc>
          <w:tcPr>
            <w:tcW w:w="297" w:type="pct"/>
            <w:vAlign w:val="center"/>
          </w:tcPr>
          <w:p w14:paraId="1243D260" w14:textId="77777777" w:rsidR="006133D3" w:rsidRPr="00387E3A" w:rsidRDefault="006133D3" w:rsidP="006133D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82" w:type="pct"/>
            <w:vAlign w:val="center"/>
          </w:tcPr>
          <w:p w14:paraId="4EEA5DF4" w14:textId="43A50CF1" w:rsidR="006133D3" w:rsidRPr="007C4931" w:rsidRDefault="006133D3" w:rsidP="006133D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12.01.2022 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godz. 17:00-20:00</w:t>
            </w:r>
          </w:p>
        </w:tc>
        <w:tc>
          <w:tcPr>
            <w:tcW w:w="1406" w:type="pct"/>
            <w:vAlign w:val="center"/>
          </w:tcPr>
          <w:p w14:paraId="10233282" w14:textId="60D3B7EE" w:rsidR="006133D3" w:rsidRPr="00514153" w:rsidRDefault="006133D3" w:rsidP="006133D3">
            <w:pPr>
              <w:pStyle w:val="Nagwek2"/>
              <w:shd w:val="clear" w:color="auto" w:fill="FFFFFF"/>
              <w:spacing w:before="60" w:after="30" w:line="360" w:lineRule="atLeast"/>
              <w:jc w:val="center"/>
              <w:textAlignment w:val="baseline"/>
              <w:outlineLvl w:val="1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514153">
              <w:rPr>
                <w:b w:val="0"/>
                <w:color w:val="000000"/>
                <w:sz w:val="20"/>
                <w:szCs w:val="20"/>
                <w:lang w:eastAsia="pl-PL"/>
              </w:rPr>
              <w:t>Szymon Rajski</w:t>
            </w:r>
            <w:r w:rsidRPr="00514153">
              <w:rPr>
                <w:b w:val="0"/>
                <w:color w:val="000000"/>
                <w:sz w:val="20"/>
                <w:szCs w:val="20"/>
                <w:lang w:eastAsia="pl-PL"/>
              </w:rPr>
              <w:br/>
            </w:r>
            <w:r w:rsidRPr="00514153">
              <w:rPr>
                <w:b w:val="0"/>
                <w:sz w:val="20"/>
                <w:szCs w:val="20"/>
              </w:rPr>
              <w:t xml:space="preserve">Radca Prawny </w:t>
            </w:r>
            <w:r w:rsidRPr="00514153">
              <w:rPr>
                <w:b w:val="0"/>
                <w:sz w:val="20"/>
                <w:szCs w:val="20"/>
              </w:rPr>
              <w:br/>
              <w:t>Kancelaria Prawna FILIPIAKBABICZ</w:t>
            </w:r>
          </w:p>
        </w:tc>
        <w:tc>
          <w:tcPr>
            <w:tcW w:w="1158" w:type="pct"/>
            <w:vAlign w:val="center"/>
          </w:tcPr>
          <w:p w14:paraId="3155690A" w14:textId="35441062" w:rsidR="006133D3" w:rsidRPr="00514153" w:rsidRDefault="006133D3" w:rsidP="006133D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Prawo w ochronie zdrowia. Odpowiedzialność personelu medycznego</w:t>
            </w:r>
          </w:p>
        </w:tc>
        <w:tc>
          <w:tcPr>
            <w:tcW w:w="1157" w:type="pct"/>
            <w:vAlign w:val="center"/>
          </w:tcPr>
          <w:p w14:paraId="34AB66DF" w14:textId="77777777" w:rsidR="006133D3" w:rsidRPr="0083548E" w:rsidRDefault="006133D3" w:rsidP="006133D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C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Centrum Kongresowo-Dydaktyczne UMP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Przybyszewskiego 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</w:t>
            </w:r>
          </w:p>
        </w:tc>
      </w:tr>
      <w:tr w:rsidR="00B72B18" w:rsidRPr="00387E3A" w14:paraId="593F1D8E" w14:textId="77777777" w:rsidTr="00445A2E">
        <w:trPr>
          <w:trHeight w:val="1828"/>
        </w:trPr>
        <w:tc>
          <w:tcPr>
            <w:tcW w:w="297" w:type="pct"/>
            <w:vAlign w:val="center"/>
          </w:tcPr>
          <w:p w14:paraId="557CE351" w14:textId="77777777" w:rsidR="00B72B18" w:rsidRPr="00387E3A" w:rsidRDefault="00B72B18" w:rsidP="0083548E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82" w:type="pct"/>
            <w:vAlign w:val="center"/>
          </w:tcPr>
          <w:p w14:paraId="33298C18" w14:textId="299AA52B" w:rsidR="00B72B18" w:rsidRPr="00387E3A" w:rsidRDefault="007A6FE4" w:rsidP="0083548E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09.02.2022 r.</w:t>
            </w:r>
            <w:r w:rsidR="00AF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godz. 17:00-20:00</w:t>
            </w:r>
          </w:p>
        </w:tc>
        <w:tc>
          <w:tcPr>
            <w:tcW w:w="1406" w:type="pct"/>
            <w:vAlign w:val="center"/>
          </w:tcPr>
          <w:p w14:paraId="5BF03D3F" w14:textId="28F2DF4E" w:rsidR="00B72B18" w:rsidRPr="00514153" w:rsidRDefault="00C31AFB" w:rsidP="0083548E">
            <w:pPr>
              <w:spacing w:beforeLines="60" w:before="144" w:afterLines="120" w:after="288" w:line="360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Adam Tomaszyk</w:t>
            </w:r>
            <w:r w:rsidR="001A362D"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Konsultant ds. Ochrony Zdrowia</w:t>
            </w:r>
          </w:p>
        </w:tc>
        <w:tc>
          <w:tcPr>
            <w:tcW w:w="1158" w:type="pct"/>
            <w:vAlign w:val="center"/>
          </w:tcPr>
          <w:p w14:paraId="2A6A937F" w14:textId="59675EED" w:rsidR="00B72B18" w:rsidRPr="00514153" w:rsidRDefault="00F907DD" w:rsidP="004E38D8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Startup w ochronie zdrowia. Case study</w:t>
            </w:r>
          </w:p>
        </w:tc>
        <w:tc>
          <w:tcPr>
            <w:tcW w:w="1157" w:type="pct"/>
            <w:vAlign w:val="center"/>
          </w:tcPr>
          <w:p w14:paraId="55A94168" w14:textId="77777777" w:rsidR="00B72B18" w:rsidRPr="0083548E" w:rsidRDefault="00B72B18" w:rsidP="0083548E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C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Centrum Kongresowo-Dydaktyczne UMP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Przybyszewskiego 37</w:t>
            </w:r>
            <w:r w:rsidR="00DA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</w:t>
            </w:r>
          </w:p>
        </w:tc>
      </w:tr>
      <w:tr w:rsidR="00BF5600" w:rsidRPr="00387E3A" w14:paraId="082916AF" w14:textId="77777777" w:rsidTr="00445A2E">
        <w:trPr>
          <w:trHeight w:val="1590"/>
        </w:trPr>
        <w:tc>
          <w:tcPr>
            <w:tcW w:w="297" w:type="pct"/>
            <w:vAlign w:val="center"/>
          </w:tcPr>
          <w:p w14:paraId="655DA434" w14:textId="77777777" w:rsidR="00BF5600" w:rsidRPr="00387E3A" w:rsidRDefault="00BF5600" w:rsidP="00BF5600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82" w:type="pct"/>
            <w:vAlign w:val="center"/>
          </w:tcPr>
          <w:p w14:paraId="54715401" w14:textId="3C23D335" w:rsidR="00BF5600" w:rsidRPr="009F1A21" w:rsidRDefault="00BF5600" w:rsidP="00BF5600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A5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16.03.2022 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godz. 17:00-20:00</w:t>
            </w:r>
          </w:p>
        </w:tc>
        <w:tc>
          <w:tcPr>
            <w:tcW w:w="1406" w:type="pct"/>
            <w:vAlign w:val="center"/>
          </w:tcPr>
          <w:p w14:paraId="1AB08089" w14:textId="1A803478" w:rsidR="00BF5600" w:rsidRPr="00514153" w:rsidRDefault="00BF5600" w:rsidP="00BF5600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Patryk Filipiak</w:t>
            </w:r>
            <w:r w:rsidRPr="00514153">
              <w:rPr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4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Prezes Zarządu Zimmerman Filipiak Restrukturyzacja S.A. </w:t>
            </w:r>
            <w:r w:rsidRPr="0054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4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54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ałożyciel kancelarii FILIPIAKBABICZ</w:t>
            </w:r>
          </w:p>
        </w:tc>
        <w:tc>
          <w:tcPr>
            <w:tcW w:w="1158" w:type="pct"/>
            <w:vAlign w:val="center"/>
          </w:tcPr>
          <w:p w14:paraId="003FB6E7" w14:textId="43E05439" w:rsidR="00BF5600" w:rsidRPr="00514153" w:rsidRDefault="00BF5600" w:rsidP="00BF5600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Reforma szpitalnictwa w Polsce. Założenia nowej ustawy</w:t>
            </w:r>
          </w:p>
        </w:tc>
        <w:tc>
          <w:tcPr>
            <w:tcW w:w="1157" w:type="pct"/>
            <w:vAlign w:val="center"/>
          </w:tcPr>
          <w:p w14:paraId="27587910" w14:textId="77777777" w:rsidR="00BF5600" w:rsidRPr="0083548E" w:rsidRDefault="00BF5600" w:rsidP="00BF5600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C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Centrum Kongresowo-Dydaktyczne UMP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Przybyszewskiego 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</w:t>
            </w:r>
          </w:p>
        </w:tc>
      </w:tr>
      <w:tr w:rsidR="00761562" w:rsidRPr="00387E3A" w14:paraId="5DACACAD" w14:textId="77777777" w:rsidTr="00445A2E">
        <w:trPr>
          <w:trHeight w:val="1332"/>
        </w:trPr>
        <w:tc>
          <w:tcPr>
            <w:tcW w:w="297" w:type="pct"/>
            <w:vAlign w:val="center"/>
          </w:tcPr>
          <w:p w14:paraId="2B57FE75" w14:textId="77777777" w:rsidR="00761562" w:rsidRPr="00387E3A" w:rsidRDefault="00761562" w:rsidP="00761562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82" w:type="pct"/>
            <w:vAlign w:val="center"/>
          </w:tcPr>
          <w:p w14:paraId="69C9A1E6" w14:textId="2045ED48" w:rsidR="00761562" w:rsidRPr="009758FB" w:rsidRDefault="00761562" w:rsidP="00761562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06.04.2022 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godz. 17:00-20:00</w:t>
            </w:r>
          </w:p>
        </w:tc>
        <w:tc>
          <w:tcPr>
            <w:tcW w:w="1406" w:type="pct"/>
            <w:vAlign w:val="center"/>
          </w:tcPr>
          <w:p w14:paraId="7754D4C2" w14:textId="3E4ADD5F" w:rsidR="00761562" w:rsidRPr="00514153" w:rsidRDefault="00761562" w:rsidP="007E6C7C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Adam Michańków</w:t>
            </w:r>
            <w:r w:rsidR="007E6C7C"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Prezes Zarządu</w:t>
            </w:r>
            <w:r w:rsidR="007E6C7C"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Fresh Brand Design</w:t>
            </w:r>
          </w:p>
        </w:tc>
        <w:tc>
          <w:tcPr>
            <w:tcW w:w="1158" w:type="pct"/>
            <w:vAlign w:val="center"/>
          </w:tcPr>
          <w:p w14:paraId="0C731F60" w14:textId="32DC46F5" w:rsidR="00761562" w:rsidRPr="00514153" w:rsidRDefault="00761562" w:rsidP="00761562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Marketing podmiotów leczniczych</w:t>
            </w:r>
          </w:p>
        </w:tc>
        <w:tc>
          <w:tcPr>
            <w:tcW w:w="1157" w:type="pct"/>
            <w:vAlign w:val="center"/>
          </w:tcPr>
          <w:p w14:paraId="378753F5" w14:textId="77777777" w:rsidR="00761562" w:rsidRPr="0083548E" w:rsidRDefault="00761562" w:rsidP="00761562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C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Centrum Kongresowo-Dydaktyczne UMP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Przybyszewskiego 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</w:t>
            </w:r>
          </w:p>
        </w:tc>
      </w:tr>
      <w:tr w:rsidR="00761562" w:rsidRPr="008B01E4" w14:paraId="29B74495" w14:textId="77777777" w:rsidTr="00445A2E">
        <w:trPr>
          <w:trHeight w:val="2108"/>
        </w:trPr>
        <w:tc>
          <w:tcPr>
            <w:tcW w:w="297" w:type="pct"/>
            <w:vAlign w:val="center"/>
          </w:tcPr>
          <w:p w14:paraId="44695E69" w14:textId="77777777" w:rsidR="00761562" w:rsidRPr="00387E3A" w:rsidRDefault="00761562" w:rsidP="00761562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982" w:type="pct"/>
            <w:vAlign w:val="center"/>
          </w:tcPr>
          <w:p w14:paraId="1957BBC3" w14:textId="39917139" w:rsidR="00761562" w:rsidRPr="007A6FE4" w:rsidRDefault="00761562" w:rsidP="00761562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18.05.2022 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godz. 17:00-20:00</w:t>
            </w:r>
          </w:p>
        </w:tc>
        <w:tc>
          <w:tcPr>
            <w:tcW w:w="1406" w:type="pct"/>
            <w:vAlign w:val="center"/>
          </w:tcPr>
          <w:p w14:paraId="63B0F40F" w14:textId="09679A2D" w:rsidR="00761562" w:rsidRPr="00514153" w:rsidRDefault="009417DC" w:rsidP="00761562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47B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Katarzyna Gulczyńska-Elhadi</w:t>
            </w: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58" w:type="pct"/>
            <w:vAlign w:val="center"/>
          </w:tcPr>
          <w:p w14:paraId="168FD6EB" w14:textId="03CE1AD9" w:rsidR="00761562" w:rsidRPr="00514153" w:rsidRDefault="00282F1B" w:rsidP="00761562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Wstęp do</w:t>
            </w:r>
            <w:r w:rsidR="00761562"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badań klinicznych</w:t>
            </w:r>
          </w:p>
        </w:tc>
        <w:tc>
          <w:tcPr>
            <w:tcW w:w="1157" w:type="pct"/>
            <w:vAlign w:val="center"/>
          </w:tcPr>
          <w:p w14:paraId="2734A554" w14:textId="77777777" w:rsidR="00761562" w:rsidRPr="0083548E" w:rsidRDefault="00761562" w:rsidP="00761562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C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Centrum Kongresowo-Dydaktyczne UMP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Przybyszewskiego 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</w:t>
            </w:r>
          </w:p>
        </w:tc>
      </w:tr>
      <w:tr w:rsidR="00761562" w:rsidRPr="008B01E4" w14:paraId="2891D8C9" w14:textId="77777777" w:rsidTr="00445A2E">
        <w:trPr>
          <w:trHeight w:val="1290"/>
        </w:trPr>
        <w:tc>
          <w:tcPr>
            <w:tcW w:w="297" w:type="pct"/>
            <w:vAlign w:val="center"/>
          </w:tcPr>
          <w:p w14:paraId="76CEE363" w14:textId="77777777" w:rsidR="00761562" w:rsidRPr="00387E3A" w:rsidRDefault="00761562" w:rsidP="00761562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82" w:type="pct"/>
            <w:vAlign w:val="center"/>
          </w:tcPr>
          <w:p w14:paraId="79F6564E" w14:textId="7EF99513" w:rsidR="00761562" w:rsidRPr="007A6FE4" w:rsidRDefault="00761562" w:rsidP="00761562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07.06.2022 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godz. 17:00-20:00</w:t>
            </w:r>
          </w:p>
        </w:tc>
        <w:tc>
          <w:tcPr>
            <w:tcW w:w="1406" w:type="pct"/>
            <w:vAlign w:val="center"/>
          </w:tcPr>
          <w:p w14:paraId="7A59EC96" w14:textId="649B4ED3" w:rsidR="00761562" w:rsidRPr="00514153" w:rsidRDefault="00761562" w:rsidP="00761562">
            <w:pPr>
              <w:keepNext/>
              <w:spacing w:beforeLines="60" w:before="144" w:afterLines="120" w:after="288" w:line="360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Debata ekspercka</w:t>
            </w:r>
            <w:r w:rsidR="00645B37"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645B37"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 xml:space="preserve">Kryzys kadr medycznych </w:t>
            </w:r>
            <w:r w:rsidR="00645B37"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w Polsce</w:t>
            </w:r>
          </w:p>
        </w:tc>
        <w:tc>
          <w:tcPr>
            <w:tcW w:w="1158" w:type="pct"/>
            <w:vAlign w:val="center"/>
          </w:tcPr>
          <w:p w14:paraId="66D6393D" w14:textId="0F21FEA8" w:rsidR="00761562" w:rsidRPr="00514153" w:rsidRDefault="00761562" w:rsidP="00761562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4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Wszyscy wykładowcy</w:t>
            </w:r>
          </w:p>
        </w:tc>
        <w:tc>
          <w:tcPr>
            <w:tcW w:w="1157" w:type="pct"/>
            <w:vAlign w:val="center"/>
          </w:tcPr>
          <w:p w14:paraId="435ED804" w14:textId="77777777" w:rsidR="00761562" w:rsidRPr="0083548E" w:rsidRDefault="00761562" w:rsidP="00761562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C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Centrum Kongresowo-Dydaktyczne UMP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Przybyszewskiego 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83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</w:t>
            </w:r>
          </w:p>
        </w:tc>
      </w:tr>
    </w:tbl>
    <w:p w14:paraId="7E366DDC" w14:textId="77777777" w:rsidR="00E07337" w:rsidRPr="00DD0A56" w:rsidRDefault="00E07337" w:rsidP="00BC20BD">
      <w:pPr>
        <w:pStyle w:val="Nagwek"/>
        <w:tabs>
          <w:tab w:val="clear" w:pos="4536"/>
          <w:tab w:val="clear" w:pos="9072"/>
        </w:tabs>
        <w:spacing w:after="200" w:line="276" w:lineRule="auto"/>
      </w:pPr>
    </w:p>
    <w:sectPr w:rsidR="00E07337" w:rsidRPr="00DD0A56" w:rsidSect="00E07337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F104" w14:textId="77777777" w:rsidR="005608DA" w:rsidRDefault="005608DA" w:rsidP="00922851">
      <w:pPr>
        <w:spacing w:after="0" w:line="240" w:lineRule="auto"/>
      </w:pPr>
      <w:r>
        <w:separator/>
      </w:r>
    </w:p>
  </w:endnote>
  <w:endnote w:type="continuationSeparator" w:id="0">
    <w:p w14:paraId="37CEE031" w14:textId="77777777" w:rsidR="005608DA" w:rsidRDefault="005608DA" w:rsidP="0092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8F31" w14:textId="77777777" w:rsidR="00FA573A" w:rsidRDefault="007E3FB2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3C8E92" wp14:editId="633641E4">
          <wp:simplePos x="0" y="0"/>
          <wp:positionH relativeFrom="margin">
            <wp:align>center</wp:align>
          </wp:positionH>
          <wp:positionV relativeFrom="margin">
            <wp:posOffset>9177655</wp:posOffset>
          </wp:positionV>
          <wp:extent cx="6703200" cy="338400"/>
          <wp:effectExtent l="0" t="0" r="0" b="5080"/>
          <wp:wrapSquare wrapText="bothSides"/>
          <wp:docPr id="3" name="Obraz 3" descr="stop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2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6D6C" w14:textId="77777777" w:rsidR="005608DA" w:rsidRDefault="005608DA" w:rsidP="00922851">
      <w:pPr>
        <w:spacing w:after="0" w:line="240" w:lineRule="auto"/>
      </w:pPr>
      <w:r>
        <w:separator/>
      </w:r>
    </w:p>
  </w:footnote>
  <w:footnote w:type="continuationSeparator" w:id="0">
    <w:p w14:paraId="2840A2A3" w14:textId="77777777" w:rsidR="005608DA" w:rsidRDefault="005608DA" w:rsidP="0092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C0B2" w14:textId="77777777" w:rsidR="00FA573A" w:rsidRDefault="00FA573A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4D075A" wp14:editId="0C1FC105">
          <wp:simplePos x="0" y="0"/>
          <wp:positionH relativeFrom="column">
            <wp:posOffset>2308860</wp:posOffset>
          </wp:positionH>
          <wp:positionV relativeFrom="paragraph">
            <wp:posOffset>-27305</wp:posOffset>
          </wp:positionV>
          <wp:extent cx="1259840" cy="400685"/>
          <wp:effectExtent l="0" t="0" r="0" b="0"/>
          <wp:wrapSquare wrapText="bothSides"/>
          <wp:docPr id="1" name="Obraz 1" descr="Screen shot 2010-09-27 a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 shot 2010-09-27 a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204"/>
    <w:multiLevelType w:val="hybridMultilevel"/>
    <w:tmpl w:val="C0D2C484"/>
    <w:lvl w:ilvl="0" w:tplc="7522FBF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7B5B"/>
    <w:multiLevelType w:val="hybridMultilevel"/>
    <w:tmpl w:val="46A20D24"/>
    <w:lvl w:ilvl="0" w:tplc="7522FBFC">
      <w:start w:val="1"/>
      <w:numFmt w:val="bullet"/>
      <w:lvlText w:val="+"/>
      <w:lvlJc w:val="left"/>
      <w:pPr>
        <w:ind w:left="1429" w:hanging="360"/>
      </w:pPr>
      <w:rPr>
        <w:rFonts w:ascii="Times New Roma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7644AA"/>
    <w:multiLevelType w:val="hybridMultilevel"/>
    <w:tmpl w:val="D892EEDE"/>
    <w:lvl w:ilvl="0" w:tplc="1626ED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5329"/>
    <w:multiLevelType w:val="hybridMultilevel"/>
    <w:tmpl w:val="2DF0BA84"/>
    <w:lvl w:ilvl="0" w:tplc="E3E0C1E4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  <w:b/>
        <w:color w:val="FF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0148CF"/>
    <w:multiLevelType w:val="hybridMultilevel"/>
    <w:tmpl w:val="D34CA98C"/>
    <w:lvl w:ilvl="0" w:tplc="7522FBFC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713A5E"/>
    <w:multiLevelType w:val="hybridMultilevel"/>
    <w:tmpl w:val="C3540A6E"/>
    <w:lvl w:ilvl="0" w:tplc="7522FBFC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0D6"/>
    <w:rsid w:val="00000F24"/>
    <w:rsid w:val="000308BF"/>
    <w:rsid w:val="000659B7"/>
    <w:rsid w:val="0006768D"/>
    <w:rsid w:val="00087795"/>
    <w:rsid w:val="000B15D3"/>
    <w:rsid w:val="000D4BDC"/>
    <w:rsid w:val="000E4FE3"/>
    <w:rsid w:val="000F4D46"/>
    <w:rsid w:val="001117EE"/>
    <w:rsid w:val="001253C2"/>
    <w:rsid w:val="00185335"/>
    <w:rsid w:val="001A362D"/>
    <w:rsid w:val="001B4849"/>
    <w:rsid w:val="001C17EA"/>
    <w:rsid w:val="001D120E"/>
    <w:rsid w:val="001F0977"/>
    <w:rsid w:val="001F757D"/>
    <w:rsid w:val="0021667B"/>
    <w:rsid w:val="002452B5"/>
    <w:rsid w:val="00251938"/>
    <w:rsid w:val="002575FF"/>
    <w:rsid w:val="002676AF"/>
    <w:rsid w:val="00267EEE"/>
    <w:rsid w:val="0028074E"/>
    <w:rsid w:val="00282F1B"/>
    <w:rsid w:val="002B7743"/>
    <w:rsid w:val="002D0D9B"/>
    <w:rsid w:val="002D4BDB"/>
    <w:rsid w:val="002E5DCC"/>
    <w:rsid w:val="002F22BB"/>
    <w:rsid w:val="003009C4"/>
    <w:rsid w:val="00304741"/>
    <w:rsid w:val="003167E4"/>
    <w:rsid w:val="00317515"/>
    <w:rsid w:val="00346D60"/>
    <w:rsid w:val="00362F07"/>
    <w:rsid w:val="00377523"/>
    <w:rsid w:val="003A63E9"/>
    <w:rsid w:val="003B304A"/>
    <w:rsid w:val="003B5E04"/>
    <w:rsid w:val="003C331D"/>
    <w:rsid w:val="003C6553"/>
    <w:rsid w:val="003D3424"/>
    <w:rsid w:val="003E37A4"/>
    <w:rsid w:val="003E454F"/>
    <w:rsid w:val="003F62A9"/>
    <w:rsid w:val="00432E8D"/>
    <w:rsid w:val="00445A2E"/>
    <w:rsid w:val="00475997"/>
    <w:rsid w:val="0048601A"/>
    <w:rsid w:val="00495EE3"/>
    <w:rsid w:val="004A6F21"/>
    <w:rsid w:val="004A7979"/>
    <w:rsid w:val="004B0F2B"/>
    <w:rsid w:val="004E38D8"/>
    <w:rsid w:val="004E48C6"/>
    <w:rsid w:val="004F3AEF"/>
    <w:rsid w:val="004F781C"/>
    <w:rsid w:val="00514153"/>
    <w:rsid w:val="00515E2B"/>
    <w:rsid w:val="0053356E"/>
    <w:rsid w:val="00547BE9"/>
    <w:rsid w:val="005608DA"/>
    <w:rsid w:val="00560D25"/>
    <w:rsid w:val="00577B6B"/>
    <w:rsid w:val="005913B6"/>
    <w:rsid w:val="00596C72"/>
    <w:rsid w:val="005B7472"/>
    <w:rsid w:val="005C1E37"/>
    <w:rsid w:val="005C5DE0"/>
    <w:rsid w:val="005F75BF"/>
    <w:rsid w:val="00606EBA"/>
    <w:rsid w:val="006133D3"/>
    <w:rsid w:val="006160A3"/>
    <w:rsid w:val="00623901"/>
    <w:rsid w:val="00623D99"/>
    <w:rsid w:val="0064297B"/>
    <w:rsid w:val="00645B37"/>
    <w:rsid w:val="00697697"/>
    <w:rsid w:val="006B4F89"/>
    <w:rsid w:val="006D7DA0"/>
    <w:rsid w:val="00715A7F"/>
    <w:rsid w:val="00726CFB"/>
    <w:rsid w:val="0075376B"/>
    <w:rsid w:val="00753824"/>
    <w:rsid w:val="0076013B"/>
    <w:rsid w:val="00761562"/>
    <w:rsid w:val="00767247"/>
    <w:rsid w:val="00772A6F"/>
    <w:rsid w:val="007830C7"/>
    <w:rsid w:val="00792EE1"/>
    <w:rsid w:val="007A6FE4"/>
    <w:rsid w:val="007C2D47"/>
    <w:rsid w:val="007E3FB2"/>
    <w:rsid w:val="007E616E"/>
    <w:rsid w:val="007E6C7C"/>
    <w:rsid w:val="007F0D98"/>
    <w:rsid w:val="00823C31"/>
    <w:rsid w:val="0083548E"/>
    <w:rsid w:val="00841790"/>
    <w:rsid w:val="00855DDF"/>
    <w:rsid w:val="0087408B"/>
    <w:rsid w:val="008746AC"/>
    <w:rsid w:val="008805E7"/>
    <w:rsid w:val="00881ED2"/>
    <w:rsid w:val="00884618"/>
    <w:rsid w:val="0089439A"/>
    <w:rsid w:val="008B6098"/>
    <w:rsid w:val="008D0D4D"/>
    <w:rsid w:val="0090430B"/>
    <w:rsid w:val="00906DBC"/>
    <w:rsid w:val="0091001C"/>
    <w:rsid w:val="009200C9"/>
    <w:rsid w:val="00922851"/>
    <w:rsid w:val="009252AA"/>
    <w:rsid w:val="009417DC"/>
    <w:rsid w:val="00962060"/>
    <w:rsid w:val="009647A3"/>
    <w:rsid w:val="009B7047"/>
    <w:rsid w:val="009C6BCE"/>
    <w:rsid w:val="009D3907"/>
    <w:rsid w:val="009D3D2D"/>
    <w:rsid w:val="009E2319"/>
    <w:rsid w:val="009F0BDA"/>
    <w:rsid w:val="00A03857"/>
    <w:rsid w:val="00A162F8"/>
    <w:rsid w:val="00A207D8"/>
    <w:rsid w:val="00A33DAC"/>
    <w:rsid w:val="00A42877"/>
    <w:rsid w:val="00A528BE"/>
    <w:rsid w:val="00A57E1C"/>
    <w:rsid w:val="00A71918"/>
    <w:rsid w:val="00A96501"/>
    <w:rsid w:val="00A97D4F"/>
    <w:rsid w:val="00AA43A5"/>
    <w:rsid w:val="00AB35FD"/>
    <w:rsid w:val="00AF473B"/>
    <w:rsid w:val="00B72B18"/>
    <w:rsid w:val="00B92D64"/>
    <w:rsid w:val="00BA08A7"/>
    <w:rsid w:val="00BA64E0"/>
    <w:rsid w:val="00BB40D6"/>
    <w:rsid w:val="00BC20BD"/>
    <w:rsid w:val="00BC7F29"/>
    <w:rsid w:val="00BD0C90"/>
    <w:rsid w:val="00BD76BE"/>
    <w:rsid w:val="00BF5600"/>
    <w:rsid w:val="00C076AF"/>
    <w:rsid w:val="00C2032C"/>
    <w:rsid w:val="00C20A7E"/>
    <w:rsid w:val="00C20FF0"/>
    <w:rsid w:val="00C2488B"/>
    <w:rsid w:val="00C31AFB"/>
    <w:rsid w:val="00C63EEA"/>
    <w:rsid w:val="00C6508E"/>
    <w:rsid w:val="00C8611B"/>
    <w:rsid w:val="00C86453"/>
    <w:rsid w:val="00CC294D"/>
    <w:rsid w:val="00CD31E9"/>
    <w:rsid w:val="00CD3601"/>
    <w:rsid w:val="00D3046F"/>
    <w:rsid w:val="00D6628D"/>
    <w:rsid w:val="00DA2397"/>
    <w:rsid w:val="00DA2D57"/>
    <w:rsid w:val="00DA7D03"/>
    <w:rsid w:val="00DC3933"/>
    <w:rsid w:val="00DC7840"/>
    <w:rsid w:val="00DD0A56"/>
    <w:rsid w:val="00DD15F6"/>
    <w:rsid w:val="00DE3F07"/>
    <w:rsid w:val="00DE7E12"/>
    <w:rsid w:val="00E07337"/>
    <w:rsid w:val="00E148A6"/>
    <w:rsid w:val="00E254F9"/>
    <w:rsid w:val="00E502BA"/>
    <w:rsid w:val="00E52008"/>
    <w:rsid w:val="00E858B7"/>
    <w:rsid w:val="00E912D9"/>
    <w:rsid w:val="00EA00C9"/>
    <w:rsid w:val="00EA2FC2"/>
    <w:rsid w:val="00EA61FF"/>
    <w:rsid w:val="00EB2606"/>
    <w:rsid w:val="00ED17DB"/>
    <w:rsid w:val="00ED767A"/>
    <w:rsid w:val="00EE3D58"/>
    <w:rsid w:val="00EE7D60"/>
    <w:rsid w:val="00F27DEE"/>
    <w:rsid w:val="00F860EC"/>
    <w:rsid w:val="00F907DD"/>
    <w:rsid w:val="00FA573A"/>
    <w:rsid w:val="00FB668A"/>
    <w:rsid w:val="00FB7F05"/>
    <w:rsid w:val="00FD35A1"/>
    <w:rsid w:val="00FE0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0C7066"/>
  <w15:docId w15:val="{1BBAEA7C-1F25-4546-9823-23E47B1C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90"/>
  </w:style>
  <w:style w:type="paragraph" w:styleId="Nagwek2">
    <w:name w:val="heading 2"/>
    <w:basedOn w:val="Normalny"/>
    <w:link w:val="Nagwek2Znak"/>
    <w:uiPriority w:val="9"/>
    <w:qFormat/>
    <w:rsid w:val="00DA2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9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5F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F0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851"/>
  </w:style>
  <w:style w:type="paragraph" w:styleId="Stopka">
    <w:name w:val="footer"/>
    <w:basedOn w:val="Normalny"/>
    <w:link w:val="StopkaZnak"/>
    <w:uiPriority w:val="99"/>
    <w:unhideWhenUsed/>
    <w:rsid w:val="0092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8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D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D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DE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A2397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table" w:styleId="Tabela-Siatka">
    <w:name w:val="Table Grid"/>
    <w:basedOn w:val="Standardowy"/>
    <w:uiPriority w:val="39"/>
    <w:rsid w:val="00DA23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A239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7DC2-B116-4174-928E-05BDBA23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Spachacz</dc:creator>
  <cp:lastModifiedBy>Beata Pigula</cp:lastModifiedBy>
  <cp:revision>53</cp:revision>
  <cp:lastPrinted>2018-04-06T10:14:00Z</cp:lastPrinted>
  <dcterms:created xsi:type="dcterms:W3CDTF">2018-06-20T10:04:00Z</dcterms:created>
  <dcterms:modified xsi:type="dcterms:W3CDTF">2021-09-24T08:25:00Z</dcterms:modified>
</cp:coreProperties>
</file>