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52FD8" w14:textId="17377E74" w:rsidR="006B696F" w:rsidRPr="006B696F" w:rsidRDefault="006B696F" w:rsidP="006B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>Uniwersytet Medyczny</w:t>
      </w:r>
      <w:r w:rsidRPr="006B696F">
        <w:rPr>
          <w:rFonts w:ascii="Times New Roman" w:hAnsi="Times New Roman" w:cs="Times New Roman"/>
          <w:sz w:val="24"/>
          <w:szCs w:val="24"/>
        </w:rPr>
        <w:tab/>
      </w:r>
      <w:r w:rsidRPr="006B696F">
        <w:rPr>
          <w:rFonts w:ascii="Times New Roman" w:hAnsi="Times New Roman" w:cs="Times New Roman"/>
          <w:sz w:val="24"/>
          <w:szCs w:val="24"/>
        </w:rPr>
        <w:tab/>
      </w:r>
      <w:r w:rsidRPr="006B696F">
        <w:rPr>
          <w:rFonts w:ascii="Times New Roman" w:hAnsi="Times New Roman" w:cs="Times New Roman"/>
          <w:sz w:val="24"/>
          <w:szCs w:val="24"/>
        </w:rPr>
        <w:tab/>
      </w:r>
      <w:r w:rsidRPr="006B696F">
        <w:rPr>
          <w:rFonts w:ascii="Times New Roman" w:hAnsi="Times New Roman" w:cs="Times New Roman"/>
          <w:b/>
          <w:sz w:val="24"/>
          <w:szCs w:val="24"/>
        </w:rPr>
        <w:tab/>
      </w:r>
      <w:r w:rsidRPr="006B696F">
        <w:rPr>
          <w:rFonts w:ascii="Times New Roman" w:hAnsi="Times New Roman" w:cs="Times New Roman"/>
          <w:sz w:val="24"/>
          <w:szCs w:val="24"/>
        </w:rPr>
        <w:tab/>
      </w:r>
      <w:r w:rsidRPr="006B696F">
        <w:rPr>
          <w:rFonts w:ascii="Times New Roman" w:hAnsi="Times New Roman" w:cs="Times New Roman"/>
          <w:sz w:val="24"/>
          <w:szCs w:val="24"/>
        </w:rPr>
        <w:tab/>
      </w:r>
      <w:r w:rsidRPr="006B696F">
        <w:rPr>
          <w:rFonts w:ascii="Times New Roman" w:hAnsi="Times New Roman" w:cs="Times New Roman"/>
          <w:sz w:val="24"/>
          <w:szCs w:val="24"/>
        </w:rPr>
        <w:tab/>
      </w:r>
      <w:r w:rsidRPr="006B696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70896C0C" w14:textId="77777777" w:rsidR="006B696F" w:rsidRPr="006B696F" w:rsidRDefault="006B696F" w:rsidP="006B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>im. Karola Marcinkowskiego</w:t>
      </w:r>
    </w:p>
    <w:p w14:paraId="63030EDB" w14:textId="77777777" w:rsidR="006B696F" w:rsidRPr="006B696F" w:rsidRDefault="006B696F" w:rsidP="006B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>w Poznaniu</w:t>
      </w:r>
    </w:p>
    <w:p w14:paraId="075DC333" w14:textId="77777777" w:rsidR="006B696F" w:rsidRPr="006B696F" w:rsidRDefault="006B696F" w:rsidP="006B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634A0" w14:textId="79930C61" w:rsidR="006B696F" w:rsidRPr="006B696F" w:rsidRDefault="006B696F" w:rsidP="006B696F">
      <w:pPr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 xml:space="preserve">DOP- </w:t>
      </w:r>
      <w:r w:rsidR="00654866">
        <w:rPr>
          <w:rFonts w:ascii="Times New Roman" w:hAnsi="Times New Roman" w:cs="Times New Roman"/>
          <w:sz w:val="24"/>
          <w:szCs w:val="24"/>
        </w:rPr>
        <w:t>393</w:t>
      </w:r>
      <w:r w:rsidRPr="006B696F">
        <w:rPr>
          <w:rFonts w:ascii="Times New Roman" w:hAnsi="Times New Roman" w:cs="Times New Roman"/>
          <w:sz w:val="24"/>
          <w:szCs w:val="24"/>
        </w:rPr>
        <w:t>/25</w:t>
      </w:r>
    </w:p>
    <w:p w14:paraId="75EDA155" w14:textId="138E9095" w:rsidR="006B696F" w:rsidRPr="006B696F" w:rsidRDefault="006B696F" w:rsidP="006B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6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0465A">
        <w:rPr>
          <w:rFonts w:ascii="Times New Roman" w:hAnsi="Times New Roman" w:cs="Times New Roman"/>
          <w:b/>
          <w:sz w:val="24"/>
          <w:szCs w:val="24"/>
        </w:rPr>
        <w:t>145</w:t>
      </w:r>
      <w:r w:rsidRPr="006B696F">
        <w:rPr>
          <w:rFonts w:ascii="Times New Roman" w:hAnsi="Times New Roman" w:cs="Times New Roman"/>
          <w:b/>
          <w:sz w:val="24"/>
          <w:szCs w:val="24"/>
        </w:rPr>
        <w:t>/25</w:t>
      </w:r>
    </w:p>
    <w:p w14:paraId="38533776" w14:textId="77777777" w:rsidR="006B696F" w:rsidRPr="006B696F" w:rsidRDefault="006B696F" w:rsidP="006B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6F">
        <w:rPr>
          <w:rFonts w:ascii="Times New Roman" w:hAnsi="Times New Roman" w:cs="Times New Roman"/>
          <w:b/>
          <w:sz w:val="24"/>
          <w:szCs w:val="24"/>
        </w:rPr>
        <w:t>Rektora Uniwersytetu Medycznego im. Karola Marcinkowskiego w Poznaniu</w:t>
      </w:r>
    </w:p>
    <w:p w14:paraId="6B836DD3" w14:textId="43B029D0" w:rsidR="006B696F" w:rsidRPr="006B696F" w:rsidRDefault="006B696F" w:rsidP="006B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6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B1BAA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Pr="006B6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F64">
        <w:rPr>
          <w:rFonts w:ascii="Times New Roman" w:hAnsi="Times New Roman" w:cs="Times New Roman"/>
          <w:b/>
          <w:sz w:val="24"/>
          <w:szCs w:val="24"/>
        </w:rPr>
        <w:t>listopada</w:t>
      </w:r>
      <w:r w:rsidRPr="006B696F">
        <w:rPr>
          <w:rFonts w:ascii="Times New Roman" w:hAnsi="Times New Roman" w:cs="Times New Roman"/>
          <w:b/>
          <w:sz w:val="24"/>
          <w:szCs w:val="24"/>
        </w:rPr>
        <w:t xml:space="preserve"> 2025 roku</w:t>
      </w:r>
    </w:p>
    <w:p w14:paraId="2C192E31" w14:textId="77777777" w:rsidR="006B696F" w:rsidRPr="006B696F" w:rsidRDefault="006B696F" w:rsidP="006B6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B69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B696F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D0DCF10" w14:textId="213F1DBD" w:rsidR="006B696F" w:rsidRPr="006B696F" w:rsidRDefault="006B696F" w:rsidP="006B696F">
      <w:pPr>
        <w:spacing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6B696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sprawie </w:t>
      </w:r>
      <w:r w:rsidR="00BE7CF6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ogłoszenia zamiaru sprzedaży nieruchomości</w:t>
      </w:r>
    </w:p>
    <w:p w14:paraId="75CD7AAA" w14:textId="424D8F2F" w:rsidR="006B696F" w:rsidRPr="006B696F" w:rsidRDefault="006B696F" w:rsidP="006B69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 xml:space="preserve">Na podstawie art. 23 ust. </w:t>
      </w:r>
      <w:r w:rsidR="00537F64">
        <w:rPr>
          <w:rFonts w:ascii="Times New Roman" w:hAnsi="Times New Roman" w:cs="Times New Roman"/>
          <w:sz w:val="24"/>
          <w:szCs w:val="24"/>
        </w:rPr>
        <w:t>1</w:t>
      </w:r>
      <w:r w:rsidRPr="006B696F">
        <w:rPr>
          <w:rFonts w:ascii="Times New Roman" w:hAnsi="Times New Roman" w:cs="Times New Roman"/>
          <w:sz w:val="24"/>
          <w:szCs w:val="24"/>
        </w:rPr>
        <w:t xml:space="preserve"> </w:t>
      </w:r>
      <w:r w:rsidR="00537F64">
        <w:rPr>
          <w:rFonts w:ascii="Times New Roman" w:hAnsi="Times New Roman" w:cs="Times New Roman"/>
          <w:sz w:val="24"/>
          <w:szCs w:val="24"/>
        </w:rPr>
        <w:t>u</w:t>
      </w:r>
      <w:r w:rsidR="00537F64" w:rsidRPr="00537F64">
        <w:rPr>
          <w:rFonts w:ascii="Times New Roman" w:hAnsi="Times New Roman" w:cs="Times New Roman"/>
          <w:sz w:val="24"/>
          <w:szCs w:val="24"/>
        </w:rPr>
        <w:t>staw</w:t>
      </w:r>
      <w:r w:rsidR="00537F64">
        <w:rPr>
          <w:rFonts w:ascii="Times New Roman" w:hAnsi="Times New Roman" w:cs="Times New Roman"/>
          <w:sz w:val="24"/>
          <w:szCs w:val="24"/>
        </w:rPr>
        <w:t>y</w:t>
      </w:r>
      <w:r w:rsidR="00537F64" w:rsidRPr="00537F64">
        <w:rPr>
          <w:rFonts w:ascii="Times New Roman" w:hAnsi="Times New Roman" w:cs="Times New Roman"/>
          <w:sz w:val="24"/>
          <w:szCs w:val="24"/>
        </w:rPr>
        <w:t xml:space="preserve"> z dnia 20 lipca 2018 r. - Prawo o szkolnictwie wyższym i nauce (</w:t>
      </w:r>
      <w:proofErr w:type="spellStart"/>
      <w:r w:rsidR="00537F64" w:rsidRPr="00537F6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7F64" w:rsidRPr="00537F64">
        <w:rPr>
          <w:rFonts w:ascii="Times New Roman" w:hAnsi="Times New Roman" w:cs="Times New Roman"/>
          <w:sz w:val="24"/>
          <w:szCs w:val="24"/>
        </w:rPr>
        <w:t>. Dz. U. z 2024 r. poz. 1571 z</w:t>
      </w:r>
      <w:r w:rsidR="00537F64">
        <w:rPr>
          <w:rFonts w:ascii="Times New Roman" w:hAnsi="Times New Roman" w:cs="Times New Roman"/>
          <w:sz w:val="24"/>
          <w:szCs w:val="24"/>
        </w:rPr>
        <w:t>e</w:t>
      </w:r>
      <w:r w:rsidR="00537F64" w:rsidRPr="00537F64">
        <w:rPr>
          <w:rFonts w:ascii="Times New Roman" w:hAnsi="Times New Roman" w:cs="Times New Roman"/>
          <w:sz w:val="24"/>
          <w:szCs w:val="24"/>
        </w:rPr>
        <w:t>. zm.)</w:t>
      </w:r>
      <w:r w:rsidR="00BE7CF6">
        <w:rPr>
          <w:rFonts w:ascii="Times New Roman" w:hAnsi="Times New Roman" w:cs="Times New Roman"/>
          <w:sz w:val="24"/>
          <w:szCs w:val="24"/>
        </w:rPr>
        <w:t xml:space="preserve">, </w:t>
      </w:r>
      <w:r w:rsidR="00537F64" w:rsidRPr="00537F64">
        <w:rPr>
          <w:rFonts w:ascii="Times New Roman" w:hAnsi="Times New Roman" w:cs="Times New Roman"/>
          <w:sz w:val="24"/>
          <w:szCs w:val="24"/>
        </w:rPr>
        <w:t>§ 25 ust. 2 pkt 2</w:t>
      </w:r>
      <w:r w:rsidR="00537F64">
        <w:rPr>
          <w:rFonts w:ascii="Times New Roman" w:hAnsi="Times New Roman" w:cs="Times New Roman"/>
          <w:sz w:val="24"/>
          <w:szCs w:val="24"/>
        </w:rPr>
        <w:t xml:space="preserve"> </w:t>
      </w:r>
      <w:r w:rsidR="00537F64" w:rsidRPr="00537F64">
        <w:rPr>
          <w:rFonts w:ascii="Times New Roman" w:hAnsi="Times New Roman" w:cs="Times New Roman"/>
          <w:sz w:val="24"/>
          <w:szCs w:val="24"/>
        </w:rPr>
        <w:t>Statutu Uniwersytetu Medycznego im. Karola Marcinkowskiego w Poznaniu</w:t>
      </w:r>
      <w:r w:rsidR="00537F64">
        <w:rPr>
          <w:rFonts w:ascii="Times New Roman" w:hAnsi="Times New Roman" w:cs="Times New Roman"/>
          <w:sz w:val="24"/>
          <w:szCs w:val="24"/>
        </w:rPr>
        <w:t xml:space="preserve"> </w:t>
      </w:r>
      <w:r w:rsidR="00BE7CF6">
        <w:rPr>
          <w:rFonts w:ascii="Times New Roman" w:hAnsi="Times New Roman" w:cs="Times New Roman"/>
          <w:sz w:val="24"/>
          <w:szCs w:val="24"/>
        </w:rPr>
        <w:t xml:space="preserve">oraz Rozdziału II ust. 1 i Rozdziału IV ust. 1 </w:t>
      </w:r>
      <w:r w:rsidR="00BE7CF6" w:rsidRPr="00BE7CF6">
        <w:rPr>
          <w:rFonts w:ascii="Times New Roman" w:hAnsi="Times New Roman" w:cs="Times New Roman"/>
          <w:sz w:val="24"/>
          <w:szCs w:val="24"/>
        </w:rPr>
        <w:t xml:space="preserve">Regulaminu sprzedaży nieruchomości stanowiących własność Uniwersytetu Medycznego im. Karola Marcinkowskiego w Poznaniu, stanowiącego załącznik do zarządzenia nr </w:t>
      </w:r>
      <w:r w:rsidR="002D27F0">
        <w:rPr>
          <w:rFonts w:ascii="Times New Roman" w:hAnsi="Times New Roman" w:cs="Times New Roman"/>
          <w:sz w:val="24"/>
          <w:szCs w:val="24"/>
        </w:rPr>
        <w:t>139</w:t>
      </w:r>
      <w:r w:rsidR="00BE7CF6" w:rsidRPr="00BE7CF6">
        <w:rPr>
          <w:rFonts w:ascii="Times New Roman" w:hAnsi="Times New Roman" w:cs="Times New Roman"/>
          <w:sz w:val="24"/>
          <w:szCs w:val="24"/>
        </w:rPr>
        <w:t xml:space="preserve">/25 Rektora UMP  z dnia </w:t>
      </w:r>
      <w:r w:rsidR="002D27F0">
        <w:rPr>
          <w:rFonts w:ascii="Times New Roman" w:hAnsi="Times New Roman" w:cs="Times New Roman"/>
          <w:sz w:val="24"/>
          <w:szCs w:val="24"/>
        </w:rPr>
        <w:t>17</w:t>
      </w:r>
      <w:r w:rsidR="00BE7CF6" w:rsidRPr="00BE7CF6">
        <w:rPr>
          <w:rFonts w:ascii="Times New Roman" w:hAnsi="Times New Roman" w:cs="Times New Roman"/>
          <w:sz w:val="24"/>
          <w:szCs w:val="24"/>
        </w:rPr>
        <w:t xml:space="preserve"> listopada 2025 roku</w:t>
      </w:r>
      <w:r w:rsidR="00BE7CF6">
        <w:rPr>
          <w:rFonts w:ascii="Times New Roman" w:hAnsi="Times New Roman" w:cs="Times New Roman"/>
          <w:sz w:val="24"/>
          <w:szCs w:val="24"/>
        </w:rPr>
        <w:t xml:space="preserve">, </w:t>
      </w:r>
      <w:r w:rsidR="00537F64">
        <w:rPr>
          <w:rFonts w:ascii="Times New Roman" w:hAnsi="Times New Roman" w:cs="Times New Roman"/>
          <w:sz w:val="24"/>
          <w:szCs w:val="24"/>
        </w:rPr>
        <w:t>za</w:t>
      </w:r>
      <w:r w:rsidRPr="006B696F">
        <w:rPr>
          <w:rFonts w:ascii="Times New Roman" w:hAnsi="Times New Roman" w:cs="Times New Roman"/>
          <w:sz w:val="24"/>
          <w:szCs w:val="24"/>
        </w:rPr>
        <w:t xml:space="preserve">rządza się, co następuje: </w:t>
      </w:r>
    </w:p>
    <w:p w14:paraId="66E7D480" w14:textId="77777777" w:rsidR="006B696F" w:rsidRPr="006B696F" w:rsidRDefault="006B696F" w:rsidP="006B6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>§ 1</w:t>
      </w:r>
    </w:p>
    <w:p w14:paraId="66D01F5E" w14:textId="016FB8A6" w:rsidR="006B696F" w:rsidRDefault="00BE7CF6" w:rsidP="00BE7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F6">
        <w:rPr>
          <w:rFonts w:ascii="Times New Roman" w:hAnsi="Times New Roman" w:cs="Times New Roman"/>
          <w:sz w:val="24"/>
          <w:szCs w:val="24"/>
        </w:rPr>
        <w:t>Przeznaczam do sprzedaży nieruchomość obejmującą działki: nr 25/2 o powierzchni 2916 m2 oraz nr 26/6 o powierzchni 1113 m2, położone w Poznaniu, przy ul. Elizy Orzeszkowej 17 i ul. Parkowej 2, zapisane w  księgach wieczystych nr PO1P/00165269/1 i PO1P/00110927/2, prowadzonych przez V Wydział Ksiąg Wieczystych Sądu Rejonowego Poznań – Stare Miasto Poznaniu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E6637" w14:textId="21665CC4" w:rsidR="00BE7CF6" w:rsidRDefault="00BE7CF6" w:rsidP="00BE7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</w:t>
      </w:r>
      <w:r w:rsidRPr="00BE7CF6">
        <w:rPr>
          <w:rFonts w:ascii="Times New Roman" w:hAnsi="Times New Roman" w:cs="Times New Roman"/>
          <w:sz w:val="24"/>
          <w:szCs w:val="24"/>
        </w:rPr>
        <w:t xml:space="preserve">zasady, </w:t>
      </w:r>
      <w:r>
        <w:rPr>
          <w:rFonts w:ascii="Times New Roman" w:hAnsi="Times New Roman" w:cs="Times New Roman"/>
          <w:sz w:val="24"/>
          <w:szCs w:val="24"/>
        </w:rPr>
        <w:t xml:space="preserve">warunki udziału w postępowaniu, </w:t>
      </w:r>
      <w:r w:rsidRPr="00BE7CF6">
        <w:rPr>
          <w:rFonts w:ascii="Times New Roman" w:hAnsi="Times New Roman" w:cs="Times New Roman"/>
          <w:sz w:val="24"/>
          <w:szCs w:val="24"/>
        </w:rPr>
        <w:t>sposób i tryb sprzedaży nieruchomości</w:t>
      </w:r>
      <w:r>
        <w:rPr>
          <w:rFonts w:ascii="Times New Roman" w:hAnsi="Times New Roman" w:cs="Times New Roman"/>
          <w:sz w:val="24"/>
          <w:szCs w:val="24"/>
        </w:rPr>
        <w:t xml:space="preserve"> określa ogłoszenie stanowiące załącznik do niniejszego zarządzenia.</w:t>
      </w:r>
    </w:p>
    <w:p w14:paraId="292056F8" w14:textId="2F34A462" w:rsidR="00BE7CF6" w:rsidRDefault="00BE7CF6" w:rsidP="00BE7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Powołuje się Komisję ofertową do sprzedaży nieruchomości, o której mowa w ust. 1 w składzie:</w:t>
      </w:r>
    </w:p>
    <w:p w14:paraId="4F459E9E" w14:textId="757F5449" w:rsidR="00BE7CF6" w:rsidRDefault="00725E26" w:rsidP="00BE7CF6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n. med. Rafał Staszewski</w:t>
      </w:r>
      <w:r w:rsidR="00BE7C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Kanclerz – </w:t>
      </w:r>
      <w:r w:rsidR="00BE7CF6">
        <w:rPr>
          <w:rFonts w:ascii="Times New Roman" w:hAnsi="Times New Roman" w:cs="Times New Roman"/>
          <w:sz w:val="24"/>
          <w:szCs w:val="24"/>
        </w:rPr>
        <w:t>Przewodniczący Komisji ofertowej;</w:t>
      </w:r>
    </w:p>
    <w:p w14:paraId="425C8BD7" w14:textId="0536B936" w:rsidR="00BE7CF6" w:rsidRDefault="00725E26" w:rsidP="00BE7CF6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Łukasz Pieczyński</w:t>
      </w:r>
      <w:r w:rsidR="00BE7C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Zastępca Kanclerza ds. Operacyjnych – </w:t>
      </w:r>
      <w:r w:rsidR="00BE7CF6">
        <w:rPr>
          <w:rFonts w:ascii="Times New Roman" w:hAnsi="Times New Roman" w:cs="Times New Roman"/>
          <w:sz w:val="24"/>
          <w:szCs w:val="24"/>
        </w:rPr>
        <w:t>Członek Komisji ofertowej;</w:t>
      </w:r>
    </w:p>
    <w:p w14:paraId="14180D6E" w14:textId="31ACDDF0" w:rsidR="00725E26" w:rsidRDefault="00725E26" w:rsidP="00725E26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Karolina Piskorz-</w:t>
      </w:r>
      <w:r w:rsidR="00922F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ilewska</w:t>
      </w:r>
      <w:r w:rsidR="00BE7C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Kierownik Działu Zarządzania Majątkiem  – </w:t>
      </w:r>
      <w:r w:rsidR="00BE7CF6">
        <w:rPr>
          <w:rFonts w:ascii="Times New Roman" w:hAnsi="Times New Roman" w:cs="Times New Roman"/>
          <w:sz w:val="24"/>
          <w:szCs w:val="24"/>
        </w:rPr>
        <w:t>Członek Komisji ofertowej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E6BF0B" w14:textId="13437BB8" w:rsidR="00725E26" w:rsidRPr="00725E26" w:rsidRDefault="00725E26" w:rsidP="00725E26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Oliwia Jaśkowiak – Specjalista ds. administracyjnych – Członek Komisji ofertowej.</w:t>
      </w:r>
    </w:p>
    <w:p w14:paraId="1746081D" w14:textId="600FA073" w:rsidR="009F7A47" w:rsidRDefault="009F7A47" w:rsidP="009F7A4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 się Komisję ofertową do przeprowadzenia postępowania w sprawie sprzedaży nieruchomości, o której mowa w ust. 1 w zgodzie z postanowieniami Rozdziału IV ust. 2-4 </w:t>
      </w:r>
      <w:r w:rsidRPr="00BE7CF6">
        <w:rPr>
          <w:rFonts w:ascii="Times New Roman" w:hAnsi="Times New Roman" w:cs="Times New Roman"/>
          <w:sz w:val="24"/>
          <w:szCs w:val="24"/>
        </w:rPr>
        <w:t xml:space="preserve">Regulaminu sprzedaży nieruchomości stanowiących własność Uniwersytetu Medycznego im. Karola Marcinkowskiego w Poznaniu, stanowiącego załącznik do zarządzenia nr </w:t>
      </w:r>
      <w:r w:rsidR="002D27F0">
        <w:rPr>
          <w:rFonts w:ascii="Times New Roman" w:hAnsi="Times New Roman" w:cs="Times New Roman"/>
          <w:sz w:val="24"/>
          <w:szCs w:val="24"/>
        </w:rPr>
        <w:t>139</w:t>
      </w:r>
      <w:r w:rsidRPr="00BE7CF6">
        <w:rPr>
          <w:rFonts w:ascii="Times New Roman" w:hAnsi="Times New Roman" w:cs="Times New Roman"/>
          <w:sz w:val="24"/>
          <w:szCs w:val="24"/>
        </w:rPr>
        <w:t xml:space="preserve">/25 Rektora UMP  z dnia </w:t>
      </w:r>
      <w:r w:rsidR="002D27F0">
        <w:rPr>
          <w:rFonts w:ascii="Times New Roman" w:hAnsi="Times New Roman" w:cs="Times New Roman"/>
          <w:sz w:val="24"/>
          <w:szCs w:val="24"/>
        </w:rPr>
        <w:t>17</w:t>
      </w:r>
      <w:r w:rsidRPr="00BE7CF6">
        <w:rPr>
          <w:rFonts w:ascii="Times New Roman" w:hAnsi="Times New Roman" w:cs="Times New Roman"/>
          <w:sz w:val="24"/>
          <w:szCs w:val="24"/>
        </w:rPr>
        <w:t xml:space="preserve"> listopada 2025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6796C6" w14:textId="67FBE7D1" w:rsidR="00725E26" w:rsidRPr="00BE7CF6" w:rsidRDefault="00725E26" w:rsidP="009F7A4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wsparcia merytorycznego przy obsłudze prawnej Komisji ofertowej i procesu sprzedaży wyznacza się </w:t>
      </w:r>
      <w:r w:rsidRPr="00725E26">
        <w:rPr>
          <w:rFonts w:ascii="Times New Roman" w:hAnsi="Times New Roman" w:cs="Times New Roman"/>
          <w:sz w:val="24"/>
          <w:szCs w:val="24"/>
        </w:rPr>
        <w:t xml:space="preserve">podmiot świadczący na rzecz </w:t>
      </w:r>
      <w:r>
        <w:rPr>
          <w:rFonts w:ascii="Times New Roman" w:hAnsi="Times New Roman" w:cs="Times New Roman"/>
          <w:sz w:val="24"/>
          <w:szCs w:val="24"/>
        </w:rPr>
        <w:t>Uniwersytetu Medycznego im. Karola Marcinkowskiego w Poznaniu</w:t>
      </w:r>
      <w:r w:rsidRPr="00725E26">
        <w:rPr>
          <w:rFonts w:ascii="Times New Roman" w:hAnsi="Times New Roman" w:cs="Times New Roman"/>
          <w:sz w:val="24"/>
          <w:szCs w:val="24"/>
        </w:rPr>
        <w:t xml:space="preserve"> obsługę prawną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4572B0" w14:textId="77777777" w:rsidR="005318DD" w:rsidRDefault="005318DD" w:rsidP="006B69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E04CD" w14:textId="5192F81E" w:rsidR="006B696F" w:rsidRPr="006B696F" w:rsidRDefault="006B696F" w:rsidP="006B69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 xml:space="preserve">§ </w:t>
      </w:r>
      <w:r w:rsidR="00D64152">
        <w:rPr>
          <w:rFonts w:ascii="Times New Roman" w:hAnsi="Times New Roman" w:cs="Times New Roman"/>
          <w:sz w:val="24"/>
          <w:szCs w:val="24"/>
        </w:rPr>
        <w:t>2</w:t>
      </w:r>
    </w:p>
    <w:p w14:paraId="7CC51551" w14:textId="2FCFCEAB" w:rsidR="00356BE1" w:rsidRPr="006B696F" w:rsidRDefault="006B696F" w:rsidP="006B69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>Wykonanie zarządzenia powierza się Kanclerzowi.</w:t>
      </w:r>
    </w:p>
    <w:p w14:paraId="24A56787" w14:textId="45F92108" w:rsidR="006B696F" w:rsidRPr="006B696F" w:rsidRDefault="006B696F" w:rsidP="006B69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64152">
        <w:rPr>
          <w:rFonts w:ascii="Times New Roman" w:hAnsi="Times New Roman" w:cs="Times New Roman"/>
          <w:sz w:val="24"/>
          <w:szCs w:val="24"/>
        </w:rPr>
        <w:t>3</w:t>
      </w:r>
    </w:p>
    <w:p w14:paraId="788167C1" w14:textId="22A3FAAD" w:rsidR="006B696F" w:rsidRPr="006B696F" w:rsidRDefault="006B696F" w:rsidP="006B6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96F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2B741B">
        <w:rPr>
          <w:rFonts w:ascii="Times New Roman" w:hAnsi="Times New Roman" w:cs="Times New Roman"/>
          <w:sz w:val="24"/>
          <w:szCs w:val="24"/>
        </w:rPr>
        <w:t>podpisania</w:t>
      </w:r>
      <w:r w:rsidRPr="006B6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F5B6D" w14:textId="77777777" w:rsidR="005318DD" w:rsidRDefault="005318DD" w:rsidP="006B696F">
      <w:pPr>
        <w:spacing w:after="0" w:line="360" w:lineRule="auto"/>
        <w:ind w:left="6372"/>
        <w:jc w:val="both"/>
        <w:rPr>
          <w:rFonts w:ascii="Times New Roman" w:hAnsi="Times New Roman" w:cs="Times New Roman"/>
          <w:spacing w:val="20"/>
          <w:sz w:val="24"/>
          <w:szCs w:val="24"/>
          <w:lang w:eastAsia="pl-PL"/>
        </w:rPr>
      </w:pPr>
    </w:p>
    <w:p w14:paraId="11D74398" w14:textId="77777777" w:rsidR="005318DD" w:rsidRDefault="005318DD" w:rsidP="006B696F">
      <w:pPr>
        <w:spacing w:after="0" w:line="360" w:lineRule="auto"/>
        <w:ind w:left="6372"/>
        <w:jc w:val="both"/>
        <w:rPr>
          <w:rFonts w:ascii="Times New Roman" w:hAnsi="Times New Roman" w:cs="Times New Roman"/>
          <w:spacing w:val="20"/>
          <w:sz w:val="24"/>
          <w:szCs w:val="24"/>
          <w:lang w:eastAsia="pl-PL"/>
        </w:rPr>
      </w:pPr>
    </w:p>
    <w:p w14:paraId="2DF89E87" w14:textId="0A48EBA0" w:rsidR="006B696F" w:rsidRPr="008D5B7A" w:rsidRDefault="006B696F" w:rsidP="006B696F">
      <w:pPr>
        <w:spacing w:after="0" w:line="360" w:lineRule="auto"/>
        <w:ind w:left="6372"/>
        <w:jc w:val="both"/>
        <w:rPr>
          <w:rFonts w:ascii="Times New Roman" w:hAnsi="Times New Roman" w:cs="Times New Roman"/>
          <w:spacing w:val="20"/>
          <w:sz w:val="24"/>
          <w:szCs w:val="24"/>
          <w:lang w:val="de-DE" w:eastAsia="pl-PL"/>
        </w:rPr>
      </w:pPr>
      <w:r w:rsidRPr="008D5B7A">
        <w:rPr>
          <w:rFonts w:ascii="Times New Roman" w:hAnsi="Times New Roman" w:cs="Times New Roman"/>
          <w:spacing w:val="20"/>
          <w:sz w:val="24"/>
          <w:szCs w:val="24"/>
          <w:lang w:val="de-DE" w:eastAsia="pl-PL"/>
        </w:rPr>
        <w:t>R e k t o r</w:t>
      </w:r>
    </w:p>
    <w:p w14:paraId="35E669B9" w14:textId="77777777" w:rsidR="006B696F" w:rsidRPr="008D5B7A" w:rsidRDefault="006B696F" w:rsidP="006B696F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de-DE" w:eastAsia="pl-PL"/>
        </w:rPr>
      </w:pPr>
    </w:p>
    <w:p w14:paraId="5E1132ED" w14:textId="77777777" w:rsidR="00D64152" w:rsidRPr="008D5B7A" w:rsidRDefault="00D64152" w:rsidP="006B696F">
      <w:pPr>
        <w:spacing w:after="0" w:line="36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de-DE" w:eastAsia="pl-PL"/>
        </w:rPr>
      </w:pPr>
    </w:p>
    <w:p w14:paraId="6372BF63" w14:textId="77777777" w:rsidR="006B696F" w:rsidRPr="006B696F" w:rsidRDefault="006B696F" w:rsidP="006B69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D5B7A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                              prof. </w:t>
      </w:r>
      <w:proofErr w:type="spellStart"/>
      <w:r w:rsidRPr="008D5B7A">
        <w:rPr>
          <w:rFonts w:ascii="Times New Roman" w:hAnsi="Times New Roman" w:cs="Times New Roman"/>
          <w:sz w:val="24"/>
          <w:szCs w:val="24"/>
          <w:lang w:val="de-DE" w:eastAsia="pl-PL"/>
        </w:rPr>
        <w:t>dr</w:t>
      </w:r>
      <w:proofErr w:type="spellEnd"/>
      <w:r w:rsidRPr="008D5B7A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 hab. n. med.  </w:t>
      </w:r>
      <w:r w:rsidRPr="006B696F">
        <w:rPr>
          <w:rFonts w:ascii="Times New Roman" w:hAnsi="Times New Roman" w:cs="Times New Roman"/>
          <w:sz w:val="24"/>
          <w:szCs w:val="24"/>
          <w:lang w:eastAsia="pl-PL"/>
        </w:rPr>
        <w:t>Zbigniew Krasiński</w:t>
      </w:r>
    </w:p>
    <w:p w14:paraId="0906C506" w14:textId="77777777" w:rsidR="006B696F" w:rsidRPr="006B696F" w:rsidRDefault="006B696F" w:rsidP="006B696F"/>
    <w:sectPr w:rsidR="006B696F" w:rsidRPr="006B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A69"/>
    <w:multiLevelType w:val="hybridMultilevel"/>
    <w:tmpl w:val="8B82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5B"/>
    <w:rsid w:val="0007505F"/>
    <w:rsid w:val="001B6EDA"/>
    <w:rsid w:val="001F755B"/>
    <w:rsid w:val="002B741B"/>
    <w:rsid w:val="002D27F0"/>
    <w:rsid w:val="00356BE1"/>
    <w:rsid w:val="003573C9"/>
    <w:rsid w:val="00397751"/>
    <w:rsid w:val="00485B00"/>
    <w:rsid w:val="004E6281"/>
    <w:rsid w:val="005318DD"/>
    <w:rsid w:val="00537F64"/>
    <w:rsid w:val="005E00DB"/>
    <w:rsid w:val="006156EA"/>
    <w:rsid w:val="00654866"/>
    <w:rsid w:val="006B696F"/>
    <w:rsid w:val="007033F0"/>
    <w:rsid w:val="00703C61"/>
    <w:rsid w:val="0070465A"/>
    <w:rsid w:val="00725E26"/>
    <w:rsid w:val="008238B1"/>
    <w:rsid w:val="008D5B7A"/>
    <w:rsid w:val="00922F72"/>
    <w:rsid w:val="009709CF"/>
    <w:rsid w:val="009F7A47"/>
    <w:rsid w:val="00B3518A"/>
    <w:rsid w:val="00BE7CF6"/>
    <w:rsid w:val="00C136BC"/>
    <w:rsid w:val="00CC6638"/>
    <w:rsid w:val="00CF1E29"/>
    <w:rsid w:val="00D64152"/>
    <w:rsid w:val="00EC5FF3"/>
    <w:rsid w:val="00FB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8145"/>
  <w15:chartTrackingRefBased/>
  <w15:docId w15:val="{1F83F784-0306-4CDA-A6B4-EAFE041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6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96F"/>
    <w:pPr>
      <w:ind w:left="720"/>
      <w:contextualSpacing/>
    </w:pPr>
  </w:style>
  <w:style w:type="table" w:styleId="Tabela-Siatka">
    <w:name w:val="Table Grid"/>
    <w:basedOn w:val="Standardowy"/>
    <w:rsid w:val="00C136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B7A"/>
    <w:pPr>
      <w:spacing w:after="0" w:line="240" w:lineRule="auto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5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E26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E26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Kruk (p004686)</dc:creator>
  <cp:keywords/>
  <dc:description/>
  <cp:lastModifiedBy>Przemysław Marzęcki (010180)</cp:lastModifiedBy>
  <cp:revision>7</cp:revision>
  <cp:lastPrinted>2025-02-03T09:04:00Z</cp:lastPrinted>
  <dcterms:created xsi:type="dcterms:W3CDTF">2025-11-20T10:56:00Z</dcterms:created>
  <dcterms:modified xsi:type="dcterms:W3CDTF">2025-11-26T14:19:00Z</dcterms:modified>
</cp:coreProperties>
</file>