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b/>
          <w:sz w:val="24"/>
          <w:szCs w:val="24"/>
          <w:lang w:val="pl-PL"/>
        </w:rPr>
        <w:t>Oferta pracy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Nazwa jednostki: Wydział Lekarski II Uniwersytetu Medycznego w Poznaniu, Katedra Psychiatrii, Zakład Genetyki w Psychiatrii – Poznań, Inne oferty z tego miasta »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Nazwa stanowiska: Doktorant(ka) </w:t>
      </w:r>
      <w:proofErr w:type="spellStart"/>
      <w:r w:rsidRPr="00EA63F4">
        <w:rPr>
          <w:rFonts w:ascii="Times New Roman" w:hAnsi="Times New Roman" w:cs="Times New Roman"/>
          <w:sz w:val="24"/>
          <w:szCs w:val="24"/>
          <w:lang w:val="pl-PL"/>
        </w:rPr>
        <w:t>stypendyst</w:t>
      </w:r>
      <w:proofErr w:type="spellEnd"/>
      <w:r w:rsidRPr="00EA63F4">
        <w:rPr>
          <w:rFonts w:ascii="Times New Roman" w:hAnsi="Times New Roman" w:cs="Times New Roman"/>
          <w:sz w:val="24"/>
          <w:szCs w:val="24"/>
          <w:lang w:val="pl-PL"/>
        </w:rPr>
        <w:t>(k)a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b/>
          <w:sz w:val="24"/>
          <w:szCs w:val="24"/>
          <w:lang w:val="pl-PL"/>
        </w:rPr>
        <w:t>Wymagania: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Celem konkursu jest wyłonienie kandydata w ramach realizacji projektu Narodowego Centrum Nauki OPUS nr UMO-2016/21/B/NZ5/00492 pt. „Czynniki genetyczne i deficyty funkcji wykonawczych jako podłoże zwiększonego ryzyka otyłości u dzieci z nadpobudliwością psychoruchową z deficytem uwagi (</w:t>
      </w:r>
      <w:proofErr w:type="spellStart"/>
      <w:r w:rsidRPr="00EA63F4">
        <w:rPr>
          <w:rFonts w:ascii="Times New Roman" w:hAnsi="Times New Roman" w:cs="Times New Roman"/>
          <w:sz w:val="24"/>
          <w:szCs w:val="24"/>
          <w:lang w:val="pl-PL"/>
        </w:rPr>
        <w:t>Attention</w:t>
      </w:r>
      <w:proofErr w:type="spellEnd"/>
      <w:r w:rsidRPr="00EA63F4">
        <w:rPr>
          <w:rFonts w:ascii="Times New Roman" w:hAnsi="Times New Roman" w:cs="Times New Roman"/>
          <w:sz w:val="24"/>
          <w:szCs w:val="24"/>
          <w:lang w:val="pl-PL"/>
        </w:rPr>
        <w:t>-Deficyt/</w:t>
      </w:r>
      <w:proofErr w:type="spellStart"/>
      <w:r w:rsidRPr="00EA63F4">
        <w:rPr>
          <w:rFonts w:ascii="Times New Roman" w:hAnsi="Times New Roman" w:cs="Times New Roman"/>
          <w:sz w:val="24"/>
          <w:szCs w:val="24"/>
          <w:lang w:val="pl-PL"/>
        </w:rPr>
        <w:t>Hyperactivity</w:t>
      </w:r>
      <w:proofErr w:type="spellEnd"/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EA63F4">
        <w:rPr>
          <w:rFonts w:ascii="Times New Roman" w:hAnsi="Times New Roman" w:cs="Times New Roman"/>
          <w:sz w:val="24"/>
          <w:szCs w:val="24"/>
          <w:lang w:val="pl-PL"/>
        </w:rPr>
        <w:t>Disordre</w:t>
      </w:r>
      <w:proofErr w:type="spellEnd"/>
      <w:r w:rsidRPr="00EA63F4">
        <w:rPr>
          <w:rFonts w:ascii="Times New Roman" w:hAnsi="Times New Roman" w:cs="Times New Roman"/>
          <w:sz w:val="24"/>
          <w:szCs w:val="24"/>
          <w:lang w:val="pl-PL"/>
        </w:rPr>
        <w:t>, ADHD)”.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Wymagania: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 Ukończone studia medyczne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 Ubieganie się lub przyjęcie na specjalizację z psychiatrii dzieci i młodzieży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 Znajomość procedur diagnostycznych oraz kryteriów według ICD-10 i DSMIV i V w zakresie psychiatrii 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 Znajomość języka angielskiego w stopniu umożliwiającym samodzielne opracowywanie wyników badań, pisanie publikacji oraz prezentację wyników na konferencjach międzynarodowych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 Bardzo dobra organizacja pracy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 Umiejętność pracy zespołowej oraz umiejętności interpersonalne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Opis zadań: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W badaniu ocenie podlegać będzie 200 dzieci z ADHD (6-10 lat). Do potwierdzenia diagnozy ADHD wykorzystane zostaną: kwestionariusz ustrukturyzowanego wywiadu w kierunku ADHD i zespołu hiperkinetycznego wg. </w:t>
      </w:r>
      <w:r w:rsidRPr="00EA63F4">
        <w:rPr>
          <w:rFonts w:ascii="Times New Roman" w:hAnsi="Times New Roman" w:cs="Times New Roman"/>
          <w:sz w:val="24"/>
          <w:szCs w:val="24"/>
        </w:rPr>
        <w:t xml:space="preserve">ICD-10 I DSM-V, K-SADS-PL, </w:t>
      </w:r>
      <w:proofErr w:type="spellStart"/>
      <w:r w:rsidRPr="00EA63F4">
        <w:rPr>
          <w:rFonts w:ascii="Times New Roman" w:hAnsi="Times New Roman" w:cs="Times New Roman"/>
          <w:sz w:val="24"/>
          <w:szCs w:val="24"/>
        </w:rPr>
        <w:t>Conners</w:t>
      </w:r>
      <w:proofErr w:type="spellEnd"/>
      <w:r w:rsidRPr="00EA63F4">
        <w:rPr>
          <w:rFonts w:ascii="Times New Roman" w:hAnsi="Times New Roman" w:cs="Times New Roman"/>
          <w:sz w:val="24"/>
          <w:szCs w:val="24"/>
        </w:rPr>
        <w:t xml:space="preserve">’ Rating Scales-Revised. </w:t>
      </w:r>
      <w:r w:rsidRPr="00EA63F4">
        <w:rPr>
          <w:rFonts w:ascii="Times New Roman" w:hAnsi="Times New Roman" w:cs="Times New Roman"/>
          <w:sz w:val="24"/>
          <w:szCs w:val="24"/>
          <w:lang w:val="pl-PL"/>
        </w:rPr>
        <w:t>Jako czynniki wyjaśniające związek ADHD z otyłością testowane będą: 1) czynniki genetyczne,2) deficyty funkcji wykonawczych, 3) styl życia, 4) zaburzenia odżywiania, 5) zaburzenia snu i senność w ciągu dnia. Ponadto do zadań Doktoranta-stypendysty należeć będzie raportowanie wyników oraz formułowanie wniosków aż do etapu samodzielnego przygotowania publikacji naukowych i prezentacja wyników na seminariach oraz konferencjach.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b/>
          <w:sz w:val="24"/>
          <w:szCs w:val="24"/>
          <w:lang w:val="pl-PL"/>
        </w:rPr>
        <w:t>Typ konkursu NCN: OPUS – NZ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b/>
          <w:sz w:val="24"/>
          <w:szCs w:val="24"/>
          <w:lang w:val="pl-PL"/>
        </w:rPr>
        <w:t>Termin składania ofert: 31 października 2020, 23:59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b/>
          <w:sz w:val="24"/>
          <w:szCs w:val="24"/>
          <w:lang w:val="pl-PL"/>
        </w:rPr>
        <w:t>Forma składania ofert: email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lastRenderedPageBreak/>
        <w:t>Warunki zatrudnienia: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W ramach uczestnictwa w projekcie przewidziane jest stypendium w wysokości 2000 zł/miesiąc zgodnie z przepisami Narodowego Centrum Nauki. Długość zatrudnienia w projekcie: do końca trwania projektu.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Dodatkowe informacje: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r w:rsidRPr="00EA63F4">
        <w:rPr>
          <w:rFonts w:ascii="Times New Roman" w:hAnsi="Times New Roman" w:cs="Times New Roman"/>
          <w:b/>
          <w:sz w:val="24"/>
          <w:szCs w:val="24"/>
          <w:lang w:val="pl-PL"/>
        </w:rPr>
        <w:t>Wymagane dokumenty:</w:t>
      </w:r>
    </w:p>
    <w:bookmarkEnd w:id="0"/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list motywacyjny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życiorys 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kopia dyplomu ukończenia studiów medycznych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oświadczenie o ubieganiu się lub przyjęciu na specjalizację z psychiatrii dzieci i młodzieży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dodatkowe dokumenty, które mogłyby wzmocnić aplikację (według uznania kandydata)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oświadczenie o następującej treści: Wyrażam zgodę na przetwarzanie moich danych osobowych dla potrzeb niezbędnych dla realizacji procesu rekrutacji, zgodnie z ustawą o ochronie danych osobowych z dnia 29.08.1997 r. Dz. U. Nr 133, Poz. 883)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Informujemy, iż komisja rekrutacyjna dokona weryfikacji zgłoszonych dokumentów oraz może przeprowadzić rozmowy kwalifikacyjne z wybranymi kandydatami.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 xml:space="preserve">Zgłoszenia, dokumenty (w języku polskim lub angielskim) oraz dodatkowe pytania w sprawie rekrutacji proszę kierować na następujący adres: dr hab. Monika </w:t>
      </w:r>
      <w:proofErr w:type="spellStart"/>
      <w:r w:rsidRPr="00EA63F4">
        <w:rPr>
          <w:rFonts w:ascii="Times New Roman" w:hAnsi="Times New Roman" w:cs="Times New Roman"/>
          <w:sz w:val="24"/>
          <w:szCs w:val="24"/>
          <w:lang w:val="pl-PL"/>
        </w:rPr>
        <w:t>Dmitrzak</w:t>
      </w:r>
      <w:proofErr w:type="spellEnd"/>
      <w:r w:rsidRPr="00EA63F4">
        <w:rPr>
          <w:rFonts w:ascii="Times New Roman" w:hAnsi="Times New Roman" w:cs="Times New Roman"/>
          <w:sz w:val="24"/>
          <w:szCs w:val="24"/>
          <w:lang w:val="pl-PL"/>
        </w:rPr>
        <w:t>-Węglarz, Zakład Genetyki w Psychiatrii Katedry Psychiatrii, e-mail: mweglarz@.edu.pl. W tytule proszę wpisać: doktorant-stypendysta w konkursie OPUS.</w:t>
      </w:r>
    </w:p>
    <w:p w:rsidR="00EA63F4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A63F4">
        <w:rPr>
          <w:rFonts w:ascii="Times New Roman" w:hAnsi="Times New Roman" w:cs="Times New Roman"/>
          <w:sz w:val="24"/>
          <w:szCs w:val="24"/>
          <w:lang w:val="pl-PL"/>
        </w:rPr>
        <w:t>Planowany termin rozpoczęcia pracy: listopad 2020 r.</w:t>
      </w:r>
    </w:p>
    <w:p w:rsidR="00AC3D95" w:rsidRPr="00EA63F4" w:rsidRDefault="00EA63F4" w:rsidP="00EA63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A63F4">
        <w:rPr>
          <w:rFonts w:ascii="Times New Roman" w:hAnsi="Times New Roman" w:cs="Times New Roman"/>
          <w:sz w:val="24"/>
          <w:szCs w:val="24"/>
        </w:rPr>
        <w:t>dodania</w:t>
      </w:r>
      <w:proofErr w:type="spellEnd"/>
      <w:r w:rsidRPr="00EA6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3F4">
        <w:rPr>
          <w:rFonts w:ascii="Times New Roman" w:hAnsi="Times New Roman" w:cs="Times New Roman"/>
          <w:sz w:val="24"/>
          <w:szCs w:val="24"/>
        </w:rPr>
        <w:t>ogłoszenia</w:t>
      </w:r>
      <w:proofErr w:type="spellEnd"/>
      <w:r w:rsidRPr="00EA63F4">
        <w:rPr>
          <w:rFonts w:ascii="Times New Roman" w:hAnsi="Times New Roman" w:cs="Times New Roman"/>
          <w:sz w:val="24"/>
          <w:szCs w:val="24"/>
        </w:rPr>
        <w:t>:</w:t>
      </w:r>
    </w:p>
    <w:sectPr w:rsidR="00AC3D95" w:rsidRPr="00EA63F4" w:rsidSect="00B579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E3112"/>
    <w:multiLevelType w:val="hybridMultilevel"/>
    <w:tmpl w:val="678E1FB8"/>
    <w:lvl w:ilvl="0" w:tplc="F230A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7C"/>
    <w:rsid w:val="0029236F"/>
    <w:rsid w:val="004101C7"/>
    <w:rsid w:val="00523654"/>
    <w:rsid w:val="00566E14"/>
    <w:rsid w:val="006548D4"/>
    <w:rsid w:val="00676E95"/>
    <w:rsid w:val="00762349"/>
    <w:rsid w:val="00A767A0"/>
    <w:rsid w:val="00AC3D95"/>
    <w:rsid w:val="00B54C7C"/>
    <w:rsid w:val="00B57931"/>
    <w:rsid w:val="00EA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260B8-6023-4DB3-8568-FB0FBA5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931"/>
  </w:style>
  <w:style w:type="paragraph" w:styleId="Nagwek2">
    <w:name w:val="heading 2"/>
    <w:basedOn w:val="Normalny"/>
    <w:link w:val="Nagwek2Znak"/>
    <w:uiPriority w:val="9"/>
    <w:qFormat/>
    <w:rsid w:val="00AC3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1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4101C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548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C3D9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3</cp:revision>
  <dcterms:created xsi:type="dcterms:W3CDTF">2020-10-28T07:09:00Z</dcterms:created>
  <dcterms:modified xsi:type="dcterms:W3CDTF">2020-10-28T07:16:00Z</dcterms:modified>
</cp:coreProperties>
</file>