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19EB32B7" w:rsidR="0013702D" w:rsidRPr="00FC5A36" w:rsidRDefault="00F74189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185DDF26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F74189">
        <w:rPr>
          <w:b/>
          <w:bCs/>
          <w:color w:val="000000" w:themeColor="text1"/>
        </w:rPr>
        <w:t>NIK DYDAKTYCZNY dla STUDENTÓW III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64466C8D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F74189">
        <w:rPr>
          <w:b/>
          <w:bCs/>
          <w:color w:val="000000" w:themeColor="text1"/>
        </w:rPr>
        <w:t xml:space="preserve"> CHIRURGIA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7095F140" w:rsidR="0013702D" w:rsidRPr="00F74189" w:rsidRDefault="00F74189" w:rsidP="009965E3">
            <w:pPr>
              <w:numPr>
                <w:ilvl w:val="2"/>
                <w:numId w:val="9"/>
              </w:numPr>
              <w:tabs>
                <w:tab w:val="left" w:pos="472"/>
              </w:tabs>
              <w:ind w:left="614" w:hanging="425"/>
              <w:rPr>
                <w:b/>
                <w:bCs/>
              </w:rPr>
            </w:pPr>
            <w:r w:rsidRPr="00F74189">
              <w:rPr>
                <w:b/>
              </w:rPr>
              <w:t xml:space="preserve">Klinika Chirurgii Naczyniowej, Wewnątrznaczyniowej, Angiologii i </w:t>
            </w:r>
            <w:r w:rsidR="009965E3">
              <w:rPr>
                <w:b/>
              </w:rPr>
              <w:t>F</w:t>
            </w:r>
            <w:r w:rsidRPr="00F74189">
              <w:rPr>
                <w:b/>
              </w:rPr>
              <w:t>lebologii</w:t>
            </w:r>
          </w:p>
          <w:p w14:paraId="2C119FBA" w14:textId="4799D2CC" w:rsidR="0013702D" w:rsidRPr="00F74189" w:rsidRDefault="00F74189" w:rsidP="009965E3">
            <w:pPr>
              <w:numPr>
                <w:ilvl w:val="2"/>
                <w:numId w:val="9"/>
              </w:numPr>
              <w:tabs>
                <w:tab w:val="left" w:pos="472"/>
              </w:tabs>
              <w:ind w:left="614" w:hanging="425"/>
              <w:rPr>
                <w:b/>
                <w:bCs/>
              </w:rPr>
            </w:pPr>
            <w:r w:rsidRPr="00F74189">
              <w:rPr>
                <w:b/>
                <w:bCs/>
              </w:rPr>
              <w:t xml:space="preserve">Klinika Chirurgii </w:t>
            </w:r>
            <w:r w:rsidR="00EE123F" w:rsidRPr="00F74189">
              <w:rPr>
                <w:b/>
                <w:bCs/>
              </w:rPr>
              <w:t>Ogólnej</w:t>
            </w:r>
            <w:r w:rsidRPr="00F74189">
              <w:rPr>
                <w:b/>
                <w:bCs/>
              </w:rPr>
              <w:t xml:space="preserve"> i Transplantacyjnej</w:t>
            </w:r>
          </w:p>
          <w:p w14:paraId="3B295FB6" w14:textId="34D7522D" w:rsidR="0013702D" w:rsidRPr="00F74189" w:rsidRDefault="00F74189" w:rsidP="009965E3">
            <w:pPr>
              <w:numPr>
                <w:ilvl w:val="2"/>
                <w:numId w:val="9"/>
              </w:numPr>
              <w:tabs>
                <w:tab w:val="left" w:pos="472"/>
              </w:tabs>
              <w:ind w:left="614" w:hanging="425"/>
              <w:rPr>
                <w:b/>
                <w:bCs/>
              </w:rPr>
            </w:pPr>
            <w:r w:rsidRPr="00F74189">
              <w:rPr>
                <w:b/>
                <w:bCs/>
              </w:rPr>
              <w:t>Klinika Chirurgii Urazowej, Leczenia Oparzeń i Chirurgii Plastycznej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8A648B" w14:paraId="3B728AC0" w14:textId="77777777" w:rsidTr="00E846C5">
        <w:tc>
          <w:tcPr>
            <w:tcW w:w="9000" w:type="dxa"/>
          </w:tcPr>
          <w:p w14:paraId="7A9E1127" w14:textId="6E819F35" w:rsidR="00F74189" w:rsidRDefault="009965E3" w:rsidP="00F74189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  <w:r w:rsidR="00F74189">
              <w:rPr>
                <w:b/>
                <w:bCs/>
                <w:lang w:eastAsia="en-US"/>
              </w:rPr>
              <w:t>.</w:t>
            </w:r>
          </w:p>
          <w:p w14:paraId="289FD95B" w14:textId="49DD2550" w:rsidR="0013702D" w:rsidRDefault="0013702D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F74189">
              <w:rPr>
                <w:b/>
                <w:bCs/>
                <w:lang w:eastAsia="en-US"/>
              </w:rPr>
              <w:t xml:space="preserve"> </w:t>
            </w:r>
            <w:r w:rsidR="00B10CC2">
              <w:rPr>
                <w:b/>
                <w:bCs/>
                <w:lang w:eastAsia="en-US"/>
              </w:rPr>
              <w:t xml:space="preserve">     </w:t>
            </w:r>
            <w:r w:rsidR="00F74189">
              <w:rPr>
                <w:b/>
                <w:bCs/>
                <w:lang w:eastAsia="en-US"/>
              </w:rPr>
              <w:t>61-848 Poznań, ul. D</w:t>
            </w:r>
            <w:r w:rsidR="00EE123F">
              <w:rPr>
                <w:b/>
                <w:bCs/>
                <w:lang w:eastAsia="en-US"/>
              </w:rPr>
              <w:t>ł</w:t>
            </w:r>
            <w:r w:rsidR="00F74189">
              <w:rPr>
                <w:b/>
                <w:bCs/>
                <w:lang w:eastAsia="en-US"/>
              </w:rPr>
              <w:t>uga 1-2</w:t>
            </w:r>
          </w:p>
          <w:p w14:paraId="17624E14" w14:textId="2AF80CEB" w:rsidR="0013702D" w:rsidRDefault="0013702D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F74189">
              <w:rPr>
                <w:b/>
                <w:bCs/>
                <w:lang w:eastAsia="en-US"/>
              </w:rPr>
              <w:t>: 61</w:t>
            </w:r>
            <w:r w:rsidR="006D7D27">
              <w:rPr>
                <w:b/>
                <w:bCs/>
                <w:lang w:eastAsia="en-US"/>
              </w:rPr>
              <w:t> </w:t>
            </w:r>
            <w:r w:rsidR="00F74189">
              <w:rPr>
                <w:b/>
                <w:bCs/>
                <w:lang w:eastAsia="en-US"/>
              </w:rPr>
              <w:t>854</w:t>
            </w:r>
            <w:r w:rsidR="006D7D27">
              <w:rPr>
                <w:b/>
                <w:bCs/>
                <w:lang w:eastAsia="en-US"/>
              </w:rPr>
              <w:t xml:space="preserve"> 9</w:t>
            </w:r>
            <w:r w:rsidR="00F74189">
              <w:rPr>
                <w:b/>
                <w:bCs/>
                <w:lang w:eastAsia="en-US"/>
              </w:rPr>
              <w:t>1</w:t>
            </w:r>
            <w:r w:rsidR="006D7D27">
              <w:rPr>
                <w:b/>
                <w:bCs/>
                <w:lang w:eastAsia="en-US"/>
              </w:rPr>
              <w:t xml:space="preserve"> </w:t>
            </w:r>
            <w:r w:rsidR="00F74189">
              <w:rPr>
                <w:b/>
                <w:bCs/>
                <w:lang w:eastAsia="en-US"/>
              </w:rPr>
              <w:t>41 / 61 852 94 72</w:t>
            </w:r>
          </w:p>
          <w:p w14:paraId="315A1CD3" w14:textId="77777777" w:rsidR="0013702D" w:rsidRDefault="0013702D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</w:p>
          <w:p w14:paraId="7F079D72" w14:textId="77777777" w:rsidR="0013702D" w:rsidRDefault="0013702D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</w:t>
            </w:r>
          </w:p>
          <w:p w14:paraId="623029A1" w14:textId="200E3347" w:rsidR="006D7D27" w:rsidRDefault="009965E3" w:rsidP="006D7D27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</w:t>
            </w:r>
            <w:r w:rsidR="006D7D27">
              <w:rPr>
                <w:b/>
                <w:bCs/>
                <w:lang w:eastAsia="en-US"/>
              </w:rPr>
              <w:t>.</w:t>
            </w:r>
          </w:p>
          <w:p w14:paraId="6CB9F235" w14:textId="561BE866" w:rsidR="006D7D27" w:rsidRDefault="006D7D27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Adres: </w:t>
            </w:r>
            <w:r w:rsidR="00060534">
              <w:rPr>
                <w:b/>
                <w:bCs/>
                <w:lang w:eastAsia="en-US"/>
              </w:rPr>
              <w:t xml:space="preserve">     60-355 Poznań, ul. Przybyszewskiego 49</w:t>
            </w:r>
          </w:p>
          <w:p w14:paraId="348DCA99" w14:textId="3A92A00F" w:rsidR="006D7D27" w:rsidRDefault="006D7D27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Tel. /Fax: </w:t>
            </w:r>
          </w:p>
          <w:p w14:paraId="3EA2266D" w14:textId="77777777" w:rsidR="006D7D27" w:rsidRDefault="006D7D27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</w:p>
          <w:p w14:paraId="044F430C" w14:textId="77777777" w:rsidR="006D7D27" w:rsidRDefault="006D7D27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</w:t>
            </w:r>
          </w:p>
          <w:p w14:paraId="6FCBE2AC" w14:textId="1E850084" w:rsidR="006D7D27" w:rsidRDefault="009965E3" w:rsidP="006D7D27">
            <w:pPr>
              <w:spacing w:line="360" w:lineRule="auto"/>
              <w:ind w:left="72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</w:t>
            </w:r>
            <w:r w:rsidR="006D7D27">
              <w:rPr>
                <w:b/>
                <w:bCs/>
                <w:lang w:eastAsia="en-US"/>
              </w:rPr>
              <w:t>.</w:t>
            </w:r>
          </w:p>
          <w:p w14:paraId="536CFC5D" w14:textId="43ED5889" w:rsidR="00B10CC2" w:rsidRDefault="00B10CC2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      61-285 Poznań, ul. Szwajcarska 3</w:t>
            </w:r>
          </w:p>
          <w:p w14:paraId="171A6D28" w14:textId="77777777" w:rsidR="00B10CC2" w:rsidRDefault="00B10CC2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/Fax: 61 8739 267 / 61 8739 218</w:t>
            </w:r>
          </w:p>
          <w:p w14:paraId="6BDA4430" w14:textId="77777777" w:rsidR="00B10CC2" w:rsidRDefault="00B10CC2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WWW: szpital-strusia.poznan.pl</w:t>
            </w:r>
          </w:p>
          <w:p w14:paraId="69109009" w14:textId="2F76C92B" w:rsidR="006D7D27" w:rsidRPr="00B10CC2" w:rsidRDefault="00B10CC2" w:rsidP="00B10CC2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B10CC2">
              <w:rPr>
                <w:b/>
                <w:bCs/>
                <w:lang w:val="en-GB" w:eastAsia="en-US"/>
              </w:rPr>
              <w:t>E-mail: lidred@man.poznan.pl</w:t>
            </w:r>
          </w:p>
        </w:tc>
      </w:tr>
      <w:tr w:rsidR="00F74189" w:rsidRPr="008A648B" w14:paraId="69A3C902" w14:textId="77777777" w:rsidTr="00E846C5">
        <w:tc>
          <w:tcPr>
            <w:tcW w:w="9000" w:type="dxa"/>
          </w:tcPr>
          <w:p w14:paraId="211CD1A7" w14:textId="77777777" w:rsidR="00F74189" w:rsidRPr="00B10CC2" w:rsidRDefault="00F74189" w:rsidP="00F74189">
            <w:pPr>
              <w:spacing w:line="360" w:lineRule="auto"/>
              <w:ind w:left="720"/>
              <w:rPr>
                <w:b/>
                <w:bCs/>
                <w:lang w:val="en-GB" w:eastAsia="en-US"/>
              </w:rPr>
            </w:pPr>
          </w:p>
        </w:tc>
      </w:tr>
    </w:tbl>
    <w:p w14:paraId="3441CDA7" w14:textId="77777777" w:rsidR="0013702D" w:rsidRPr="00B10CC2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1276C31" w14:textId="77777777" w:rsidTr="00E846C5">
        <w:tc>
          <w:tcPr>
            <w:tcW w:w="9000" w:type="dxa"/>
          </w:tcPr>
          <w:p w14:paraId="3D64EAA8" w14:textId="241C7A60" w:rsidR="0013702D" w:rsidRDefault="00EE123F" w:rsidP="00293370">
            <w:pPr>
              <w:numPr>
                <w:ilvl w:val="0"/>
                <w:numId w:val="2"/>
              </w:numPr>
              <w:spacing w:line="360" w:lineRule="auto"/>
            </w:pPr>
            <w:r>
              <w:lastRenderedPageBreak/>
              <w:t>p</w:t>
            </w:r>
            <w:r w:rsidR="009965E3">
              <w:t>rof. dr hab. med. Zbigniew Krasiński</w:t>
            </w:r>
          </w:p>
          <w:p w14:paraId="0B01B047" w14:textId="636EAAA7" w:rsidR="009965E3" w:rsidRDefault="00EE123F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p</w:t>
            </w:r>
            <w:r w:rsidR="009965E3">
              <w:t>rof. dr hab. med. Marek Karczewski</w:t>
            </w:r>
          </w:p>
          <w:p w14:paraId="26539FD5" w14:textId="367079E5" w:rsidR="009965E3" w:rsidRDefault="00EE123F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p</w:t>
            </w:r>
            <w:r w:rsidR="009965E3">
              <w:t>rof. zw. dr hab. med. Krzysztof Słowiński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14:paraId="05E91248" w14:textId="77777777" w:rsidTr="00282130">
        <w:tc>
          <w:tcPr>
            <w:tcW w:w="9000" w:type="dxa"/>
          </w:tcPr>
          <w:p w14:paraId="7167A0E6" w14:textId="68874145" w:rsidR="009965E3" w:rsidRDefault="009965E3" w:rsidP="009965E3">
            <w:pPr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A.</w:t>
            </w:r>
          </w:p>
          <w:p w14:paraId="030978DD" w14:textId="504B1DE5" w:rsidR="004C774E" w:rsidRPr="009965E3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Nazwisko i imię:</w:t>
            </w:r>
            <w:r w:rsidR="009965E3" w:rsidRPr="009965E3">
              <w:rPr>
                <w:b/>
                <w:bCs/>
                <w:lang w:eastAsia="en-US"/>
              </w:rPr>
              <w:t xml:space="preserve">    </w:t>
            </w:r>
            <w:r w:rsidR="00EE123F">
              <w:rPr>
                <w:b/>
                <w:bCs/>
                <w:lang w:eastAsia="en-US"/>
              </w:rPr>
              <w:t xml:space="preserve"> p</w:t>
            </w:r>
            <w:r w:rsidR="009965E3" w:rsidRPr="009965E3">
              <w:rPr>
                <w:b/>
                <w:bCs/>
                <w:lang w:eastAsia="en-US"/>
              </w:rPr>
              <w:t>rof. dr hab. med. Marcin Gabriel</w:t>
            </w:r>
          </w:p>
          <w:p w14:paraId="1D6E6891" w14:textId="462857C3" w:rsidR="004C774E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Tel. kontaktowy</w:t>
            </w:r>
            <w:r>
              <w:rPr>
                <w:b/>
                <w:bCs/>
                <w:lang w:eastAsia="en-US"/>
              </w:rPr>
              <w:t>:</w:t>
            </w:r>
            <w:r w:rsidR="009965E3">
              <w:rPr>
                <w:b/>
                <w:bCs/>
                <w:lang w:eastAsia="en-US"/>
              </w:rPr>
              <w:t xml:space="preserve">   </w:t>
            </w:r>
            <w:r w:rsidR="00EE123F">
              <w:rPr>
                <w:b/>
                <w:bCs/>
                <w:lang w:eastAsia="en-US"/>
              </w:rPr>
              <w:t xml:space="preserve"> </w:t>
            </w:r>
            <w:r w:rsidR="009965E3">
              <w:rPr>
                <w:b/>
                <w:bCs/>
                <w:lang w:eastAsia="en-US"/>
              </w:rPr>
              <w:t>+48 / 602 244 923</w:t>
            </w:r>
          </w:p>
          <w:p w14:paraId="2FAE3196" w14:textId="7338BCB0" w:rsidR="004C774E" w:rsidRPr="009965E3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EE123F">
              <w:rPr>
                <w:bCs/>
                <w:lang w:val="en-GB" w:eastAsia="en-US"/>
              </w:rPr>
              <w:t>E-mail:</w:t>
            </w:r>
            <w:r w:rsidR="009965E3" w:rsidRPr="00EE123F">
              <w:rPr>
                <w:bCs/>
                <w:lang w:val="en-GB" w:eastAsia="en-US"/>
              </w:rPr>
              <w:t xml:space="preserve"> </w:t>
            </w:r>
            <w:r w:rsidR="009965E3" w:rsidRPr="009965E3">
              <w:rPr>
                <w:b/>
                <w:bCs/>
                <w:lang w:val="en-GB" w:eastAsia="en-US"/>
              </w:rPr>
              <w:t xml:space="preserve">                  </w:t>
            </w:r>
            <w:r w:rsidR="00EE123F">
              <w:rPr>
                <w:b/>
                <w:bCs/>
                <w:lang w:val="en-GB" w:eastAsia="en-US"/>
              </w:rPr>
              <w:t xml:space="preserve"> </w:t>
            </w:r>
            <w:r w:rsidR="009965E3" w:rsidRPr="009965E3">
              <w:rPr>
                <w:b/>
                <w:bCs/>
                <w:lang w:val="en-GB" w:eastAsia="en-US"/>
              </w:rPr>
              <w:t>marcin.gabriel.mg@gmail.com</w:t>
            </w:r>
          </w:p>
          <w:p w14:paraId="48B106BB" w14:textId="1E8DC1BA" w:rsidR="004C774E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Osoba zastępująca</w:t>
            </w:r>
            <w:r w:rsidR="009965E3" w:rsidRPr="00EE123F">
              <w:rPr>
                <w:bCs/>
                <w:lang w:eastAsia="en-US"/>
              </w:rPr>
              <w:t>:</w:t>
            </w:r>
            <w:r w:rsidR="00EE123F">
              <w:rPr>
                <w:b/>
                <w:bCs/>
                <w:lang w:eastAsia="en-US"/>
              </w:rPr>
              <w:t xml:space="preserve"> d</w:t>
            </w:r>
            <w:r w:rsidR="009965E3">
              <w:rPr>
                <w:b/>
                <w:bCs/>
                <w:lang w:eastAsia="en-US"/>
              </w:rPr>
              <w:t>r med. Andrzej Jawień</w:t>
            </w:r>
          </w:p>
          <w:p w14:paraId="4A5C1976" w14:textId="04D8F243" w:rsidR="004C774E" w:rsidRPr="00EE123F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Tel. kontaktowy:</w:t>
            </w:r>
            <w:r w:rsidR="009965E3" w:rsidRPr="00EE123F">
              <w:rPr>
                <w:bCs/>
                <w:lang w:eastAsia="en-US"/>
              </w:rPr>
              <w:t xml:space="preserve">    </w:t>
            </w:r>
          </w:p>
          <w:p w14:paraId="2B1ABC5F" w14:textId="21679732" w:rsidR="004C774E" w:rsidRDefault="004C774E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E-mail:</w:t>
            </w:r>
            <w:r w:rsidR="00EE123F">
              <w:rPr>
                <w:b/>
                <w:bCs/>
                <w:lang w:eastAsia="en-US"/>
              </w:rPr>
              <w:t xml:space="preserve">                      </w:t>
            </w:r>
          </w:p>
          <w:p w14:paraId="3BB96234" w14:textId="4F30A360" w:rsidR="009965E3" w:rsidRDefault="009965E3" w:rsidP="009965E3">
            <w:pPr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B.</w:t>
            </w:r>
          </w:p>
          <w:p w14:paraId="51F928A0" w14:textId="23B3B03A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 xml:space="preserve">Nazwisko i imię:    </w:t>
            </w:r>
            <w:r w:rsidR="00060534">
              <w:rPr>
                <w:bCs/>
                <w:lang w:eastAsia="en-US"/>
              </w:rPr>
              <w:t>lek. Magdalena Górna</w:t>
            </w:r>
          </w:p>
          <w:p w14:paraId="5E9863C1" w14:textId="6F88D914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 xml:space="preserve">Tel. kontaktowy:   </w:t>
            </w:r>
            <w:r w:rsidR="00060534">
              <w:rPr>
                <w:bCs/>
                <w:lang w:eastAsia="en-US"/>
              </w:rPr>
              <w:t>+48 / 501 470 700</w:t>
            </w:r>
          </w:p>
          <w:p w14:paraId="1737D6F5" w14:textId="3ECB27FB" w:rsidR="009965E3" w:rsidRPr="00060534" w:rsidRDefault="00060534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E-mail:                   magdalec@wp.pl</w:t>
            </w:r>
          </w:p>
          <w:p w14:paraId="543E216F" w14:textId="7243A14B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Osoba zastępująca:</w:t>
            </w:r>
          </w:p>
          <w:p w14:paraId="6E959482" w14:textId="77777777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 xml:space="preserve">Tel. kontaktowy:    </w:t>
            </w:r>
          </w:p>
          <w:p w14:paraId="17F87B82" w14:textId="77777777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E-mail:</w:t>
            </w:r>
          </w:p>
          <w:p w14:paraId="32A6F7B4" w14:textId="798B8E79" w:rsidR="009965E3" w:rsidRDefault="009965E3" w:rsidP="009965E3">
            <w:pPr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C.</w:t>
            </w:r>
          </w:p>
          <w:p w14:paraId="1BC7FD41" w14:textId="77777777" w:rsidR="00B10CC2" w:rsidRDefault="00B10CC2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Nazwisko i imię:    </w:t>
            </w:r>
            <w:r>
              <w:rPr>
                <w:b/>
                <w:bCs/>
                <w:lang w:eastAsia="en-US"/>
              </w:rPr>
              <w:t>dr n.med. Karol Szymański</w:t>
            </w:r>
          </w:p>
          <w:p w14:paraId="624B6F5E" w14:textId="77777777" w:rsidR="00B10CC2" w:rsidRDefault="00B10CC2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Tel. kontaktowy:   </w:t>
            </w:r>
            <w:r>
              <w:rPr>
                <w:b/>
                <w:bCs/>
                <w:lang w:eastAsia="en-US"/>
              </w:rPr>
              <w:t>+48 / 602631 428</w:t>
            </w:r>
          </w:p>
          <w:p w14:paraId="02FC514E" w14:textId="77777777" w:rsidR="00B10CC2" w:rsidRDefault="00B10CC2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val="en-GB" w:eastAsia="en-US"/>
              </w:rPr>
            </w:pPr>
            <w:r>
              <w:rPr>
                <w:bCs/>
                <w:lang w:val="en-GB" w:eastAsia="en-US"/>
              </w:rPr>
              <w:t xml:space="preserve">E-mail:         </w:t>
            </w:r>
            <w:r>
              <w:rPr>
                <w:b/>
                <w:bCs/>
                <w:lang w:val="en-GB" w:eastAsia="en-US"/>
              </w:rPr>
              <w:t xml:space="preserve">drszymanski@tlen.pl </w:t>
            </w:r>
            <w:r>
              <w:rPr>
                <w:bCs/>
                <w:lang w:val="en-GB" w:eastAsia="en-US"/>
              </w:rPr>
              <w:t xml:space="preserve">          </w:t>
            </w:r>
          </w:p>
          <w:p w14:paraId="24C7BCE2" w14:textId="77777777" w:rsidR="00B10CC2" w:rsidRDefault="00B10CC2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Osoba zastępująca:  </w:t>
            </w:r>
            <w:r>
              <w:rPr>
                <w:b/>
                <w:bCs/>
                <w:lang w:eastAsia="en-US"/>
              </w:rPr>
              <w:t>lek. med. Jakub Nowakowski</w:t>
            </w:r>
          </w:p>
          <w:p w14:paraId="539C152E" w14:textId="77777777" w:rsidR="009965E3" w:rsidRPr="00EE123F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 xml:space="preserve">Tel. kontaktowy:    </w:t>
            </w:r>
          </w:p>
          <w:p w14:paraId="4A49A26D" w14:textId="25E5646C" w:rsidR="009965E3" w:rsidRPr="003F4142" w:rsidRDefault="009965E3" w:rsidP="00B10CC2">
            <w:pPr>
              <w:numPr>
                <w:ilvl w:val="0"/>
                <w:numId w:val="19"/>
              </w:numPr>
              <w:spacing w:line="360" w:lineRule="auto"/>
              <w:rPr>
                <w:b/>
                <w:bCs/>
                <w:lang w:eastAsia="en-US"/>
              </w:rPr>
            </w:pPr>
            <w:r w:rsidRPr="00EE123F">
              <w:rPr>
                <w:bCs/>
                <w:lang w:eastAsia="en-US"/>
              </w:rPr>
              <w:t>E-mail:</w:t>
            </w:r>
          </w:p>
        </w:tc>
      </w:tr>
    </w:tbl>
    <w:p w14:paraId="596F1019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14C974EA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0F96E2B8" w14:textId="77777777" w:rsidR="004C774E" w:rsidRDefault="004C774E" w:rsidP="00E846C5">
      <w:pPr>
        <w:spacing w:line="360" w:lineRule="auto"/>
        <w:ind w:left="360"/>
        <w:rPr>
          <w:b/>
          <w:bCs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8A648B" w14:paraId="58522027" w14:textId="77777777" w:rsidTr="00E846C5">
        <w:tc>
          <w:tcPr>
            <w:tcW w:w="9000" w:type="dxa"/>
          </w:tcPr>
          <w:p w14:paraId="324AC8A7" w14:textId="30A3C3F7" w:rsidR="0013702D" w:rsidRPr="003F4142" w:rsidRDefault="0013702D" w:rsidP="009965E3">
            <w:pPr>
              <w:numPr>
                <w:ilvl w:val="0"/>
                <w:numId w:val="19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EE123F">
              <w:t xml:space="preserve">  </w:t>
            </w:r>
            <w:r w:rsidR="00EE123F" w:rsidRPr="00EE123F">
              <w:rPr>
                <w:b/>
              </w:rPr>
              <w:t>prof. dr hab. med. Marcin Gabriel</w:t>
            </w:r>
          </w:p>
          <w:p w14:paraId="7A008668" w14:textId="4916031E" w:rsidR="0013702D" w:rsidRPr="003F4142" w:rsidRDefault="0013702D" w:rsidP="009965E3">
            <w:pPr>
              <w:numPr>
                <w:ilvl w:val="0"/>
                <w:numId w:val="19"/>
              </w:numPr>
              <w:spacing w:line="360" w:lineRule="auto"/>
            </w:pPr>
            <w:r>
              <w:t>T</w:t>
            </w:r>
            <w:r w:rsidRPr="003F4142">
              <w:t>el. kontaktowy</w:t>
            </w:r>
            <w:r w:rsidR="00EE123F">
              <w:t xml:space="preserve">:  </w:t>
            </w:r>
            <w:r w:rsidR="00EE123F" w:rsidRPr="00EE123F">
              <w:rPr>
                <w:b/>
              </w:rPr>
              <w:t>+48 / 602 244 923</w:t>
            </w:r>
          </w:p>
          <w:p w14:paraId="01313886" w14:textId="61D1E52B" w:rsidR="0013702D" w:rsidRPr="00EE123F" w:rsidRDefault="0013702D" w:rsidP="009965E3">
            <w:pPr>
              <w:numPr>
                <w:ilvl w:val="0"/>
                <w:numId w:val="19"/>
              </w:numPr>
              <w:spacing w:line="360" w:lineRule="auto"/>
              <w:rPr>
                <w:color w:val="FF0000"/>
                <w:lang w:val="en-GB"/>
              </w:rPr>
            </w:pPr>
            <w:r w:rsidRPr="00EE123F">
              <w:rPr>
                <w:lang w:val="en-GB"/>
              </w:rPr>
              <w:lastRenderedPageBreak/>
              <w:t>E-mail:</w:t>
            </w:r>
            <w:r w:rsidR="00EE123F" w:rsidRPr="00EE123F">
              <w:rPr>
                <w:lang w:val="en-GB"/>
              </w:rPr>
              <w:t xml:space="preserve">                  </w:t>
            </w:r>
            <w:r w:rsidR="00EE123F" w:rsidRPr="00EE123F">
              <w:rPr>
                <w:b/>
                <w:lang w:val="en-GB"/>
              </w:rPr>
              <w:t>marcin.gabriel.mg@gmail.com</w:t>
            </w:r>
          </w:p>
        </w:tc>
      </w:tr>
    </w:tbl>
    <w:p w14:paraId="61A87034" w14:textId="77777777" w:rsidR="0013702D" w:rsidRPr="00EE123F" w:rsidRDefault="0013702D" w:rsidP="00E846C5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5E55FBF" w14:textId="77777777" w:rsidR="0013702D" w:rsidRPr="00EE123F" w:rsidRDefault="0013702D" w:rsidP="00E846C5">
      <w:pPr>
        <w:tabs>
          <w:tab w:val="num" w:pos="0"/>
        </w:tabs>
        <w:jc w:val="both"/>
        <w:rPr>
          <w:b/>
          <w:bCs/>
          <w:lang w:val="en-GB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EE123F">
        <w:rPr>
          <w:b/>
          <w:bCs/>
          <w:color w:val="003300"/>
          <w:lang w:val="en-GB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545701FF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EE123F">
        <w:rPr>
          <w:b/>
          <w:bCs/>
        </w:rPr>
        <w:tab/>
        <w:t>III</w:t>
      </w:r>
    </w:p>
    <w:p w14:paraId="6CCD090F" w14:textId="77777777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74ED3748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 w:rsidR="00EE123F">
        <w:rPr>
          <w:b/>
          <w:color w:val="003300"/>
        </w:rPr>
        <w:t xml:space="preserve">Liczba godzin </w:t>
      </w:r>
      <w:r>
        <w:rPr>
          <w:b/>
          <w:color w:val="003300"/>
        </w:rPr>
        <w:t>ogółem :</w:t>
      </w:r>
      <w:r>
        <w:rPr>
          <w:b/>
          <w:color w:val="003300"/>
        </w:rPr>
        <w:tab/>
      </w:r>
      <w:r w:rsidR="00EE123F">
        <w:rPr>
          <w:b/>
          <w:color w:val="003300"/>
        </w:rPr>
        <w:t>60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EE123F">
        <w:rPr>
          <w:b/>
          <w:color w:val="003300"/>
        </w:rPr>
        <w:t xml:space="preserve"> 3</w:t>
      </w:r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6AC6867C" w:rsidR="0013702D" w:rsidRPr="00EE123F" w:rsidRDefault="00EE12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E123F">
              <w:rPr>
                <w:sz w:val="20"/>
                <w:szCs w:val="20"/>
                <w:lang w:eastAsia="en-US"/>
              </w:rPr>
              <w:t>Klinika Chirurgii Naczyniowej, Wewnątrznaczyniowej, Angiologii i Flebologii</w:t>
            </w:r>
          </w:p>
        </w:tc>
        <w:tc>
          <w:tcPr>
            <w:tcW w:w="815" w:type="dxa"/>
          </w:tcPr>
          <w:p w14:paraId="70EBFF47" w14:textId="5B40EED0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69" w:type="dxa"/>
          </w:tcPr>
          <w:p w14:paraId="28AD28E0" w14:textId="2E93C189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5B968EF5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24" w:type="dxa"/>
          </w:tcPr>
          <w:p w14:paraId="7BFD25E9" w14:textId="39F7451D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5371E19E" w:rsidR="0013702D" w:rsidRPr="00EE123F" w:rsidRDefault="00EE12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E123F">
              <w:rPr>
                <w:sz w:val="20"/>
                <w:szCs w:val="20"/>
                <w:lang w:eastAsia="en-US"/>
              </w:rPr>
              <w:t>Klinika Chirurgii Ogólnej i Transplantacyjnej</w:t>
            </w:r>
          </w:p>
          <w:p w14:paraId="1C4A99EF" w14:textId="77777777" w:rsidR="0013702D" w:rsidRPr="00EE123F" w:rsidRDefault="0013702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5" w:type="dxa"/>
          </w:tcPr>
          <w:p w14:paraId="75001600" w14:textId="75746461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" w:type="dxa"/>
          </w:tcPr>
          <w:p w14:paraId="1F58F656" w14:textId="0D3BE59C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1" w:type="dxa"/>
          </w:tcPr>
          <w:p w14:paraId="32EF104B" w14:textId="4DE45BA0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24" w:type="dxa"/>
          </w:tcPr>
          <w:p w14:paraId="1850D8ED" w14:textId="4C9BEDAE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1BBF6F6C" w:rsidR="0013702D" w:rsidRPr="00EE123F" w:rsidRDefault="00EE12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E123F">
              <w:rPr>
                <w:sz w:val="20"/>
                <w:szCs w:val="20"/>
                <w:lang w:eastAsia="en-US"/>
              </w:rPr>
              <w:t>Klinika Chirurgii Urazowej, Leczenia Oparzeń i Chirurgii Plastycznej</w:t>
            </w: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105846DB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9" w:type="dxa"/>
          </w:tcPr>
          <w:p w14:paraId="7F979C33" w14:textId="25A30744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51" w:type="dxa"/>
          </w:tcPr>
          <w:p w14:paraId="765041BE" w14:textId="7A5A8F05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24" w:type="dxa"/>
          </w:tcPr>
          <w:p w14:paraId="7FF7018B" w14:textId="7F2DB26A" w:rsidR="0013702D" w:rsidRDefault="00EE12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1722999A" w:rsidR="0013702D" w:rsidRDefault="00EE123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12</w:t>
            </w:r>
          </w:p>
        </w:tc>
        <w:tc>
          <w:tcPr>
            <w:tcW w:w="669" w:type="dxa"/>
          </w:tcPr>
          <w:p w14:paraId="480B4A9B" w14:textId="256B5D9F" w:rsidR="0013702D" w:rsidRDefault="00EE123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12</w:t>
            </w:r>
          </w:p>
        </w:tc>
        <w:tc>
          <w:tcPr>
            <w:tcW w:w="651" w:type="dxa"/>
          </w:tcPr>
          <w:p w14:paraId="7439F399" w14:textId="22F36AD7" w:rsidR="0013702D" w:rsidRDefault="00EE123F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36</w:t>
            </w:r>
          </w:p>
        </w:tc>
        <w:tc>
          <w:tcPr>
            <w:tcW w:w="1124" w:type="dxa"/>
          </w:tcPr>
          <w:p w14:paraId="6E4325DF" w14:textId="6F5677EB" w:rsidR="0013702D" w:rsidRDefault="00EE12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72DF6B64" w:rsidR="0013702D" w:rsidRDefault="00A05375" w:rsidP="00A05375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Chirurgia Ogólna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0027C4D5" w:rsidR="0013702D" w:rsidRDefault="00A0537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10B6C944" w:rsidR="0013702D" w:rsidRDefault="00A0537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4F53FDC9" w:rsidR="0013702D" w:rsidRDefault="00A0537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643BE62F" w:rsidR="0013702D" w:rsidRDefault="00A05375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68FA8724" w:rsidR="0013702D" w:rsidRDefault="00A05375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46293714"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="00A05375">
              <w:rPr>
                <w:sz w:val="20"/>
                <w:szCs w:val="20"/>
                <w:lang w:eastAsia="en-US"/>
              </w:rPr>
              <w:t xml:space="preserve"> X</w:t>
            </w:r>
            <w:r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58EE4B3C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 w:rsidR="00A05375">
              <w:rPr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7777777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52700ED6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A6C6D" w14:paraId="45C0CF7A" w14:textId="77777777" w:rsidTr="006A658A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1C50DEBA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2E0C14">
              <w:t>A.W2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657D3719" w:rsidR="007A6C6D" w:rsidRDefault="007A6C6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2E0C14">
              <w:t>zna budowę ciała ludzkiego w podejściu topograficznym (kończyna górna i dolna, klatka piersiowa, brzuch, miednica, grzbiet, szyja, głowa) oraz czynnościowym (układ kostno-stawowy, układ mięśniowy, układ krążenia, układ oddechowy, układ pokarmowy, układ moczowy, układy płciowe, układ nerwowy i narządy zmysłów, powłoka wspólna)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2FF602DB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755C22D1" w14:textId="77777777" w:rsidTr="00B91401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2B2BA279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AF4F7D">
              <w:t>B.W1.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32BA" w14:textId="4404C5D6" w:rsidR="007A6C6D" w:rsidRDefault="007A6C6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AF4F7D">
              <w:t>opisuje gospodarkę wodno-elektrolitową w układach biologicznych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0BD8609B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33DD60CF" w14:textId="77777777" w:rsidTr="00362660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AB0A8AE" w14:textId="7830D182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E8570D">
              <w:t>F.W3.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405B0" w14:textId="03E2728C" w:rsidR="007A6C6D" w:rsidRDefault="007A6C6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E8570D">
              <w:t>zna zasady kwalifikacji i wykonywania oraz najczęstsze powikłania podstawowych zabiegów operacyjnych i inwazyjnych procedur diagnostyczno-leczniczych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06FED402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775028CD" w14:textId="77777777" w:rsidTr="00CC14CF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ED7B9DE" w14:textId="09694249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1163E">
              <w:t>F.W1.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25D3A" w14:textId="2620A5CA" w:rsidR="007A6C6D" w:rsidRDefault="007A6C6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51163E">
              <w:t>zna i rozumie przyczyny, objawy, zasady diagnozowania oraz postępowania terapeutycznego w odniesieniu do najczęstszych chorób wymagających interwencji chirurgicznej, z uwzględnieniem odrębności wieku dziecięcego, w tym w szczególności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7917FEF4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13702D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6EC026B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A6C6D" w14:paraId="1DA23F20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588083" w14:textId="40FD24CD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E.U38.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D8A9" w14:textId="4A799142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prowadzi dokumentację medyczną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5725C552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5D286D00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34C66113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F.U1.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2DF1" w14:textId="3986F669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asystuje przy typowym zabiegu operacyjnym, przygotowuje pole operacyjne i znieczula miejscowo okolicę operowaną;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5F0FBDC5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703E806F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EA8412" w14:textId="09A7F230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F.U2.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9609" w14:textId="0B02DF53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posługuje się podstawowymi narzędziami chirurgicznymi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79F00661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5977B83F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21019" w14:textId="083E3C5C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F.U3.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0469B" w14:textId="569E5AA8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stosuje się do zasad aseptyki i antyseptyki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0831B2F3" w:rsidR="007A6C6D" w:rsidRDefault="008A648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4BA590C1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0E42B6A" w14:textId="1408B294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F.U4.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27C3E" w14:textId="2CB79F8C" w:rsidR="007A6C6D" w:rsidRDefault="007A6C6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8E577C">
              <w:t>zaopatruje prostą ranę, zakłada i zmienia jałowy opatrunek chirurgiczny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75AAC38E" w:rsidR="007A6C6D" w:rsidRDefault="008A64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2B8EC9A8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636EB50" w14:textId="5765B6FA" w:rsidR="007A6C6D" w:rsidRPr="008E577C" w:rsidRDefault="007A6C6D">
            <w:pPr>
              <w:snapToGrid w:val="0"/>
              <w:spacing w:line="254" w:lineRule="auto"/>
            </w:pPr>
            <w:r w:rsidRPr="000A537A">
              <w:t>F.U6.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E390D" w14:textId="74298908" w:rsidR="007A6C6D" w:rsidRPr="008E577C" w:rsidRDefault="007A6C6D">
            <w:pPr>
              <w:snapToGrid w:val="0"/>
              <w:spacing w:line="254" w:lineRule="auto"/>
            </w:pPr>
            <w:r w:rsidRPr="000A537A">
              <w:t>bada sutki, węzły chłonne, gruczoł tarczowy oraz jamę brzuszną w aspekcie ostrego brzucha, a także wykonuje badanie palcem przez odbyt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0F6B29" w14:textId="331D1007" w:rsidR="007A6C6D" w:rsidRDefault="008A64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56F5A432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04C824A" w14:textId="787AED8A" w:rsidR="007A6C6D" w:rsidRPr="008E577C" w:rsidRDefault="007A6C6D">
            <w:pPr>
              <w:snapToGrid w:val="0"/>
              <w:spacing w:line="254" w:lineRule="auto"/>
            </w:pPr>
            <w:r w:rsidRPr="000A537A">
              <w:t>F.U7.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F4133" w14:textId="1EF7CE3B" w:rsidR="007A6C6D" w:rsidRPr="008E577C" w:rsidRDefault="007A6C6D">
            <w:pPr>
              <w:snapToGrid w:val="0"/>
              <w:spacing w:line="254" w:lineRule="auto"/>
            </w:pPr>
            <w:r w:rsidRPr="000A537A">
              <w:t>ocenia wynik badania radiologicznego w zakresie najczęstszych typów złamań, szczególnie złamań kości długich;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E52628" w14:textId="7CFCB6AE" w:rsidR="007A6C6D" w:rsidRDefault="008A64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A6C6D" w14:paraId="3373DDA2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7F8F5A2" w14:textId="23AF7418" w:rsidR="007A6C6D" w:rsidRPr="008E577C" w:rsidRDefault="007A6C6D">
            <w:pPr>
              <w:snapToGrid w:val="0"/>
              <w:spacing w:line="254" w:lineRule="auto"/>
            </w:pPr>
            <w:r w:rsidRPr="000A537A">
              <w:t>F.U8.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40A8A" w14:textId="1D057B36" w:rsidR="007A6C6D" w:rsidRPr="008E577C" w:rsidRDefault="007A6C6D">
            <w:pPr>
              <w:snapToGrid w:val="0"/>
              <w:spacing w:line="254" w:lineRule="auto"/>
            </w:pPr>
            <w:r w:rsidRPr="000A537A">
              <w:t xml:space="preserve">wykonuje doraźne unieruchomienie kończyny, wybiera rodzaj unieruchomienia konieczny do zastosowania w typowych sytuacjach klinicznych oraz kontroluje poprawność ukrwienia kończyny po założeniu opatrunku </w:t>
            </w:r>
            <w:r w:rsidRPr="000A537A">
              <w:lastRenderedPageBreak/>
              <w:t>unieruchamiającego;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451CEF" w14:textId="05F91EC3" w:rsidR="007A6C6D" w:rsidRDefault="008A64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P7S_WG</w:t>
            </w:r>
          </w:p>
        </w:tc>
      </w:tr>
      <w:tr w:rsidR="007A6C6D" w14:paraId="3FF8F28C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F0A5D66" w14:textId="76548CD2" w:rsidR="007A6C6D" w:rsidRPr="008E577C" w:rsidRDefault="007A6C6D">
            <w:pPr>
              <w:snapToGrid w:val="0"/>
              <w:spacing w:line="254" w:lineRule="auto"/>
            </w:pPr>
            <w:r w:rsidRPr="000A537A">
              <w:lastRenderedPageBreak/>
              <w:t>F.U9.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E122F" w14:textId="24AB5C10" w:rsidR="007A6C6D" w:rsidRPr="008E577C" w:rsidRDefault="007A6C6D">
            <w:pPr>
              <w:snapToGrid w:val="0"/>
              <w:spacing w:line="254" w:lineRule="auto"/>
            </w:pPr>
            <w:r w:rsidRPr="000A537A">
              <w:t>zaopatruje krwawienie zewnętrzne;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FC5FED" w14:textId="411DC188" w:rsidR="007A6C6D" w:rsidRDefault="008A648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7E0670" w14:paraId="5CE6872F" w14:textId="77777777" w:rsidTr="00FB43B5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1FCDD4" w14:textId="77777777" w:rsidR="007E0670" w:rsidRPr="000A537A" w:rsidRDefault="007E0670">
            <w:pPr>
              <w:snapToGrid w:val="0"/>
              <w:spacing w:line="254" w:lineRule="auto"/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801AD" w14:textId="77777777" w:rsidR="007E0670" w:rsidRPr="000A537A" w:rsidRDefault="007E0670">
            <w:pPr>
              <w:snapToGrid w:val="0"/>
              <w:spacing w:line="254" w:lineRule="auto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D52484" w14:textId="77777777" w:rsidR="007E0670" w:rsidRDefault="007E0670">
            <w:pPr>
              <w:rPr>
                <w:sz w:val="20"/>
                <w:szCs w:val="20"/>
                <w:lang w:eastAsia="en-US"/>
              </w:rPr>
            </w:pPr>
          </w:p>
        </w:tc>
      </w:tr>
      <w:tr w:rsidR="0013702D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7E0670" w14:paraId="029B9EC8" w14:textId="77777777" w:rsidTr="00864A19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93ABF2" w14:textId="6F6F5332" w:rsidR="007E0670" w:rsidRDefault="007E06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125C0A"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860A5" w14:textId="1CD78E37" w:rsidR="007E0670" w:rsidRDefault="007E067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125C0A">
              <w:t>Posiada świadomość własnych ograniczeń i wie kiedy zwrócić się do innych specjalistów.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2D965C11" w:rsidR="007E0670" w:rsidRDefault="008A648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13702D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12DD0EDD" w:rsidR="0013702D" w:rsidRDefault="007E0670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1D6FA58A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0441FEA6" w:rsidR="004C774E" w:rsidRDefault="007B694C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B694C">
              <w:rPr>
                <w:b/>
                <w:color w:val="000000" w:themeColor="text1"/>
                <w:sz w:val="22"/>
                <w:szCs w:val="22"/>
              </w:rPr>
              <w:t xml:space="preserve">Zajęcia z chirurgii </w:t>
            </w:r>
            <w:r>
              <w:rPr>
                <w:b/>
                <w:color w:val="000000" w:themeColor="text1"/>
                <w:sz w:val="22"/>
                <w:szCs w:val="22"/>
              </w:rPr>
              <w:t>dla studentów III roku kierunku lekarskiego maja na celu zapoznanie przyszłych lekarzy ze specyfiką tego kierunku medycznego. Mają przyczynić się do poznania podstawowych pojęć, narzędzi oraz specyfiki postępowania z pacjentem ambulatoryjnym, hosptalizowanym oraz operowanym. Zdobyta na tym etapie wiedza ma być przydatna w wykrywaniu stanów zagrożenia życia praz podjęcia działań mających na celu zabezpieczenie funkcji życiowych do czasu uzyskania pomocy wykwalifikowanej.</w:t>
            </w:r>
          </w:p>
          <w:p w14:paraId="72D2D62E" w14:textId="31BE6CD0" w:rsidR="007B694C" w:rsidRPr="007B694C" w:rsidRDefault="007B694C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Z drugiej strony mamy nadzieję, że nabyte umiejętności będą pomoce w udzielaniu pomocy w mniej groźnych sytuacjach, takich jak dobranie i zmiana opatrunków na ranach ostrych i przewlekłych, zakładanie i usuwanie szwów, zakładanie i zdejmowanie opatrunków gipsowych oraz udzielenie wsparcia chirurgom podczas operacji na pozycji asysty.</w:t>
            </w: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9D6146" w14:paraId="19B1ED0A" w14:textId="77777777" w:rsidTr="009D6146">
        <w:trPr>
          <w:trHeight w:val="330"/>
        </w:trPr>
        <w:tc>
          <w:tcPr>
            <w:tcW w:w="9106" w:type="dxa"/>
            <w:shd w:val="clear" w:color="auto" w:fill="auto"/>
          </w:tcPr>
          <w:p w14:paraId="781305A2" w14:textId="2CB361BC" w:rsidR="00BF21E3" w:rsidRPr="005343B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14:paraId="0CCC13DD" w14:textId="77777777" w:rsidR="00BF21E3" w:rsidRPr="005343B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14:paraId="0C22AA14" w14:textId="6EA1F798" w:rsidR="00BF21E3" w:rsidRPr="005343B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BLOK </w:t>
            </w:r>
            <w:r w:rsidR="00FE006C" w:rsidRPr="005343B8">
              <w:rPr>
                <w:lang w:eastAsia="en-US"/>
              </w:rPr>
              <w:t>A (chirurgia ogólna)</w:t>
            </w:r>
          </w:p>
          <w:p w14:paraId="28E37BDC" w14:textId="77777777" w:rsidR="00BF21E3" w:rsidRPr="005343B8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14:paraId="383572D1" w14:textId="77777777" w:rsidR="00950530" w:rsidRPr="005343B8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WYKŁADY </w:t>
            </w:r>
          </w:p>
          <w:p w14:paraId="2BA489CD" w14:textId="22BEDEB5" w:rsidR="00950530" w:rsidRPr="005343B8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  <w:r w:rsidRPr="005343B8">
              <w:rPr>
                <w:lang w:eastAsia="en-US"/>
              </w:rPr>
              <w:t>(temat</w:t>
            </w:r>
            <w:r w:rsidR="00950530" w:rsidRPr="005343B8">
              <w:rPr>
                <w:lang w:eastAsia="en-US"/>
              </w:rPr>
              <w:t>y</w:t>
            </w:r>
            <w:r w:rsidR="00F9037F" w:rsidRPr="005343B8">
              <w:rPr>
                <w:lang w:eastAsia="en-US"/>
              </w:rPr>
              <w:t>, czas trwania</w:t>
            </w:r>
            <w:r w:rsidR="00D13345" w:rsidRPr="005343B8">
              <w:rPr>
                <w:lang w:eastAsia="en-US"/>
              </w:rPr>
              <w:t xml:space="preserve"> każdego wykładu</w:t>
            </w:r>
            <w:r w:rsidR="00F9037F" w:rsidRPr="005343B8">
              <w:rPr>
                <w:lang w:eastAsia="en-US"/>
              </w:rPr>
              <w:t xml:space="preserve"> – </w:t>
            </w:r>
            <w:r w:rsidR="00D13345" w:rsidRPr="005343B8">
              <w:rPr>
                <w:lang w:eastAsia="en-US"/>
              </w:rPr>
              <w:t>2 godziny</w:t>
            </w:r>
            <w:r w:rsidR="00950530" w:rsidRPr="005343B8">
              <w:rPr>
                <w:lang w:eastAsia="en-US"/>
              </w:rPr>
              <w:t>)</w:t>
            </w:r>
          </w:p>
          <w:p w14:paraId="38BD3657" w14:textId="77777777" w:rsidR="00950530" w:rsidRPr="005343B8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lang w:eastAsia="en-US"/>
              </w:rPr>
            </w:pPr>
          </w:p>
          <w:p w14:paraId="197EC7AB" w14:textId="53A5BE27" w:rsidR="00BF21E3" w:rsidRPr="005343B8" w:rsidRDefault="00BF21E3" w:rsidP="00F9037F">
            <w:pPr>
              <w:tabs>
                <w:tab w:val="left" w:pos="351"/>
              </w:tabs>
              <w:autoSpaceDE w:val="0"/>
              <w:snapToGrid w:val="0"/>
              <w:spacing w:line="254" w:lineRule="auto"/>
              <w:ind w:left="351" w:hanging="351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1. </w:t>
            </w:r>
            <w:r w:rsidR="00FE006C" w:rsidRPr="005343B8">
              <w:rPr>
                <w:lang w:eastAsia="en-US"/>
              </w:rPr>
              <w:t>Ostre stany zagrożenia życia</w:t>
            </w:r>
            <w:r w:rsidR="00F9037F" w:rsidRPr="005343B8">
              <w:rPr>
                <w:lang w:eastAsia="en-US"/>
              </w:rPr>
              <w:t xml:space="preserve"> </w:t>
            </w:r>
            <w:r w:rsidR="00D13345" w:rsidRPr="005343B8">
              <w:rPr>
                <w:lang w:eastAsia="en-US"/>
              </w:rPr>
              <w:t>– choroby jamy brzusznej</w:t>
            </w:r>
          </w:p>
          <w:p w14:paraId="3FF2DB3A" w14:textId="4B7FF6DC" w:rsidR="00F9037F" w:rsidRPr="005343B8" w:rsidRDefault="00F9037F" w:rsidP="00F9037F">
            <w:pPr>
              <w:tabs>
                <w:tab w:val="left" w:pos="351"/>
              </w:tabs>
              <w:autoSpaceDE w:val="0"/>
              <w:snapToGrid w:val="0"/>
              <w:spacing w:line="254" w:lineRule="auto"/>
              <w:ind w:left="351" w:hanging="351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2. </w:t>
            </w:r>
            <w:r w:rsidR="00D13345" w:rsidRPr="005343B8">
              <w:rPr>
                <w:lang w:eastAsia="en-US"/>
              </w:rPr>
              <w:t>Ostre stany zagrożenia życia – choroby klatki piersiowej</w:t>
            </w:r>
          </w:p>
          <w:p w14:paraId="56A46D71" w14:textId="6220846A" w:rsidR="00FE006C" w:rsidRPr="005343B8" w:rsidRDefault="00F9037F" w:rsidP="00F9037F">
            <w:pPr>
              <w:tabs>
                <w:tab w:val="left" w:pos="351"/>
              </w:tabs>
              <w:autoSpaceDE w:val="0"/>
              <w:snapToGrid w:val="0"/>
              <w:spacing w:line="254" w:lineRule="auto"/>
              <w:ind w:left="351" w:hanging="351"/>
              <w:rPr>
                <w:lang w:eastAsia="en-US"/>
              </w:rPr>
            </w:pPr>
            <w:r w:rsidRPr="005343B8">
              <w:rPr>
                <w:lang w:eastAsia="en-US"/>
              </w:rPr>
              <w:lastRenderedPageBreak/>
              <w:t>3. Rodzaje r</w:t>
            </w:r>
            <w:r w:rsidR="00FE006C" w:rsidRPr="005343B8">
              <w:rPr>
                <w:lang w:eastAsia="en-US"/>
              </w:rPr>
              <w:t>an, sposoby gojenia ran, zakażenie miejscowe i ogólne, zasady anybiotykoterapii</w:t>
            </w:r>
          </w:p>
          <w:p w14:paraId="36C16504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44D1D7A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0D708EB1" w14:textId="3F8292ED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SEMINARIA</w:t>
            </w:r>
          </w:p>
          <w:p w14:paraId="4FFD57E3" w14:textId="1201E602" w:rsidR="00950530" w:rsidRPr="005343B8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(tematy, czas trwania</w:t>
            </w:r>
            <w:r w:rsidR="00D13345" w:rsidRPr="005343B8">
              <w:rPr>
                <w:lang w:eastAsia="en-US"/>
              </w:rPr>
              <w:t xml:space="preserve"> każdego seminarium</w:t>
            </w:r>
            <w:r w:rsidR="00F9037F" w:rsidRPr="005343B8">
              <w:rPr>
                <w:lang w:eastAsia="en-US"/>
              </w:rPr>
              <w:t xml:space="preserve"> –</w:t>
            </w:r>
            <w:r w:rsidR="00D13345" w:rsidRPr="005343B8">
              <w:rPr>
                <w:lang w:eastAsia="en-US"/>
              </w:rPr>
              <w:t xml:space="preserve"> 2 godziny</w:t>
            </w:r>
            <w:r w:rsidRPr="005343B8">
              <w:rPr>
                <w:lang w:eastAsia="en-US"/>
              </w:rPr>
              <w:t>)</w:t>
            </w:r>
          </w:p>
          <w:p w14:paraId="7113D0AA" w14:textId="77777777" w:rsidR="00950530" w:rsidRPr="005343B8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21EC6B6" w14:textId="77777777" w:rsidR="00BF21E3" w:rsidRPr="005343B8" w:rsidRDefault="00BF21E3" w:rsidP="00F9037F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5343B8">
              <w:rPr>
                <w:lang w:eastAsia="en-US"/>
              </w:rPr>
              <w:t>1.</w:t>
            </w:r>
            <w:r w:rsidR="00FE006C" w:rsidRPr="005343B8">
              <w:rPr>
                <w:lang w:eastAsia="en-US"/>
              </w:rPr>
              <w:t xml:space="preserve"> Leczenie ran, strategia TIME, rodzaje opatrunków</w:t>
            </w:r>
          </w:p>
          <w:p w14:paraId="234876EB" w14:textId="1462F14C" w:rsidR="00FE006C" w:rsidRPr="005343B8" w:rsidRDefault="00FE006C" w:rsidP="00F9037F">
            <w:pPr>
              <w:autoSpaceDE w:val="0"/>
              <w:snapToGrid w:val="0"/>
              <w:spacing w:line="254" w:lineRule="auto"/>
              <w:ind w:left="351" w:hanging="351"/>
              <w:rPr>
                <w:lang w:eastAsia="en-US"/>
              </w:rPr>
            </w:pPr>
            <w:r w:rsidRPr="005343B8">
              <w:rPr>
                <w:lang w:eastAsia="en-US"/>
              </w:rPr>
              <w:t>2. Zaburzenia równowagi kwasowo-zasadowej i wodno-elektrolitowej; wstrząs septyczny i krwotoczny w chirurgii ogólnej</w:t>
            </w:r>
          </w:p>
          <w:p w14:paraId="32CFB312" w14:textId="45560710" w:rsidR="00FE006C" w:rsidRPr="005343B8" w:rsidRDefault="00FE006C" w:rsidP="00F9037F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3. </w:t>
            </w:r>
            <w:r w:rsidR="001771B4" w:rsidRPr="005343B8">
              <w:rPr>
                <w:lang w:eastAsia="en-US"/>
              </w:rPr>
              <w:t>Postę</w:t>
            </w:r>
            <w:r w:rsidR="00F9037F" w:rsidRPr="005343B8">
              <w:rPr>
                <w:lang w:eastAsia="en-US"/>
              </w:rPr>
              <w:t>powanie przed</w:t>
            </w:r>
            <w:r w:rsidR="001771B4" w:rsidRPr="005343B8">
              <w:rPr>
                <w:lang w:eastAsia="en-US"/>
              </w:rPr>
              <w:t>-</w:t>
            </w:r>
            <w:r w:rsidR="00F9037F" w:rsidRPr="005343B8">
              <w:rPr>
                <w:lang w:eastAsia="en-US"/>
              </w:rPr>
              <w:t xml:space="preserve"> i pooperacyjne z chorym chirurgicznym</w:t>
            </w:r>
          </w:p>
          <w:p w14:paraId="61BA069D" w14:textId="77777777" w:rsidR="00BF21E3" w:rsidRPr="005343B8" w:rsidRDefault="00BF21E3" w:rsidP="00F9037F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</w:p>
          <w:p w14:paraId="389C8E5A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46E6D80C" w14:textId="77777777" w:rsidR="00950530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ĆWICZENIA</w:t>
            </w:r>
          </w:p>
          <w:p w14:paraId="536F3583" w14:textId="11630B58" w:rsidR="00BF21E3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(tematy, czas trwania</w:t>
            </w:r>
            <w:r w:rsidR="00950530" w:rsidRPr="005343B8">
              <w:rPr>
                <w:lang w:eastAsia="en-US"/>
              </w:rPr>
              <w:t>)</w:t>
            </w:r>
            <w:r w:rsidR="00BF21E3" w:rsidRPr="005343B8">
              <w:rPr>
                <w:lang w:eastAsia="en-US"/>
              </w:rPr>
              <w:t xml:space="preserve"> </w:t>
            </w:r>
          </w:p>
          <w:p w14:paraId="290E1184" w14:textId="77777777" w:rsidR="00D13345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C64D48E" w14:textId="0F729D46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</w:t>
            </w:r>
            <w:r w:rsidR="00B6258A" w:rsidRPr="005343B8">
              <w:rPr>
                <w:lang w:eastAsia="en-US"/>
              </w:rPr>
              <w:t xml:space="preserve"> Sala operacyjna – zachowanie na bloku operacyjnym; trakt czysty i brudny; przygotowanie chirurga do zabiegu operacyjnego; zasady antyseptyki i aseptyki; przygotowanie pacjenta (pola operacyjnego) do zabiegu chirurgicznego</w:t>
            </w:r>
            <w:r w:rsidR="00D13345" w:rsidRPr="005343B8">
              <w:rPr>
                <w:lang w:eastAsia="en-US"/>
              </w:rPr>
              <w:t>. (3 godziny)</w:t>
            </w:r>
          </w:p>
          <w:p w14:paraId="65C57F79" w14:textId="77777777" w:rsidR="00B6258A" w:rsidRPr="005343B8" w:rsidRDefault="00B6258A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4B83353" w14:textId="4688409B" w:rsidR="00B6258A" w:rsidRPr="005343B8" w:rsidRDefault="00B6258A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Badanie kliniczne pacjenta – kształtowanie umiejętności badania podmiotowego i przedmiotowego ze szczególnym uwzględnieniem klatki piersiowej i jamy brzusznej; symptomatologia podstawowych schorzeń w zakresie jamy brzusznej.</w:t>
            </w:r>
            <w:r w:rsidR="00D13345" w:rsidRPr="005343B8">
              <w:rPr>
                <w:lang w:eastAsia="en-US"/>
              </w:rPr>
              <w:t xml:space="preserve"> (3 godziny)</w:t>
            </w:r>
          </w:p>
          <w:p w14:paraId="4D7133C4" w14:textId="77777777" w:rsidR="00B6258A" w:rsidRPr="005343B8" w:rsidRDefault="00B6258A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2CCD6760" w14:textId="0CA4AD5B" w:rsidR="00B6258A" w:rsidRPr="005343B8" w:rsidRDefault="00B6258A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3. Poznanie schematu wnioskowania klinicznego „od objawu do rozpoznania”; w oparciu o nauki podstawowe doskonalenie umiejętności interpretacji wyników badań laboratoryjnych</w:t>
            </w:r>
            <w:r w:rsidR="00D13345" w:rsidRPr="005343B8">
              <w:rPr>
                <w:lang w:eastAsia="en-US"/>
              </w:rPr>
              <w:t xml:space="preserve"> i obrazowych. Ćwiczenia z interpretacji połączonych danych z wywiadu, badania przedmiotowego i badań dodatkowych. (3 godziny)</w:t>
            </w:r>
          </w:p>
          <w:p w14:paraId="1CA25A7E" w14:textId="77777777" w:rsidR="00D13345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279D45A0" w14:textId="249B3AA0" w:rsidR="00D13345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4. Leczenie ran – umiejętność oceny charakteru rany; wybór metody leczenia ran; nauka sposobów zmiany opatrunków; ocena prawidłowości gojenia się ran; postępowanie z ranami powikłanymi; metodyka kompresjoterapii; materiały kompresyjne i techniki ich zakładania (5 godzin)</w:t>
            </w:r>
          </w:p>
          <w:p w14:paraId="49056B46" w14:textId="77777777" w:rsidR="00D13345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5459506" w14:textId="7224D94C" w:rsidR="00D13345" w:rsidRPr="005343B8" w:rsidRDefault="00D13345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5. Nauka szycia – rodzaje szwów chirurgicznych, inne sposoby zaopatrywania ran, ocena prawidłowości gojenia się ran, bliznowce, metody usuwania szwów; praktyczna nauka szycia chirurgicznego (4 godziny)</w:t>
            </w:r>
          </w:p>
          <w:p w14:paraId="08FAB92D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4C77F11" w14:textId="6196AF7F" w:rsidR="00BF21E3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Co student powinien umieć po zakończeniu zajęć w ramach bloku?</w:t>
            </w:r>
          </w:p>
          <w:p w14:paraId="3E597165" w14:textId="77777777" w:rsidR="000E65EC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2B86040F" w14:textId="2F7ACB7C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 przeprowadzić badanie podmiotowe i przedmiotowe pacjenta chirurgicznego,</w:t>
            </w:r>
          </w:p>
          <w:p w14:paraId="4A649B3D" w14:textId="79904A2E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znać i umieć posługiwać się podstawowymi narzędziami chirurgicznymi,</w:t>
            </w:r>
          </w:p>
          <w:p w14:paraId="69EFBD86" w14:textId="0AF87AEB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3. znać i umieć zastosować zasady aseptyki i antyseptyki,</w:t>
            </w:r>
          </w:p>
          <w:p w14:paraId="0372B7EF" w14:textId="1402057E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4. zdiagnozować i zaopatrzyć prostą ranę, zakładając i zmieniając jałowy opatrunek chirurgiczny, oraz</w:t>
            </w:r>
          </w:p>
          <w:p w14:paraId="26F598E3" w14:textId="31292F22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5. zaopatrzyć krwawienie zewnętrzne.</w:t>
            </w:r>
          </w:p>
          <w:p w14:paraId="04479D27" w14:textId="77777777" w:rsidR="009D6146" w:rsidRPr="005343B8" w:rsidRDefault="009D6146" w:rsidP="009D6146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70FBB70" w14:textId="77777777" w:rsidR="000E65EC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4628F15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41805A7" w14:textId="5E58EA81" w:rsidR="00BF21E3" w:rsidRPr="005343B8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BLOK </w:t>
            </w:r>
            <w:r w:rsidR="001771B4" w:rsidRPr="005343B8">
              <w:rPr>
                <w:lang w:eastAsia="en-US"/>
              </w:rPr>
              <w:t>B (chirurgia ogólna i transplantacyjna)</w:t>
            </w:r>
          </w:p>
          <w:p w14:paraId="2EBB72FA" w14:textId="3DAC0BBB" w:rsidR="00BF21E3" w:rsidRPr="005343B8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WYKŁADY (</w:t>
            </w:r>
            <w:r w:rsidR="00060534" w:rsidRPr="005343B8">
              <w:rPr>
                <w:lang w:eastAsia="en-US"/>
              </w:rPr>
              <w:t>czas trwania wykładów – 2 godziny każdy)</w:t>
            </w:r>
          </w:p>
          <w:p w14:paraId="0C4ACD51" w14:textId="77777777" w:rsidR="00060534" w:rsidRPr="005343B8" w:rsidRDefault="00060534" w:rsidP="00BF21E3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7F8B70E" w14:textId="77777777" w:rsidR="00060534" w:rsidRPr="005343B8" w:rsidRDefault="00060534" w:rsidP="00060534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rPr>
                <w:b/>
                <w:sz w:val="24"/>
                <w:szCs w:val="24"/>
              </w:rPr>
            </w:pPr>
            <w:r w:rsidRPr="005343B8">
              <w:rPr>
                <w:b/>
                <w:sz w:val="24"/>
                <w:szCs w:val="24"/>
              </w:rPr>
              <w:t>Ostre schorzenia jamy brzusznej</w:t>
            </w:r>
          </w:p>
          <w:p w14:paraId="22D1EF2A" w14:textId="77777777" w:rsidR="00060534" w:rsidRPr="005343B8" w:rsidRDefault="00060534" w:rsidP="00060534">
            <w:r w:rsidRPr="005343B8">
              <w:t>(obejmuje - Ostre zapalenie wyrostka robaczkowego, Ostre zapalenie pęcherzyka żółciowego i dróg żółciowych, Uwięźnięta przepuklina, Niedrożność przewodu pokarmowego, Krwawienie do przewodu pokarmowego, Ostre zapalenie trzustki, Perforacja przewodu pokarmowego, Nowotwory przewodu pokarmowego). Podział, najczęstsza prezentacja kliniczna, diagnostyka różnicowa, rozpoznanie, leczenie, powikłania.</w:t>
            </w:r>
          </w:p>
          <w:p w14:paraId="3B9340D2" w14:textId="6AD0F40C" w:rsidR="00060534" w:rsidRPr="005343B8" w:rsidRDefault="00060534" w:rsidP="00060534">
            <w:r w:rsidRPr="005343B8">
              <w:t xml:space="preserve"> </w:t>
            </w:r>
          </w:p>
          <w:p w14:paraId="1B2A7CA0" w14:textId="77777777" w:rsidR="00060534" w:rsidRPr="005343B8" w:rsidRDefault="00060534" w:rsidP="00060534">
            <w:r w:rsidRPr="005343B8">
              <w:t xml:space="preserve">2. </w:t>
            </w:r>
            <w:r w:rsidRPr="005343B8">
              <w:rPr>
                <w:b/>
              </w:rPr>
              <w:t>Podstawy technik operacyjnych</w:t>
            </w:r>
            <w:r w:rsidRPr="005343B8">
              <w:t xml:space="preserve"> </w:t>
            </w:r>
          </w:p>
          <w:p w14:paraId="47FBD2C7" w14:textId="77777777" w:rsidR="00060534" w:rsidRPr="005343B8" w:rsidRDefault="00060534" w:rsidP="00060534">
            <w:r w:rsidRPr="005343B8">
              <w:t>(obejmuje – budowa ściany brzucha i klatki piersiowej, dostęp klasyczny i laparoskopowy, najczęstsze dostępy operacyjne do jamy brzusznej i klatki piersiowej, zasady techniki laparoskopowej, rodzaje stosowanych narzędzi, materiałów szewnych, drenów i zgłębników, podstawowe rodzaje zespoleń – szew ręczny i mechaniczny, stomia, terapia podciśnieniowa – Abdo Vac, siatki przepuklinowe)</w:t>
            </w:r>
          </w:p>
          <w:p w14:paraId="20A65567" w14:textId="3645346B" w:rsidR="00BF21E3" w:rsidRPr="005343B8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733B2FFD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2AA5C340" w14:textId="611FD98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SEMINARIA</w:t>
            </w:r>
            <w:r w:rsidR="005343B8" w:rsidRPr="005343B8">
              <w:rPr>
                <w:lang w:eastAsia="en-US"/>
              </w:rPr>
              <w:t xml:space="preserve"> (czas trwania seminarium – 2 godziny każde)</w:t>
            </w:r>
          </w:p>
          <w:p w14:paraId="23BC818D" w14:textId="77777777" w:rsidR="005343B8" w:rsidRPr="005343B8" w:rsidRDefault="005343B8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74184F76" w14:textId="070F130E" w:rsidR="005343B8" w:rsidRPr="005343B8" w:rsidRDefault="00BF21E3" w:rsidP="005343B8">
            <w:r w:rsidRPr="005343B8">
              <w:rPr>
                <w:lang w:eastAsia="en-US"/>
              </w:rPr>
              <w:t>1.</w:t>
            </w:r>
            <w:r w:rsidR="005343B8" w:rsidRPr="005343B8">
              <w:t xml:space="preserve"> Opieka nad Pacjentem do zabiegu na przewodzie pokarmowym (ocena stanu odżywienia, leczenie żywieniowe, przygotowanie jelita, profilaktyka przeciwzakrzepowa okołooperacyjna, rehabilitacja, protokół ERAS). Podział najczęstszych powikłań pooperacyjnych niechirurgicznych i chirurgicznych).</w:t>
            </w:r>
          </w:p>
          <w:p w14:paraId="7CF03CFD" w14:textId="77777777" w:rsidR="005343B8" w:rsidRPr="005343B8" w:rsidRDefault="005343B8" w:rsidP="005343B8"/>
          <w:p w14:paraId="63AD5E8C" w14:textId="36087153" w:rsidR="005343B8" w:rsidRPr="005343B8" w:rsidRDefault="005343B8" w:rsidP="005343B8">
            <w:r w:rsidRPr="005343B8">
              <w:t>2. Pacjent ze stomią (Rodzaje stomii, zaopatrzenie stomii, zespół krótkiego jelita – przyczyny i postepowanie). Nowotwory przewodu pokarmowego – konsylium wielospecjalistyczne, odmienność kwalifikacji i  zasady leczenia operacyjnego chorych nowotworowych.</w:t>
            </w:r>
          </w:p>
          <w:p w14:paraId="694131E4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0523E3F4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5C30697C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704F6AC" w14:textId="66DB88A1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ĆWICZENIA</w:t>
            </w:r>
            <w:r w:rsidR="005343B8">
              <w:rPr>
                <w:lang w:eastAsia="en-US"/>
              </w:rPr>
              <w:t xml:space="preserve"> (czas trwania – 3 godziny każde)</w:t>
            </w:r>
          </w:p>
          <w:p w14:paraId="3280480A" w14:textId="77777777" w:rsidR="005343B8" w:rsidRPr="005343B8" w:rsidRDefault="005343B8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21B0114" w14:textId="77777777" w:rsidR="005343B8" w:rsidRPr="005343B8" w:rsidRDefault="005343B8" w:rsidP="005343B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343B8">
              <w:rPr>
                <w:rFonts w:eastAsia="Calibri"/>
                <w:lang w:eastAsia="en-US"/>
              </w:rPr>
              <w:t>1. Badanie kliniczne pacjenta do i po zabiegu na przewodzie pokarmowym – symptomatologia podstawowych schorzeń jamy brzusznej. Doskonalenie umiejętności badania podmiotowego i przedmiotowego. Nauka rozpoznawania i różnicowania schorzeń na podstawie badania przedmiotowego i podmiotowego oraz badań dodatkowych. 4h</w:t>
            </w:r>
          </w:p>
          <w:p w14:paraId="310517FC" w14:textId="77777777" w:rsidR="005343B8" w:rsidRPr="005343B8" w:rsidRDefault="005343B8" w:rsidP="005343B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343B8">
              <w:rPr>
                <w:rFonts w:eastAsia="Calibri"/>
                <w:lang w:eastAsia="en-US"/>
              </w:rPr>
              <w:t>2. Opatrunki – rodzaje, nauka oceny ran pooperacyjnych, zasady pielęgnacji rany pooperacyjnej,  zmiana opatrunków, ZMO. Dreny – rodzaje, wskazania do założenia oraz usunięcia, ocena zawartości drenażu, nauka usuwania drenów. Opatrunki specjalistyczne – rodzaje, wskazania, demonstracja zastosowania.2h</w:t>
            </w:r>
          </w:p>
          <w:p w14:paraId="2B75EF79" w14:textId="77777777" w:rsidR="005343B8" w:rsidRPr="005343B8" w:rsidRDefault="005343B8" w:rsidP="005343B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343B8">
              <w:rPr>
                <w:rFonts w:eastAsia="Calibri"/>
                <w:lang w:eastAsia="en-US"/>
              </w:rPr>
              <w:t xml:space="preserve">3. Stomia – rodzaje, wskazania, zaopatrzenie stomijne z demostracją, nauka oceny stomii i </w:t>
            </w:r>
            <w:r w:rsidRPr="005343B8">
              <w:rPr>
                <w:rFonts w:eastAsia="Calibri"/>
                <w:lang w:eastAsia="en-US"/>
              </w:rPr>
              <w:lastRenderedPageBreak/>
              <w:t>wymiany zaopatrzenia stomijnego.   Płynoterapia okołooperacyjna – rodzaje stosowanych płynów oraz dostępów naczyniowych, postępowanie z dostępem naczyniowym. 2h</w:t>
            </w:r>
          </w:p>
          <w:p w14:paraId="6670AF06" w14:textId="77777777" w:rsidR="005343B8" w:rsidRPr="005343B8" w:rsidRDefault="005343B8" w:rsidP="005343B8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343B8">
              <w:rPr>
                <w:rFonts w:eastAsia="Calibri"/>
                <w:lang w:eastAsia="en-US"/>
              </w:rPr>
              <w:t>4. Blok operacyjny – obserwacja zabiegów operacyjnych, organizacja pracy zespołu chirurgicznego oraz anestezjologicznego, prezentacja podstawowych narzędzi używanych przy zabiegach w tym laparoskopii. 2h</w:t>
            </w:r>
          </w:p>
          <w:p w14:paraId="7E588331" w14:textId="77777777" w:rsidR="005343B8" w:rsidRPr="005343B8" w:rsidRDefault="005343B8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4CECBF3D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45B5D6A" w14:textId="5881D261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Co student powinien umieć po zakończeniu zajęć w ramach bloku?</w:t>
            </w:r>
          </w:p>
          <w:p w14:paraId="5A586FCB" w14:textId="77777777" w:rsidR="005343B8" w:rsidRPr="005343B8" w:rsidRDefault="005343B8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0AFA4938" w14:textId="4852352F" w:rsidR="007B694C" w:rsidRPr="005343B8" w:rsidRDefault="007B694C" w:rsidP="007B694C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5343B8">
              <w:rPr>
                <w:lang w:eastAsia="en-US"/>
              </w:rPr>
              <w:t>przeprowadzić badanie podmiotowe i przedmiotowe pacjenta chirurgicznego,</w:t>
            </w:r>
          </w:p>
          <w:p w14:paraId="3ED7933B" w14:textId="77777777" w:rsidR="007B694C" w:rsidRPr="005343B8" w:rsidRDefault="007B694C" w:rsidP="007B694C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znać i umieć posługiwać się podstawowymi narzędziami chirurgicznymi,</w:t>
            </w:r>
          </w:p>
          <w:p w14:paraId="6F380683" w14:textId="77777777" w:rsidR="007B694C" w:rsidRPr="005343B8" w:rsidRDefault="007B694C" w:rsidP="007B694C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3. znać i umieć zastosować zasady aseptyki i antyseptyki,</w:t>
            </w:r>
          </w:p>
          <w:p w14:paraId="535EC5C0" w14:textId="77777777" w:rsidR="007B694C" w:rsidRPr="005343B8" w:rsidRDefault="007B694C" w:rsidP="007B694C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4. zdiagnozować i zaopatrzyć prostą ranę, zakładając i zmieniając jałowy opatrunek chirurgiczny, oraz</w:t>
            </w:r>
          </w:p>
          <w:p w14:paraId="75D541D2" w14:textId="0C371A85" w:rsidR="007B694C" w:rsidRPr="005343B8" w:rsidRDefault="007B694C" w:rsidP="007B694C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5.</w:t>
            </w:r>
            <w:r>
              <w:rPr>
                <w:lang w:eastAsia="en-US"/>
              </w:rPr>
              <w:t xml:space="preserve"> znać sposób postępowania i zachowania się na sali operacyjnej</w:t>
            </w:r>
          </w:p>
          <w:p w14:paraId="0770C775" w14:textId="77777777" w:rsidR="000E65EC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40AB11DE" w14:textId="77777777" w:rsidR="00B10CC2" w:rsidRPr="005343B8" w:rsidRDefault="00B10CC2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E722A3D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5343B8">
              <w:rPr>
                <w:lang w:eastAsia="en-US"/>
              </w:rPr>
              <w:t>BLOK C (chirurgia urazowa)</w:t>
            </w:r>
          </w:p>
          <w:p w14:paraId="5CEE2681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CCB2E18" w14:textId="61C13D9A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WYKŁADY ( 2 godziny)  </w:t>
            </w:r>
          </w:p>
          <w:p w14:paraId="4BECF101" w14:textId="0C8FBA0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 Ostre stany zagrożenia życia – urazy; rodzaje obrażeń narządu ruchu: stłuczenia, skręcenia, zwichnięcia, złamania.</w:t>
            </w:r>
          </w:p>
          <w:p w14:paraId="5BE69B23" w14:textId="2DC19EC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8DA7D82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10DBE5E" w14:textId="17D90A00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SEMINARIA </w:t>
            </w:r>
          </w:p>
          <w:p w14:paraId="774CE354" w14:textId="77F506AA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  Schemat badania pacjenta urazowego (1 godzina).</w:t>
            </w:r>
          </w:p>
          <w:p w14:paraId="5BB9FCC8" w14:textId="27197CE4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Podstawy diagnostyki radiologicznej w rozpoznawaniu obrażeń narządu ruchu (1 godzina).</w:t>
            </w:r>
          </w:p>
          <w:p w14:paraId="09237AD2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12B8EED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ĆWICZENIA</w:t>
            </w:r>
          </w:p>
          <w:p w14:paraId="5B0CB8BA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 Badanie kliniczne pacjenta – kształtowanie umiejętności badania podmiotowego i przedmiotowego ze szczególnym uwzględnieniem narządu ruchu (1 godzina).</w:t>
            </w:r>
          </w:p>
          <w:p w14:paraId="12178F04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Nauka zakładania kołnierza szyjnego i unieruchamiania pacjenta na desce ortopedycznej (1 godzina).</w:t>
            </w:r>
          </w:p>
          <w:p w14:paraId="2CD63EF5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2. Nauka unieruchamiania kończyn za pomocą szyn, ortez oraz dostępnych przedmiotów (2 godziny). </w:t>
            </w:r>
          </w:p>
          <w:p w14:paraId="323A00D1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 xml:space="preserve">3. Nauka unieruchamiania kończyn za pomocą opatrunków gipsowych (2 godziny). </w:t>
            </w:r>
          </w:p>
          <w:p w14:paraId="763E1429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4698589D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Co student powinien umieć po zakończeniu zajęć w ramach bloku?</w:t>
            </w:r>
          </w:p>
          <w:p w14:paraId="5D8C5247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6B3D666D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1. przeprowadzić badanie podmiotowe i przedmiotowe pacjenta urazowego,</w:t>
            </w:r>
          </w:p>
          <w:p w14:paraId="2D8F4E5F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2. znać podstawy oceny radiogramów kończyn</w:t>
            </w:r>
          </w:p>
          <w:p w14:paraId="6DBE6634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3. znać i umieć przygotować do transportu w warunkach przedszpitalnych pacjenta urazowego</w:t>
            </w:r>
          </w:p>
          <w:p w14:paraId="3C63D4F9" w14:textId="77777777" w:rsidR="00B10CC2" w:rsidRPr="005343B8" w:rsidRDefault="00B10CC2" w:rsidP="00B10CC2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5343B8">
              <w:rPr>
                <w:lang w:eastAsia="en-US"/>
              </w:rPr>
              <w:t>4. znać i umieć zastosować zasady unieruchamiania zwichnięć i złamań</w:t>
            </w:r>
          </w:p>
          <w:p w14:paraId="776C08D4" w14:textId="77777777" w:rsidR="001771B4" w:rsidRPr="005343B8" w:rsidRDefault="001771B4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0CA07C6B" w14:textId="77777777" w:rsidR="000E65EC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03D1CF18" w14:textId="77777777" w:rsidR="000E65EC" w:rsidRPr="005343B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30A9C09B" w14:textId="77777777" w:rsidR="00BF21E3" w:rsidRPr="005343B8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</w:tc>
      </w:tr>
      <w:tr w:rsidR="00BF21E3" w:rsidRPr="009D6146" w14:paraId="20A385BD" w14:textId="77777777" w:rsidTr="009D6146">
        <w:trPr>
          <w:trHeight w:val="240"/>
        </w:trPr>
        <w:tc>
          <w:tcPr>
            <w:tcW w:w="9106" w:type="dxa"/>
            <w:shd w:val="clear" w:color="auto" w:fill="auto"/>
          </w:tcPr>
          <w:p w14:paraId="59DF637C" w14:textId="77777777" w:rsidR="00BF21E3" w:rsidRPr="009D6146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9F8777E" w14:textId="77777777" w:rsidR="00BF21E3" w:rsidRPr="009D6146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9D6146">
              <w:rPr>
                <w:lang w:eastAsia="en-US"/>
              </w:rPr>
              <w:t xml:space="preserve">LITERATURA OBOWIĄZUJĄCA I UZUPEŁNIAJĄCA </w:t>
            </w:r>
          </w:p>
          <w:p w14:paraId="7C0D08BE" w14:textId="77777777" w:rsidR="00BF21E3" w:rsidRPr="009D6146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9D6146">
              <w:rPr>
                <w:lang w:eastAsia="en-US"/>
              </w:rPr>
              <w:t>(1-2 podręczniki dla bloku)</w:t>
            </w:r>
          </w:p>
          <w:p w14:paraId="1B15576A" w14:textId="77777777" w:rsidR="00BF21E3" w:rsidRPr="009D6146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F21E3" w:rsidRPr="009D6146" w14:paraId="5DF4825F" w14:textId="77777777" w:rsidTr="009D6146">
        <w:trPr>
          <w:trHeight w:val="240"/>
        </w:trPr>
        <w:tc>
          <w:tcPr>
            <w:tcW w:w="9106" w:type="dxa"/>
            <w:shd w:val="clear" w:color="auto" w:fill="auto"/>
          </w:tcPr>
          <w:p w14:paraId="2302845E" w14:textId="147E21DD" w:rsidR="000E65EC" w:rsidRPr="009D6146" w:rsidRDefault="000E65EC" w:rsidP="00D37C1F">
            <w:pPr>
              <w:spacing w:line="276" w:lineRule="auto"/>
              <w:rPr>
                <w:lang w:eastAsia="en-US"/>
              </w:rPr>
            </w:pPr>
          </w:p>
          <w:p w14:paraId="3C4E672C" w14:textId="77777777" w:rsidR="00BF21E3" w:rsidRPr="009D6146" w:rsidRDefault="00BF21E3" w:rsidP="00D37C1F">
            <w:pPr>
              <w:spacing w:line="276" w:lineRule="auto"/>
              <w:rPr>
                <w:lang w:eastAsia="en-US"/>
              </w:rPr>
            </w:pPr>
            <w:r w:rsidRPr="009D6146">
              <w:rPr>
                <w:lang w:eastAsia="en-US"/>
              </w:rPr>
              <w:t>Literatura obowiązująca</w:t>
            </w:r>
          </w:p>
          <w:p w14:paraId="26D8CFB6" w14:textId="5E7D9B52" w:rsidR="00BF21E3" w:rsidRPr="00B10CC2" w:rsidRDefault="009D6146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val="en-GB" w:eastAsia="en-US"/>
              </w:rPr>
            </w:pPr>
            <w:r w:rsidRPr="00B10CC2">
              <w:rPr>
                <w:sz w:val="24"/>
                <w:lang w:val="en-GB" w:eastAsia="en-US"/>
              </w:rPr>
              <w:t>Garden OJ (red.) Chirurgia, Elsevier 2015</w:t>
            </w:r>
          </w:p>
          <w:p w14:paraId="66A552F4" w14:textId="46164993" w:rsidR="00BF21E3" w:rsidRPr="009D6146" w:rsidRDefault="009D6146" w:rsidP="009D6146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9D6146">
              <w:rPr>
                <w:sz w:val="24"/>
                <w:lang w:eastAsia="en-US"/>
              </w:rPr>
              <w:t>Noszczyk W (red.) Chirurgia, PZWL 2005</w:t>
            </w:r>
          </w:p>
          <w:p w14:paraId="60115887" w14:textId="77777777" w:rsidR="009D6146" w:rsidRPr="009D6146" w:rsidRDefault="009D6146" w:rsidP="009D6146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</w:p>
          <w:p w14:paraId="6F6C52AC" w14:textId="77777777" w:rsidR="00BF21E3" w:rsidRPr="009D6146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9D6146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  <w:r w:rsidRPr="009D6146">
              <w:rPr>
                <w:sz w:val="24"/>
                <w:lang w:eastAsia="en-US"/>
              </w:rPr>
              <w:t>Literatura uzupełniająca</w:t>
            </w:r>
          </w:p>
          <w:p w14:paraId="5C264275" w14:textId="77777777" w:rsidR="00BF21E3" w:rsidRPr="009D6146" w:rsidRDefault="00BF21E3" w:rsidP="00D37C1F">
            <w:pPr>
              <w:pStyle w:val="Tekstpodstawowy"/>
              <w:numPr>
                <w:ilvl w:val="0"/>
                <w:numId w:val="15"/>
              </w:numPr>
              <w:spacing w:line="240" w:lineRule="auto"/>
              <w:rPr>
                <w:sz w:val="24"/>
                <w:lang w:eastAsia="en-US"/>
              </w:rPr>
            </w:pPr>
            <w:r w:rsidRPr="009D6146">
              <w:rPr>
                <w:sz w:val="24"/>
                <w:lang w:eastAsia="en-US"/>
              </w:rPr>
              <w:t>Autor, tytuł, wydawnictwo i rok wydania</w:t>
            </w:r>
          </w:p>
          <w:p w14:paraId="5D71C4B9" w14:textId="77777777" w:rsidR="00BF21E3" w:rsidRPr="009D6146" w:rsidRDefault="00BF21E3" w:rsidP="00D37C1F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9D6146">
              <w:rPr>
                <w:sz w:val="24"/>
                <w:szCs w:val="24"/>
                <w:lang w:eastAsia="en-US"/>
              </w:rPr>
              <w:t>Autor, tytuł, wydawnictwo i rok wydania</w:t>
            </w:r>
          </w:p>
          <w:p w14:paraId="42D07B97" w14:textId="7CFEFE61" w:rsidR="00BF21E3" w:rsidRPr="009D6146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336BD21A" w14:textId="77777777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425"/>
        <w:jc w:val="both"/>
        <w:rPr>
          <w:b/>
          <w:bCs/>
        </w:rPr>
      </w:pPr>
    </w:p>
    <w:p w14:paraId="4A67F0EF" w14:textId="0CEC38D3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1</w:t>
      </w:r>
      <w:r w:rsidRPr="00454F99">
        <w:rPr>
          <w:bCs/>
        </w:rPr>
        <w:t xml:space="preserve">. Jednorazowo zajęcia </w:t>
      </w:r>
      <w:r>
        <w:rPr>
          <w:bCs/>
        </w:rPr>
        <w:t>prowadzone są z</w:t>
      </w:r>
      <w:r w:rsidRPr="00454F99">
        <w:rPr>
          <w:bCs/>
        </w:rPr>
        <w:t xml:space="preserve"> 1 grup</w:t>
      </w:r>
      <w:r>
        <w:rPr>
          <w:bCs/>
        </w:rPr>
        <w:t>ą</w:t>
      </w:r>
      <w:r w:rsidRPr="00454F99">
        <w:rPr>
          <w:bCs/>
        </w:rPr>
        <w:t xml:space="preserve"> studenck</w:t>
      </w:r>
      <w:r>
        <w:rPr>
          <w:bCs/>
        </w:rPr>
        <w:t>ą,</w:t>
      </w:r>
      <w:r w:rsidRPr="00454F99">
        <w:rPr>
          <w:bCs/>
        </w:rPr>
        <w:t xml:space="preserve"> w terminie wyznaczonym przez Dziekanat Wydziału Lekarskiego I</w:t>
      </w:r>
      <w:r>
        <w:rPr>
          <w:bCs/>
        </w:rPr>
        <w:t>I</w:t>
      </w:r>
      <w:r w:rsidRPr="00454F99">
        <w:rPr>
          <w:bCs/>
        </w:rPr>
        <w:t xml:space="preserve">. Studenci, których nazwiska nie znajdują się na listach dziekanatu muszą wyjaśnić sprawy związane z przynależnością do danej grupy, co najmniej na tydzień przed rozpoczęciem zajęć. Późniejsze zgłoszenia nie będą uwzględniane i osoby takie nie będą </w:t>
      </w:r>
      <w:r>
        <w:rPr>
          <w:bCs/>
        </w:rPr>
        <w:t>mogły uczestniczyć w</w:t>
      </w:r>
      <w:r w:rsidRPr="00454F99">
        <w:rPr>
          <w:bCs/>
        </w:rPr>
        <w:t xml:space="preserve"> zajęcia</w:t>
      </w:r>
      <w:r>
        <w:rPr>
          <w:bCs/>
        </w:rPr>
        <w:t>ch</w:t>
      </w:r>
      <w:r w:rsidRPr="00454F99">
        <w:rPr>
          <w:bCs/>
        </w:rPr>
        <w:t>.</w:t>
      </w:r>
    </w:p>
    <w:p w14:paraId="6B714DB9" w14:textId="2D55819A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2 (A)</w:t>
      </w:r>
      <w:r w:rsidRPr="00454F99">
        <w:rPr>
          <w:bCs/>
        </w:rPr>
        <w:t xml:space="preserve">. </w:t>
      </w:r>
      <w:r>
        <w:rPr>
          <w:bCs/>
        </w:rPr>
        <w:t xml:space="preserve"> </w:t>
      </w:r>
      <w:r w:rsidRPr="00845ADA">
        <w:rPr>
          <w:bCs/>
        </w:rPr>
        <w:t xml:space="preserve">Zajęcia odbywają się przez tydzień, codziennie od poniedziałku do </w:t>
      </w:r>
      <w:r>
        <w:rPr>
          <w:bCs/>
        </w:rPr>
        <w:t>piątku, w godzinach 08.15 – 12.15 wtorek-czwartek i</w:t>
      </w:r>
      <w:r w:rsidRPr="00845ADA">
        <w:rPr>
          <w:bCs/>
        </w:rPr>
        <w:t xml:space="preserve"> </w:t>
      </w:r>
      <w:r>
        <w:rPr>
          <w:bCs/>
        </w:rPr>
        <w:t>08.15 – 11.3</w:t>
      </w:r>
      <w:r w:rsidRPr="00845ADA">
        <w:rPr>
          <w:bCs/>
        </w:rPr>
        <w:t>0</w:t>
      </w:r>
      <w:r>
        <w:rPr>
          <w:bCs/>
        </w:rPr>
        <w:t xml:space="preserve"> w piątek,</w:t>
      </w:r>
      <w:r w:rsidRPr="00845ADA">
        <w:rPr>
          <w:bCs/>
        </w:rPr>
        <w:t xml:space="preserve"> na terenie Kliniki Chirurgii </w:t>
      </w:r>
      <w:r>
        <w:rPr>
          <w:bCs/>
        </w:rPr>
        <w:t>Naczyniowej, Wewnątrznaczyniowej, Angiologii i Flebologii</w:t>
      </w:r>
      <w:r w:rsidRPr="00845ADA">
        <w:rPr>
          <w:bCs/>
        </w:rPr>
        <w:t>. Pierwszego dnia ćwiczeń studen</w:t>
      </w:r>
      <w:r>
        <w:rPr>
          <w:bCs/>
        </w:rPr>
        <w:t>ci zbierają się o godz. 08.15 w sali s</w:t>
      </w:r>
      <w:r w:rsidRPr="00845ADA">
        <w:rPr>
          <w:bCs/>
        </w:rPr>
        <w:t>eminaryjnej znajdującej się na terenie Kliniki - od</w:t>
      </w:r>
      <w:r>
        <w:rPr>
          <w:bCs/>
        </w:rPr>
        <w:t>dział „D”, pok. 143</w:t>
      </w:r>
      <w:r w:rsidRPr="00845ADA">
        <w:rPr>
          <w:bCs/>
        </w:rPr>
        <w:t>.</w:t>
      </w:r>
    </w:p>
    <w:p w14:paraId="52D081BB" w14:textId="77777777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</w:p>
    <w:p w14:paraId="74BFA020" w14:textId="458D24FB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3</w:t>
      </w:r>
      <w:r w:rsidRPr="00454F99">
        <w:rPr>
          <w:bCs/>
        </w:rPr>
        <w:t xml:space="preserve">. Zajęcia odbywają się na oddziałach, przy łóżku chorego, w poradni przyklinicznej, w pracowni diagnostyki nieinwazyjnej oraz na salach operacyjnych. Podczas ćwiczeń studenci biorą udział </w:t>
      </w:r>
      <w:r>
        <w:rPr>
          <w:bCs/>
        </w:rPr>
        <w:t xml:space="preserve">zabiegach, </w:t>
      </w:r>
      <w:r w:rsidRPr="00454F99">
        <w:rPr>
          <w:bCs/>
        </w:rPr>
        <w:t xml:space="preserve">badają chorych, wypełniają historie chorych, uczestniczą w zmianach opatrunków, zapoznają się z nieinwazyjnymi metodami badań </w:t>
      </w:r>
      <w:r>
        <w:rPr>
          <w:bCs/>
        </w:rPr>
        <w:t>oraz</w:t>
      </w:r>
      <w:r w:rsidRPr="00454F99">
        <w:rPr>
          <w:bCs/>
        </w:rPr>
        <w:t xml:space="preserve"> planują proces terapeutyczny.</w:t>
      </w:r>
    </w:p>
    <w:p w14:paraId="25D7C994" w14:textId="77777777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/>
        <w:jc w:val="both"/>
        <w:rPr>
          <w:bCs/>
        </w:rPr>
      </w:pPr>
    </w:p>
    <w:p w14:paraId="154C18F1" w14:textId="625CE6D7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4</w:t>
      </w:r>
      <w:r w:rsidRPr="00454F99">
        <w:rPr>
          <w:bCs/>
        </w:rPr>
        <w:t xml:space="preserve">. Warunkiem uczestnictwa w omówieniu przypadków klinicznych oraz w ćwiczeniach jest zapoznanie się przez studentów z wiadomościami teoretycznymi z zakresu tematyki omawianej w poszczególnych dniach. </w:t>
      </w:r>
      <w:r w:rsidRPr="003A5671">
        <w:rPr>
          <w:bCs/>
        </w:rPr>
        <w:t>Materiały potrzebne do zliczenia dostępn</w:t>
      </w:r>
      <w:r>
        <w:rPr>
          <w:bCs/>
        </w:rPr>
        <w:t xml:space="preserve">e są w podanych poniżej podręcznikach oraz, częściowo, na stronie internetowej </w:t>
      </w:r>
      <w:r w:rsidRPr="003A5671">
        <w:rPr>
          <w:bCs/>
        </w:rPr>
        <w:t xml:space="preserve">www.chirurgianaczyn.ump.edu.pl. </w:t>
      </w:r>
      <w:r w:rsidRPr="00454F99">
        <w:rPr>
          <w:bCs/>
        </w:rPr>
        <w:t xml:space="preserve">W przypadku stwierdzenia rażącej nieznajomości omawianej tematyki prowadzący ćwiczenia może przeprowadzić test sprawdzający zakres wiedzy posiadanej przez wybranych studentów, składający się z </w:t>
      </w:r>
      <w:r w:rsidRPr="00454F99">
        <w:rPr>
          <w:bCs/>
        </w:rPr>
        <w:lastRenderedPageBreak/>
        <w:t>7-12 pytań. W przypadku uzyskania wyniku gorszego niż 50%</w:t>
      </w:r>
      <w:r>
        <w:rPr>
          <w:bCs/>
        </w:rPr>
        <w:t>+1</w:t>
      </w:r>
      <w:r w:rsidRPr="00454F99">
        <w:rPr>
          <w:bCs/>
        </w:rPr>
        <w:t xml:space="preserve"> pozytywny</w:t>
      </w:r>
      <w:r>
        <w:rPr>
          <w:bCs/>
        </w:rPr>
        <w:t>ch</w:t>
      </w:r>
      <w:r w:rsidRPr="00454F99">
        <w:rPr>
          <w:bCs/>
        </w:rPr>
        <w:t xml:space="preserve"> odpowiedzi uznana zostanie nieobecność studenta w danym dniu ćwiczeniowym.</w:t>
      </w:r>
    </w:p>
    <w:p w14:paraId="23659804" w14:textId="173668AE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5</w:t>
      </w:r>
      <w:r w:rsidRPr="00454F99">
        <w:rPr>
          <w:bCs/>
        </w:rPr>
        <w:t xml:space="preserve">. </w:t>
      </w:r>
      <w:r w:rsidRPr="00845ADA">
        <w:rPr>
          <w:bCs/>
        </w:rPr>
        <w:t>Studenci muszą być świadomi, iż oczekuje się od nich reprezentowania odpowiedniego poziomu dotyczącego kwestii zachowania, higieny osobistej, wyglądu i ubioru. W czasie ćwiczeń obowiązują białe fartuchy i zmienne obuwie. Każdy student powinien posiadać słuchawki lekarskie. Ubrania wierzchnie oraz torby należy pozostawić w szatni mieszczącej się na parterze, przy wejściu D</w:t>
      </w:r>
      <w:r>
        <w:rPr>
          <w:bCs/>
        </w:rPr>
        <w:t>, lub przy sali wykładowej na 3. piętrze</w:t>
      </w:r>
      <w:r w:rsidRPr="00845ADA">
        <w:rPr>
          <w:bCs/>
        </w:rPr>
        <w:t>.</w:t>
      </w:r>
    </w:p>
    <w:p w14:paraId="0B85895A" w14:textId="3A95F445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6</w:t>
      </w:r>
      <w:r w:rsidRPr="00454F99">
        <w:rPr>
          <w:bCs/>
        </w:rPr>
        <w:t xml:space="preserve">. Wymagana jest obecność na wszystkich ćwiczeniach. Jeden dzień usprawiedliwionej nieobecności można zaliczyć poprzez odrobienie tego dnia ćwiczeń z inną grupą studencką, </w:t>
      </w:r>
      <w:r w:rsidRPr="003A5671">
        <w:rPr>
          <w:bCs/>
          <w:u w:val="single"/>
        </w:rPr>
        <w:t>po uprzednim uzgodnieniu terminu</w:t>
      </w:r>
      <w:r w:rsidRPr="003A5671">
        <w:rPr>
          <w:bCs/>
        </w:rPr>
        <w:t xml:space="preserve"> z osobą odpowiedzialną za organizację </w:t>
      </w:r>
      <w:r>
        <w:rPr>
          <w:bCs/>
        </w:rPr>
        <w:t>zajęć</w:t>
      </w:r>
      <w:r w:rsidRPr="003A5671">
        <w:rPr>
          <w:bCs/>
        </w:rPr>
        <w:t xml:space="preserve"> (dr med. Krzysztof Waliszewski)</w:t>
      </w:r>
      <w:r>
        <w:rPr>
          <w:bCs/>
        </w:rPr>
        <w:t>, przy</w:t>
      </w:r>
      <w:r w:rsidRPr="003A5671">
        <w:rPr>
          <w:bCs/>
        </w:rPr>
        <w:t xml:space="preserve"> uwzględnieniu liczby studentów odbywających ćwiczenia </w:t>
      </w:r>
      <w:r>
        <w:rPr>
          <w:bCs/>
        </w:rPr>
        <w:t xml:space="preserve">oraz chętnych do odrobienia ćwiczeń </w:t>
      </w:r>
      <w:r w:rsidRPr="003A5671">
        <w:rPr>
          <w:bCs/>
        </w:rPr>
        <w:t>w danym terminie</w:t>
      </w:r>
      <w:r w:rsidRPr="00454F99">
        <w:rPr>
          <w:bCs/>
        </w:rPr>
        <w:t>. Opuszczenie ≥ 2 dni ćwiczeń jest równoznaczne z koniecznością odrobienia całego cyklu ćwiczeń z inną grupą studencką, po uzgodnieniu terminu. Sytuacje szczególne rozpatrywane są indywidualnie.</w:t>
      </w:r>
    </w:p>
    <w:p w14:paraId="1CF30881" w14:textId="7C1999E0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>8</w:t>
      </w:r>
      <w:r w:rsidRPr="00454F99">
        <w:rPr>
          <w:bCs/>
        </w:rPr>
        <w:t>. Zaliczenie ćwiczeń odbywa się na podstawie obecności na ćwiczeniach, potwierdzenia opanowania umiejętności praktycznych prezentowanych podczas ćwiczeń oraz uzyskania pozytywnego wyniku testowego sprawdzianu wiadomości przeprowadzonego na zakończenie ćwiczeń (test składa się z 20 pytań, do zaliczenia wymagane jest udzielenie prawidłow</w:t>
      </w:r>
      <w:r>
        <w:rPr>
          <w:bCs/>
        </w:rPr>
        <w:t>ych odpowiedzi na co najmniej 14</w:t>
      </w:r>
      <w:r w:rsidRPr="00454F99">
        <w:rPr>
          <w:bCs/>
        </w:rPr>
        <w:t xml:space="preserve"> </w:t>
      </w:r>
      <w:r w:rsidRPr="00E839A5">
        <w:rPr>
          <w:bCs/>
        </w:rPr>
        <w:t>pytań. Test zaliczeniowy</w:t>
      </w:r>
      <w:r>
        <w:rPr>
          <w:bCs/>
        </w:rPr>
        <w:t xml:space="preserve"> jest przeprowadzany na platformie OLAT, w sali komputerowej przy ulicy Parkowej. Zaliczenia przeprowadzane będą w piątki kończące cykl ćwiczeniowy poszczególnych grup o godz. 12.00.</w:t>
      </w:r>
    </w:p>
    <w:p w14:paraId="329A094B" w14:textId="77777777" w:rsidR="00210787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bCs/>
        </w:rPr>
        <w:tab/>
        <w:t>Wyznaczone będą trzy terminy poprawkowe dla osób, które nie zaliczyły testu wyjściowego.</w:t>
      </w:r>
    </w:p>
    <w:p w14:paraId="5A634036" w14:textId="77777777" w:rsidR="00210787" w:rsidRPr="00454F99" w:rsidRDefault="00210787" w:rsidP="00210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709" w:hanging="425"/>
        <w:jc w:val="both"/>
        <w:rPr>
          <w:bCs/>
        </w:rPr>
      </w:pPr>
      <w:r>
        <w:rPr>
          <w:sz w:val="23"/>
          <w:szCs w:val="23"/>
        </w:rPr>
        <w:t>9. Za bieżące sprawy organizacyjne odpowiedzialny jest dr med. Krzysztof Waliszewski</w:t>
      </w:r>
    </w:p>
    <w:p w14:paraId="2F2550FB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275B9A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18987B9" w14:textId="77777777" w:rsidR="00210787" w:rsidRPr="00210787" w:rsidRDefault="00210787" w:rsidP="00210787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10787">
              <w:rPr>
                <w:bCs/>
                <w:lang w:eastAsia="en-US"/>
              </w:rPr>
              <w:t xml:space="preserve">Zaliczenie ćwiczeń odbywa się na podstawie obecności na ćwiczeniach, potwierdzenia opanowania umiejętności praktycznych prezentowanych podczas ćwiczeń oraz uzyskania pozytywnego wyniku testowego sprawdzianu wiadomości przeprowadzonego na zakończenie ćwiczeń (test składa się z 20 pytań, do zaliczenia wymagane jest udzielenie prawidłowych odpowiedzi na co najmniej 14 pytań. Test zaliczeniowy jest przeprowadzany na platformie OLAT, w sali komputerowej przy ulicy Parkowej. Zaliczenia przeprowadzane będą w piątki kończące cykl ćwiczeniowy </w:t>
            </w:r>
            <w:r w:rsidRPr="00210787">
              <w:rPr>
                <w:bCs/>
                <w:lang w:eastAsia="en-US"/>
              </w:rPr>
              <w:lastRenderedPageBreak/>
              <w:t>poszczególnych grup o godz. 12.00.</w:t>
            </w:r>
          </w:p>
          <w:p w14:paraId="27F204CE" w14:textId="54289162" w:rsidR="0013702D" w:rsidRPr="00950A0C" w:rsidRDefault="00210787" w:rsidP="00210787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210787">
              <w:rPr>
                <w:bCs/>
                <w:lang w:eastAsia="en-US"/>
              </w:rPr>
              <w:tab/>
              <w:t>Wyznaczone będą trzy terminy poprawkowe dla osób, które nie zaliczyły testu wyjściowego.</w:t>
            </w: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14:paraId="78DC5E54" w14:textId="77777777" w:rsidTr="00E846C5">
        <w:tc>
          <w:tcPr>
            <w:tcW w:w="9000" w:type="dxa"/>
          </w:tcPr>
          <w:p w14:paraId="24192A2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37A12" w14:textId="77777777" w:rsidR="00A90B7D" w:rsidRDefault="00A90B7D" w:rsidP="00FF41DA">
      <w:r>
        <w:separator/>
      </w:r>
    </w:p>
  </w:endnote>
  <w:endnote w:type="continuationSeparator" w:id="0">
    <w:p w14:paraId="456C89A6" w14:textId="77777777" w:rsidR="00A90B7D" w:rsidRDefault="00A90B7D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31A6F">
      <w:rPr>
        <w:noProof/>
      </w:rPr>
      <w:t>1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193A2" w14:textId="77777777" w:rsidR="00A90B7D" w:rsidRDefault="00A90B7D" w:rsidP="00FF41DA">
      <w:r>
        <w:separator/>
      </w:r>
    </w:p>
  </w:footnote>
  <w:footnote w:type="continuationSeparator" w:id="0">
    <w:p w14:paraId="1853CABD" w14:textId="77777777" w:rsidR="00A90B7D" w:rsidRDefault="00A90B7D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D40C7A4C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04150015">
      <w:start w:val="1"/>
      <w:numFmt w:val="upperLetter"/>
      <w:lvlText w:val="%3."/>
      <w:lvlJc w:val="left"/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3020D3"/>
    <w:multiLevelType w:val="hybridMultilevel"/>
    <w:tmpl w:val="EE142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394E38"/>
    <w:multiLevelType w:val="hybridMultilevel"/>
    <w:tmpl w:val="EDF8FB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7856B55"/>
    <w:multiLevelType w:val="hybridMultilevel"/>
    <w:tmpl w:val="EE142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2E2D39"/>
    <w:multiLevelType w:val="hybridMultilevel"/>
    <w:tmpl w:val="7BE444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8"/>
  </w:num>
  <w:num w:numId="12">
    <w:abstractNumId w:val="14"/>
  </w:num>
  <w:num w:numId="13">
    <w:abstractNumId w:val="3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4F7C"/>
    <w:rsid w:val="00053CDA"/>
    <w:rsid w:val="00060534"/>
    <w:rsid w:val="00067F26"/>
    <w:rsid w:val="00096782"/>
    <w:rsid w:val="000E65EC"/>
    <w:rsid w:val="0013702D"/>
    <w:rsid w:val="00150259"/>
    <w:rsid w:val="001771B4"/>
    <w:rsid w:val="00210787"/>
    <w:rsid w:val="00293370"/>
    <w:rsid w:val="002942E7"/>
    <w:rsid w:val="002B289A"/>
    <w:rsid w:val="002C0686"/>
    <w:rsid w:val="003865A3"/>
    <w:rsid w:val="0039144B"/>
    <w:rsid w:val="00397C8E"/>
    <w:rsid w:val="003B00CF"/>
    <w:rsid w:val="003E47CE"/>
    <w:rsid w:val="003F4142"/>
    <w:rsid w:val="0045753C"/>
    <w:rsid w:val="00461591"/>
    <w:rsid w:val="004753CB"/>
    <w:rsid w:val="00476C46"/>
    <w:rsid w:val="004C774E"/>
    <w:rsid w:val="00531A6F"/>
    <w:rsid w:val="005338F3"/>
    <w:rsid w:val="005343B8"/>
    <w:rsid w:val="0056717B"/>
    <w:rsid w:val="00575DA1"/>
    <w:rsid w:val="00576057"/>
    <w:rsid w:val="005B39BC"/>
    <w:rsid w:val="005E3FF7"/>
    <w:rsid w:val="00600AC9"/>
    <w:rsid w:val="00666294"/>
    <w:rsid w:val="0069789F"/>
    <w:rsid w:val="006B1A2A"/>
    <w:rsid w:val="006B581E"/>
    <w:rsid w:val="006D7D27"/>
    <w:rsid w:val="006F5B0B"/>
    <w:rsid w:val="007121DC"/>
    <w:rsid w:val="00723227"/>
    <w:rsid w:val="007519BB"/>
    <w:rsid w:val="00770C55"/>
    <w:rsid w:val="007A6A1E"/>
    <w:rsid w:val="007A6C6D"/>
    <w:rsid w:val="007B694C"/>
    <w:rsid w:val="007C2263"/>
    <w:rsid w:val="007D003C"/>
    <w:rsid w:val="007E0670"/>
    <w:rsid w:val="007F6BF2"/>
    <w:rsid w:val="008A5911"/>
    <w:rsid w:val="008A648B"/>
    <w:rsid w:val="008A65F7"/>
    <w:rsid w:val="008A6CC4"/>
    <w:rsid w:val="008D09CF"/>
    <w:rsid w:val="00902127"/>
    <w:rsid w:val="00950530"/>
    <w:rsid w:val="00950A0C"/>
    <w:rsid w:val="009965E3"/>
    <w:rsid w:val="009D6146"/>
    <w:rsid w:val="009E21EE"/>
    <w:rsid w:val="00A05375"/>
    <w:rsid w:val="00A269CE"/>
    <w:rsid w:val="00A90B7D"/>
    <w:rsid w:val="00AC47EA"/>
    <w:rsid w:val="00AC4FBC"/>
    <w:rsid w:val="00B10CC2"/>
    <w:rsid w:val="00B3324D"/>
    <w:rsid w:val="00B6258A"/>
    <w:rsid w:val="00B636FA"/>
    <w:rsid w:val="00B66672"/>
    <w:rsid w:val="00B8009C"/>
    <w:rsid w:val="00BE4DDF"/>
    <w:rsid w:val="00BF21E3"/>
    <w:rsid w:val="00C20BAA"/>
    <w:rsid w:val="00C6561F"/>
    <w:rsid w:val="00CA7DB9"/>
    <w:rsid w:val="00CD4895"/>
    <w:rsid w:val="00D13345"/>
    <w:rsid w:val="00D37C1F"/>
    <w:rsid w:val="00D52197"/>
    <w:rsid w:val="00D84F82"/>
    <w:rsid w:val="00DF5BDF"/>
    <w:rsid w:val="00E846C5"/>
    <w:rsid w:val="00EE123F"/>
    <w:rsid w:val="00F10CDD"/>
    <w:rsid w:val="00F1161C"/>
    <w:rsid w:val="00F33111"/>
    <w:rsid w:val="00F74189"/>
    <w:rsid w:val="00F9037F"/>
    <w:rsid w:val="00FC5A36"/>
    <w:rsid w:val="00FE006C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F586D-F799-4F79-9F20-1C9C2161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2599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2018-06-05T12:24:00Z</cp:lastPrinted>
  <dcterms:created xsi:type="dcterms:W3CDTF">2018-06-05T12:24:00Z</dcterms:created>
  <dcterms:modified xsi:type="dcterms:W3CDTF">2018-06-05T12:24:00Z</dcterms:modified>
</cp:coreProperties>
</file>