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765DF" w14:textId="77777777" w:rsidR="00CF2D63" w:rsidRDefault="00CF2D63" w:rsidP="00014D0B">
      <w:pPr>
        <w:spacing w:line="360" w:lineRule="auto"/>
        <w:jc w:val="center"/>
        <w:rPr>
          <w:b/>
          <w:bCs/>
          <w:color w:val="003300"/>
        </w:rPr>
      </w:pPr>
      <w:bookmarkStart w:id="0" w:name="_GoBack"/>
      <w:bookmarkEnd w:id="0"/>
    </w:p>
    <w:p w14:paraId="665A535F" w14:textId="409B72FF" w:rsidR="00014D0B" w:rsidRDefault="00014D0B" w:rsidP="00014D0B">
      <w:pPr>
        <w:spacing w:line="360" w:lineRule="auto"/>
        <w:jc w:val="center"/>
        <w:rPr>
          <w:b/>
          <w:bCs/>
          <w:color w:val="003300"/>
        </w:rPr>
      </w:pPr>
      <w:r>
        <w:rPr>
          <w:b/>
          <w:bCs/>
          <w:color w:val="003300"/>
        </w:rPr>
        <w:t xml:space="preserve">PROGRAM NAUCZANIA PRZEDMIOTU OBOWIĄZKOWEGO </w:t>
      </w:r>
    </w:p>
    <w:p w14:paraId="323D5926" w14:textId="759562B1" w:rsidR="00014D0B" w:rsidRDefault="00C55E72" w:rsidP="00014D0B">
      <w:pPr>
        <w:spacing w:line="360" w:lineRule="auto"/>
        <w:jc w:val="center"/>
        <w:rPr>
          <w:b/>
          <w:bCs/>
          <w:color w:val="003300"/>
        </w:rPr>
      </w:pPr>
      <w:r>
        <w:rPr>
          <w:b/>
          <w:bCs/>
          <w:color w:val="003300"/>
        </w:rPr>
        <w:t>NA WYDZIALE LEKARSKIM II</w:t>
      </w:r>
      <w:r w:rsidR="00014D0B">
        <w:rPr>
          <w:b/>
          <w:bCs/>
          <w:color w:val="003300"/>
        </w:rPr>
        <w:t xml:space="preserve"> </w:t>
      </w:r>
    </w:p>
    <w:p w14:paraId="7691E762" w14:textId="69D9F7F4" w:rsidR="00014D0B" w:rsidRDefault="00706212" w:rsidP="00014D0B">
      <w:pPr>
        <w:spacing w:line="360" w:lineRule="auto"/>
        <w:jc w:val="center"/>
        <w:rPr>
          <w:b/>
          <w:bCs/>
          <w:color w:val="003300"/>
        </w:rPr>
      </w:pPr>
      <w:r>
        <w:rPr>
          <w:b/>
          <w:bCs/>
          <w:color w:val="003300"/>
        </w:rPr>
        <w:t>ROK AKADEMICKI 201</w:t>
      </w:r>
      <w:r w:rsidR="00C55E72">
        <w:rPr>
          <w:b/>
          <w:bCs/>
          <w:color w:val="003300"/>
        </w:rPr>
        <w:t>8</w:t>
      </w:r>
      <w:r>
        <w:rPr>
          <w:b/>
          <w:bCs/>
          <w:color w:val="003300"/>
        </w:rPr>
        <w:t>/201</w:t>
      </w:r>
      <w:r w:rsidR="00C55E72">
        <w:rPr>
          <w:b/>
          <w:bCs/>
          <w:color w:val="003300"/>
        </w:rPr>
        <w:t>9</w:t>
      </w:r>
    </w:p>
    <w:p w14:paraId="56669FF9" w14:textId="77777777" w:rsidR="00014D0B" w:rsidRDefault="00014D0B" w:rsidP="00014D0B">
      <w:pPr>
        <w:spacing w:line="360" w:lineRule="auto"/>
        <w:jc w:val="center"/>
        <w:rPr>
          <w:b/>
          <w:bCs/>
          <w:color w:val="003300"/>
        </w:rPr>
      </w:pPr>
      <w:r>
        <w:rPr>
          <w:b/>
          <w:bCs/>
          <w:color w:val="003300"/>
        </w:rPr>
        <w:t>PRZEWODNIK DYDAKTYCZNY dla STUDENTÓW</w:t>
      </w:r>
      <w:r>
        <w:rPr>
          <w:b/>
          <w:bCs/>
          <w:color w:val="003300"/>
        </w:rPr>
        <w:softHyphen/>
      </w:r>
      <w:r>
        <w:rPr>
          <w:b/>
          <w:bCs/>
          <w:color w:val="003300"/>
        </w:rPr>
        <w:softHyphen/>
        <w:t xml:space="preserve"> III ROKU STUDIÓW</w:t>
      </w:r>
    </w:p>
    <w:p w14:paraId="3A13F996" w14:textId="77777777" w:rsidR="00014D0B" w:rsidRDefault="00014D0B" w:rsidP="00014D0B">
      <w:pPr>
        <w:spacing w:line="360" w:lineRule="auto"/>
        <w:rPr>
          <w:b/>
          <w:bCs/>
          <w:color w:val="008000"/>
        </w:rPr>
      </w:pPr>
    </w:p>
    <w:p w14:paraId="2B5AB913" w14:textId="3D316C0E" w:rsidR="00014D0B" w:rsidRDefault="00014D0B" w:rsidP="00014D0B">
      <w:pPr>
        <w:spacing w:line="360" w:lineRule="auto"/>
        <w:rPr>
          <w:b/>
          <w:bCs/>
          <w:color w:val="003300"/>
        </w:rPr>
      </w:pPr>
      <w:r>
        <w:rPr>
          <w:b/>
          <w:bCs/>
        </w:rPr>
        <w:t xml:space="preserve">      </w:t>
      </w:r>
      <w:r>
        <w:rPr>
          <w:b/>
          <w:bCs/>
          <w:color w:val="003300"/>
        </w:rPr>
        <w:t>1. NAZWA PRZEDMIOTU :</w:t>
      </w:r>
      <w:r w:rsidR="00FA78FC">
        <w:rPr>
          <w:b/>
          <w:bCs/>
          <w:color w:val="003300"/>
        </w:rPr>
        <w:t xml:space="preserve"> GENETYKA</w:t>
      </w:r>
    </w:p>
    <w:p w14:paraId="4C7B9F56" w14:textId="43D351DD" w:rsidR="00014D0B" w:rsidRDefault="00014D0B" w:rsidP="00014D0B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</w:t>
      </w:r>
      <w:r w:rsidR="00706212">
        <w:rPr>
          <w:b/>
          <w:bCs/>
          <w:color w:val="003300"/>
        </w:rPr>
        <w:t xml:space="preserve"> </w:t>
      </w:r>
      <w:r>
        <w:rPr>
          <w:b/>
          <w:bCs/>
          <w:color w:val="003300"/>
        </w:rPr>
        <w:t>2. NAZWA JEDNOSTKI (jednostek ) realizującej przedmiot:</w:t>
      </w:r>
    </w:p>
    <w:tbl>
      <w:tblPr>
        <w:tblW w:w="881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014D0B" w14:paraId="3B3D5105" w14:textId="77777777" w:rsidTr="00014D0B">
        <w:trPr>
          <w:trHeight w:val="397"/>
          <w:tblCellSpacing w:w="20" w:type="dxa"/>
          <w:jc w:val="center"/>
        </w:trPr>
        <w:tc>
          <w:tcPr>
            <w:tcW w:w="87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D9C9643" w14:textId="4636C6F3" w:rsidR="00014D0B" w:rsidRDefault="00FA7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Katedra i Zakład Genetyki Medycznej</w:t>
            </w:r>
          </w:p>
        </w:tc>
      </w:tr>
    </w:tbl>
    <w:p w14:paraId="13BA5811" w14:textId="77777777" w:rsidR="00014D0B" w:rsidRDefault="00014D0B" w:rsidP="00014D0B">
      <w:pPr>
        <w:spacing w:line="360" w:lineRule="auto"/>
        <w:ind w:left="360"/>
        <w:rPr>
          <w:b/>
          <w:bCs/>
          <w:color w:val="003300"/>
        </w:rPr>
      </w:pPr>
    </w:p>
    <w:p w14:paraId="6ED150C0" w14:textId="77777777" w:rsidR="00014D0B" w:rsidRDefault="00014D0B" w:rsidP="00014D0B">
      <w:pPr>
        <w:spacing w:line="360" w:lineRule="auto"/>
        <w:ind w:left="360"/>
        <w:rPr>
          <w:b/>
          <w:bCs/>
          <w:color w:val="003300"/>
        </w:rPr>
      </w:pPr>
      <w:r>
        <w:rPr>
          <w:b/>
          <w:bCs/>
          <w:color w:val="003300"/>
        </w:rPr>
        <w:t>3. Adres jednostki odpowiedzialnej za dydaktykę: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014D0B" w14:paraId="03D1665D" w14:textId="77777777" w:rsidTr="00014D0B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D1F10" w14:textId="03F7D90D" w:rsidR="00FA78FC" w:rsidRPr="005258B2" w:rsidRDefault="00014D0B" w:rsidP="00FA78F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Adres:</w:t>
            </w:r>
            <w:r w:rsidR="00FA78FC"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ul. Rokietnicka 8, 60-806 Poznań</w:t>
            </w:r>
          </w:p>
          <w:p w14:paraId="3DBD5C4A" w14:textId="77777777" w:rsidR="00FA78FC" w:rsidRPr="005258B2" w:rsidRDefault="00FA78FC" w:rsidP="00FA78F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Tel. /Fax 61 8547613</w:t>
            </w:r>
          </w:p>
          <w:p w14:paraId="248A548F" w14:textId="77777777" w:rsidR="00FA78FC" w:rsidRPr="005258B2" w:rsidRDefault="00FA78FC" w:rsidP="00FA78F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Strona: www. kzgm.ump.edu.pl</w:t>
            </w:r>
          </w:p>
          <w:p w14:paraId="51AA0D69" w14:textId="300949AB" w:rsidR="00014D0B" w:rsidRPr="00FA78FC" w:rsidRDefault="00FA78FC" w:rsidP="00FA78FC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val="en-US" w:eastAsia="en-US"/>
              </w:rPr>
              <w:t>E-mail: kizgm@umed.poznan.pl</w:t>
            </w:r>
          </w:p>
        </w:tc>
      </w:tr>
    </w:tbl>
    <w:p w14:paraId="1350C2DF" w14:textId="77777777" w:rsidR="00014D0B" w:rsidRDefault="00014D0B" w:rsidP="00014D0B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014D0B" w14:paraId="5DAE65C9" w14:textId="77777777" w:rsidTr="00014D0B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AA9F" w14:textId="68D2FAB1" w:rsidR="00014D0B" w:rsidRDefault="00FA78FC">
            <w:pPr>
              <w:numPr>
                <w:ilvl w:val="0"/>
                <w:numId w:val="2"/>
              </w:numPr>
              <w:spacing w:line="360" w:lineRule="auto"/>
            </w:pPr>
            <w:r w:rsidRPr="008C3F8C">
              <w:rPr>
                <w:lang w:val="en-US"/>
              </w:rPr>
              <w:t xml:space="preserve">Prof. </w:t>
            </w:r>
            <w:proofErr w:type="spellStart"/>
            <w:r w:rsidRPr="008C3F8C">
              <w:rPr>
                <w:lang w:val="en-US"/>
              </w:rPr>
              <w:t>dr</w:t>
            </w:r>
            <w:proofErr w:type="spellEnd"/>
            <w:r w:rsidRPr="008C3F8C">
              <w:rPr>
                <w:lang w:val="en-US"/>
              </w:rPr>
              <w:t xml:space="preserve"> hab. med. Anna Latos-</w:t>
            </w:r>
            <w:proofErr w:type="spellStart"/>
            <w:r w:rsidRPr="008C3F8C">
              <w:rPr>
                <w:lang w:val="en-US"/>
              </w:rPr>
              <w:t>Bieleńska</w:t>
            </w:r>
            <w:proofErr w:type="spellEnd"/>
          </w:p>
        </w:tc>
      </w:tr>
    </w:tbl>
    <w:p w14:paraId="0683A990" w14:textId="77777777" w:rsidR="00014D0B" w:rsidRPr="00706212" w:rsidRDefault="00014D0B" w:rsidP="00014D0B">
      <w:pPr>
        <w:spacing w:line="360" w:lineRule="auto"/>
        <w:ind w:left="360"/>
        <w:rPr>
          <w:b/>
        </w:rPr>
      </w:pPr>
      <w:r w:rsidRPr="00706212">
        <w:rPr>
          <w:b/>
          <w:bCs/>
        </w:rPr>
        <w:t>5. Osoba zaliczająca przedmiot w 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014D0B" w14:paraId="75A6AF0B" w14:textId="77777777" w:rsidTr="00014D0B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AF1D" w14:textId="317EC3C9" w:rsidR="00014D0B" w:rsidRDefault="00FA78FC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</w:rPr>
            </w:pPr>
            <w:r w:rsidRPr="008C3F8C">
              <w:rPr>
                <w:lang w:val="en-US"/>
              </w:rPr>
              <w:t xml:space="preserve">Prof. </w:t>
            </w:r>
            <w:proofErr w:type="spellStart"/>
            <w:r w:rsidRPr="008C3F8C">
              <w:rPr>
                <w:lang w:val="en-US"/>
              </w:rPr>
              <w:t>dr</w:t>
            </w:r>
            <w:proofErr w:type="spellEnd"/>
            <w:r w:rsidRPr="008C3F8C">
              <w:rPr>
                <w:lang w:val="en-US"/>
              </w:rPr>
              <w:t xml:space="preserve"> hab. med. Anna Latos-</w:t>
            </w:r>
            <w:proofErr w:type="spellStart"/>
            <w:r w:rsidRPr="008C3F8C">
              <w:rPr>
                <w:lang w:val="en-US"/>
              </w:rPr>
              <w:t>Bieleńska</w:t>
            </w:r>
            <w:proofErr w:type="spellEnd"/>
          </w:p>
        </w:tc>
      </w:tr>
    </w:tbl>
    <w:p w14:paraId="16962C17" w14:textId="77777777" w:rsidR="00014D0B" w:rsidRPr="00706212" w:rsidRDefault="00014D0B" w:rsidP="00014D0B">
      <w:pPr>
        <w:spacing w:line="360" w:lineRule="auto"/>
        <w:ind w:left="360"/>
        <w:rPr>
          <w:b/>
          <w:bCs/>
        </w:rPr>
      </w:pPr>
      <w:r>
        <w:rPr>
          <w:b/>
          <w:bCs/>
          <w:color w:val="003300"/>
        </w:rPr>
        <w:t xml:space="preserve">6. Osoba odpowiedzialna za dydaktykę na Wydziale Lekarskim I </w:t>
      </w:r>
      <w:r w:rsidRPr="00706212">
        <w:rPr>
          <w:b/>
          <w:bCs/>
        </w:rPr>
        <w:t xml:space="preserve">z dostępem do  </w:t>
      </w:r>
    </w:p>
    <w:p w14:paraId="1A2621D5" w14:textId="77777777" w:rsidR="00014D0B" w:rsidRPr="00706212" w:rsidRDefault="00014D0B" w:rsidP="00014D0B">
      <w:pPr>
        <w:spacing w:line="360" w:lineRule="auto"/>
        <w:ind w:left="360"/>
        <w:rPr>
          <w:b/>
          <w:bCs/>
        </w:rPr>
      </w:pPr>
      <w:r w:rsidRPr="00706212">
        <w:rPr>
          <w:b/>
          <w:bCs/>
        </w:rPr>
        <w:t xml:space="preserve">     platformy WISUS ( listy studentów) ( koordynator przedmiotu) 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014D0B" w14:paraId="4E77070C" w14:textId="77777777" w:rsidTr="00014D0B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19738" w14:textId="753931FF" w:rsidR="00FA78FC" w:rsidRPr="005258B2" w:rsidRDefault="00FA78FC" w:rsidP="00FA78FC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Nazwisko: dr n. med. Marzena Wiśniewska</w:t>
            </w:r>
          </w:p>
          <w:p w14:paraId="5AC2F06C" w14:textId="77777777" w:rsidR="00FA78FC" w:rsidRPr="005258B2" w:rsidRDefault="00FA78FC" w:rsidP="00FA78FC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Tel. kontaktowy: 61 8547612</w:t>
            </w:r>
          </w:p>
          <w:p w14:paraId="038E381B" w14:textId="77777777" w:rsidR="00FA78FC" w:rsidRPr="005258B2" w:rsidRDefault="00FA78FC" w:rsidP="00FA78FC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Możliwość kontaktu - konsultacje (dni, godz., miejsce) piątek 11-12, </w:t>
            </w:r>
            <w:proofErr w:type="spellStart"/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KiZGM</w:t>
            </w:r>
            <w:proofErr w:type="spellEnd"/>
          </w:p>
          <w:p w14:paraId="020B1843" w14:textId="77777777" w:rsidR="00FA78FC" w:rsidRPr="005258B2" w:rsidRDefault="00FA78FC" w:rsidP="00FA78FC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E-mail:mwisniew@ump.edu.pl</w:t>
            </w:r>
          </w:p>
          <w:p w14:paraId="7EAE7B82" w14:textId="77777777" w:rsidR="00FA78FC" w:rsidRPr="005258B2" w:rsidRDefault="00FA78FC" w:rsidP="00FA78FC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Osoba zastępująca: dr n. biol. Anna </w:t>
            </w:r>
            <w:proofErr w:type="spellStart"/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Wawrocka</w:t>
            </w:r>
            <w:proofErr w:type="spellEnd"/>
          </w:p>
          <w:p w14:paraId="04B27D21" w14:textId="0AEB084C" w:rsidR="00014D0B" w:rsidRPr="00FA78FC" w:rsidRDefault="00FA78FC" w:rsidP="00FA78FC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5258B2">
              <w:rPr>
                <w:rFonts w:asciiTheme="minorHAnsi" w:hAnsiTheme="minorHAnsi" w:cstheme="minorHAnsi"/>
                <w:b/>
                <w:bCs/>
                <w:lang w:eastAsia="en-US"/>
              </w:rPr>
              <w:t>Kontakt: ania.wawrocka@gmail.com</w:t>
            </w:r>
          </w:p>
        </w:tc>
      </w:tr>
    </w:tbl>
    <w:p w14:paraId="475629B5" w14:textId="77777777" w:rsidR="00014D0B" w:rsidRDefault="00014D0B" w:rsidP="00014D0B">
      <w:pPr>
        <w:jc w:val="both"/>
        <w:rPr>
          <w:b/>
          <w:bCs/>
        </w:rPr>
      </w:pPr>
    </w:p>
    <w:p w14:paraId="0746408F" w14:textId="3DD74982" w:rsidR="008C13FE" w:rsidRPr="00706212" w:rsidRDefault="00706212" w:rsidP="00706212">
      <w:pPr>
        <w:spacing w:line="360" w:lineRule="auto"/>
        <w:rPr>
          <w:b/>
          <w:bCs/>
          <w:color w:val="003300"/>
        </w:rPr>
      </w:pPr>
      <w:r>
        <w:rPr>
          <w:b/>
          <w:bCs/>
        </w:rPr>
        <w:t xml:space="preserve">      </w:t>
      </w:r>
      <w:r w:rsidR="008C13FE" w:rsidRPr="00885284">
        <w:rPr>
          <w:rFonts w:asciiTheme="minorHAnsi" w:hAnsiTheme="minorHAnsi"/>
          <w:b/>
          <w:bCs/>
        </w:rPr>
        <w:t xml:space="preserve"> 7. Osoba odpowiedzialna za rezerwację </w:t>
      </w:r>
      <w:proofErr w:type="spellStart"/>
      <w:r w:rsidR="008C13FE" w:rsidRPr="00885284">
        <w:rPr>
          <w:rFonts w:asciiTheme="minorHAnsi" w:hAnsiTheme="minorHAnsi"/>
          <w:b/>
          <w:bCs/>
        </w:rPr>
        <w:t>sal</w:t>
      </w:r>
      <w:proofErr w:type="spellEnd"/>
      <w:r w:rsidR="008C13FE" w:rsidRPr="00885284">
        <w:rPr>
          <w:rFonts w:asciiTheme="minorHAnsi" w:hAnsiTheme="minorHAnsi"/>
          <w:b/>
          <w:bCs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8C13FE" w:rsidRPr="00A769DA" w14:paraId="7036E3D0" w14:textId="77777777" w:rsidTr="00C22634">
        <w:tc>
          <w:tcPr>
            <w:tcW w:w="8783" w:type="dxa"/>
          </w:tcPr>
          <w:p w14:paraId="2D2758F6" w14:textId="4C212683" w:rsidR="008C13FE" w:rsidRPr="00A769DA" w:rsidRDefault="008C13FE" w:rsidP="008C13FE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Nazwisko  imię:</w:t>
            </w:r>
            <w:r w:rsidR="00FA78FC">
              <w:rPr>
                <w:rFonts w:asciiTheme="minorHAnsi" w:hAnsiTheme="minorHAnsi"/>
                <w:b/>
                <w:bCs/>
                <w:lang w:eastAsia="en-US"/>
              </w:rPr>
              <w:t xml:space="preserve"> Elżbieta Olejniczak - </w:t>
            </w:r>
            <w:proofErr w:type="spellStart"/>
            <w:r w:rsidR="00FA78FC">
              <w:rPr>
                <w:rFonts w:asciiTheme="minorHAnsi" w:hAnsiTheme="minorHAnsi"/>
                <w:b/>
                <w:bCs/>
                <w:lang w:eastAsia="en-US"/>
              </w:rPr>
              <w:t>Konarczak</w:t>
            </w:r>
            <w:proofErr w:type="spellEnd"/>
          </w:p>
          <w:p w14:paraId="598C92E2" w14:textId="6FA6F5A9" w:rsidR="008C13FE" w:rsidRPr="00A769DA" w:rsidRDefault="008C13FE" w:rsidP="008C13FE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Tel. kontaktowy:</w:t>
            </w:r>
            <w:r w:rsidR="00FA78FC">
              <w:rPr>
                <w:rFonts w:asciiTheme="minorHAnsi" w:hAnsiTheme="minorHAnsi"/>
                <w:b/>
                <w:bCs/>
                <w:lang w:eastAsia="en-US"/>
              </w:rPr>
              <w:t xml:space="preserve"> 61 8547613</w:t>
            </w:r>
          </w:p>
          <w:p w14:paraId="00EBC6D1" w14:textId="47248903" w:rsidR="008C13FE" w:rsidRPr="00A769DA" w:rsidRDefault="008C13FE" w:rsidP="008C13FE">
            <w:pPr>
              <w:numPr>
                <w:ilvl w:val="0"/>
                <w:numId w:val="9"/>
              </w:numPr>
              <w:spacing w:line="360" w:lineRule="auto"/>
              <w:rPr>
                <w:rFonts w:asciiTheme="minorHAnsi" w:hAnsiTheme="minorHAnsi"/>
                <w:b/>
                <w:bCs/>
                <w:lang w:eastAsia="en-US"/>
              </w:rPr>
            </w:pPr>
            <w:r w:rsidRPr="00A769DA">
              <w:rPr>
                <w:rFonts w:asciiTheme="minorHAnsi" w:hAnsiTheme="minorHAnsi"/>
                <w:b/>
                <w:bCs/>
                <w:lang w:eastAsia="en-US"/>
              </w:rPr>
              <w:t>E-mail:</w:t>
            </w:r>
            <w:r w:rsidR="00FA78FC">
              <w:rPr>
                <w:rFonts w:asciiTheme="minorHAnsi" w:hAnsiTheme="minorHAnsi"/>
                <w:b/>
                <w:bCs/>
                <w:lang w:eastAsia="en-US"/>
              </w:rPr>
              <w:t xml:space="preserve"> ekonarczak@wp.pl</w:t>
            </w:r>
          </w:p>
        </w:tc>
      </w:tr>
    </w:tbl>
    <w:p w14:paraId="1B5F77DA" w14:textId="399001E2" w:rsidR="00014D0B" w:rsidRDefault="00706212" w:rsidP="00014D0B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lastRenderedPageBreak/>
        <w:t xml:space="preserve">           </w:t>
      </w:r>
      <w:r w:rsidR="008C13FE">
        <w:rPr>
          <w:b/>
          <w:bCs/>
          <w:color w:val="003300"/>
        </w:rPr>
        <w:t xml:space="preserve"> 8. </w:t>
      </w:r>
      <w:r w:rsidR="00014D0B">
        <w:rPr>
          <w:b/>
          <w:bCs/>
          <w:color w:val="003300"/>
        </w:rPr>
        <w:t xml:space="preserve"> Miejsce przedmiotu w programie studiów:</w:t>
      </w:r>
    </w:p>
    <w:p w14:paraId="3885B552" w14:textId="34A6C727" w:rsidR="00014D0B" w:rsidRDefault="00014D0B" w:rsidP="00014D0B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C80AD4">
        <w:rPr>
          <w:b/>
          <w:bCs/>
        </w:rPr>
        <w:t xml:space="preserve"> III</w:t>
      </w:r>
    </w:p>
    <w:p w14:paraId="7C89DD6E" w14:textId="7D32F330" w:rsidR="00014D0B" w:rsidRDefault="00014D0B" w:rsidP="00014D0B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C80AD4">
        <w:rPr>
          <w:b/>
          <w:bCs/>
        </w:rPr>
        <w:t xml:space="preserve"> V, VI</w:t>
      </w:r>
    </w:p>
    <w:p w14:paraId="5000D293" w14:textId="48436E9D" w:rsidR="00014D0B" w:rsidRDefault="008C13FE" w:rsidP="00014D0B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9</w:t>
      </w:r>
      <w:r w:rsidR="00014D0B">
        <w:rPr>
          <w:b/>
          <w:bCs/>
          <w:color w:val="003300"/>
        </w:rPr>
        <w:t xml:space="preserve">. </w:t>
      </w:r>
      <w:r w:rsidR="00014D0B">
        <w:rPr>
          <w:b/>
          <w:color w:val="003300"/>
        </w:rPr>
        <w:t>Liczba godzin  ogółem :</w:t>
      </w:r>
      <w:r w:rsidR="00014D0B">
        <w:rPr>
          <w:b/>
          <w:color w:val="003300"/>
        </w:rPr>
        <w:tab/>
      </w:r>
      <w:r w:rsidR="00FA78FC">
        <w:rPr>
          <w:b/>
          <w:color w:val="003300"/>
        </w:rPr>
        <w:t>70</w:t>
      </w:r>
      <w:r w:rsidR="00014D0B">
        <w:rPr>
          <w:b/>
          <w:color w:val="003300"/>
        </w:rPr>
        <w:tab/>
      </w:r>
      <w:r w:rsidR="00014D0B">
        <w:rPr>
          <w:b/>
          <w:color w:val="003300"/>
        </w:rPr>
        <w:tab/>
      </w:r>
      <w:r w:rsidR="00014D0B">
        <w:rPr>
          <w:b/>
          <w:color w:val="003300"/>
        </w:rPr>
        <w:tab/>
        <w:t xml:space="preserve">liczba </w:t>
      </w:r>
      <w:proofErr w:type="spellStart"/>
      <w:r w:rsidR="00014D0B">
        <w:rPr>
          <w:b/>
          <w:color w:val="003300"/>
        </w:rPr>
        <w:t>pkt.ECTS</w:t>
      </w:r>
      <w:proofErr w:type="spellEnd"/>
      <w:r w:rsidR="00014D0B">
        <w:rPr>
          <w:b/>
          <w:color w:val="003300"/>
        </w:rPr>
        <w:t>:</w:t>
      </w:r>
      <w:r w:rsidR="00FA78FC">
        <w:rPr>
          <w:b/>
          <w:color w:val="003300"/>
        </w:rPr>
        <w:t xml:space="preserve"> 5</w:t>
      </w:r>
    </w:p>
    <w:p w14:paraId="4A9B36EE" w14:textId="77777777" w:rsidR="00014D0B" w:rsidRDefault="00014D0B" w:rsidP="00014D0B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553"/>
        <w:gridCol w:w="695"/>
        <w:gridCol w:w="1340"/>
        <w:gridCol w:w="816"/>
      </w:tblGrid>
      <w:tr w:rsidR="00014D0B" w14:paraId="582BCBE1" w14:textId="77777777" w:rsidTr="00014D0B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F972705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Jednostki uczestniczące w nauczaniu przedmiotu</w:t>
            </w:r>
          </w:p>
        </w:tc>
        <w:tc>
          <w:tcPr>
            <w:tcW w:w="3344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C0CD80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Semestr zimowy/letni</w:t>
            </w:r>
          </w:p>
          <w:p w14:paraId="13986372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liczba godzin</w:t>
            </w:r>
          </w:p>
        </w:tc>
      </w:tr>
      <w:tr w:rsidR="00014D0B" w14:paraId="226E1E3A" w14:textId="77777777" w:rsidTr="00014D0B">
        <w:trPr>
          <w:trHeight w:val="330"/>
          <w:tblCellSpacing w:w="20" w:type="dxa"/>
          <w:jc w:val="center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3394ACF" w14:textId="77777777" w:rsidR="00014D0B" w:rsidRDefault="00014D0B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7F7B965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W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5903B7F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9474EE1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 kategoria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FA9DC1D" w14:textId="77777777" w:rsidR="00014D0B" w:rsidRDefault="00014D0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</w:t>
            </w:r>
          </w:p>
        </w:tc>
      </w:tr>
      <w:tr w:rsidR="00014D0B" w14:paraId="5644CF97" w14:textId="77777777" w:rsidTr="00014D0B">
        <w:trPr>
          <w:trHeight w:hRule="exact" w:val="397"/>
          <w:tblCellSpacing w:w="20" w:type="dxa"/>
          <w:jc w:val="center"/>
        </w:trPr>
        <w:tc>
          <w:tcPr>
            <w:tcW w:w="5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8A5ACD" w14:textId="04C56765" w:rsidR="00014D0B" w:rsidRDefault="00FA78F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Katedra i Zakład Genetyki Medycznej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CA7277" w14:textId="6C055465" w:rsidR="00014D0B" w:rsidRDefault="00FA7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963326" w14:textId="34A05319" w:rsidR="00014D0B" w:rsidRDefault="00FA7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934EC34" w14:textId="6187E0C6" w:rsidR="00014D0B" w:rsidRDefault="00FA7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E5677F4" w14:textId="4E218B6D" w:rsidR="00014D0B" w:rsidRDefault="00FA7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014D0B" w14:paraId="2D2DE838" w14:textId="77777777" w:rsidTr="00014D0B">
        <w:trPr>
          <w:trHeight w:hRule="exact" w:val="397"/>
          <w:tblCellSpacing w:w="20" w:type="dxa"/>
          <w:jc w:val="center"/>
        </w:trPr>
        <w:tc>
          <w:tcPr>
            <w:tcW w:w="5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DCA8C0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  <w:p w14:paraId="34429FDF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AFC0AD8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3902B2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02934D0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DBFAB5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4D0B" w14:paraId="0616F5CB" w14:textId="77777777" w:rsidTr="00014D0B">
        <w:trPr>
          <w:trHeight w:hRule="exact" w:val="397"/>
          <w:tblCellSpacing w:w="20" w:type="dxa"/>
          <w:jc w:val="center"/>
        </w:trPr>
        <w:tc>
          <w:tcPr>
            <w:tcW w:w="5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32667D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  <w:p w14:paraId="0992A174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  <w:p w14:paraId="5948A306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2A30CBF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42CE6FC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A62517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5E9D180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4D0B" w14:paraId="18172EAC" w14:textId="77777777" w:rsidTr="00014D0B">
        <w:trPr>
          <w:trHeight w:hRule="exact" w:val="397"/>
          <w:tblCellSpacing w:w="20" w:type="dxa"/>
          <w:jc w:val="center"/>
        </w:trPr>
        <w:tc>
          <w:tcPr>
            <w:tcW w:w="5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E01B81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8BE486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CADF84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EDA7F0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7508BFC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4D0B" w14:paraId="405B63C0" w14:textId="77777777" w:rsidTr="00014D0B">
        <w:trPr>
          <w:trHeight w:hRule="exact" w:val="397"/>
          <w:tblCellSpacing w:w="20" w:type="dxa"/>
          <w:jc w:val="center"/>
        </w:trPr>
        <w:tc>
          <w:tcPr>
            <w:tcW w:w="5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663415" w14:textId="77777777" w:rsidR="00014D0B" w:rsidRDefault="00014D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7E8DAEE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239303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ECB968E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5BB5D5" w14:textId="77777777" w:rsidR="00014D0B" w:rsidRDefault="00014D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14D0B" w14:paraId="03A23C8A" w14:textId="77777777" w:rsidTr="00014D0B">
        <w:trPr>
          <w:trHeight w:hRule="exact" w:val="397"/>
          <w:tblCellSpacing w:w="20" w:type="dxa"/>
          <w:jc w:val="center"/>
        </w:trPr>
        <w:tc>
          <w:tcPr>
            <w:tcW w:w="50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0E9F82" w14:textId="77777777" w:rsidR="00014D0B" w:rsidRDefault="00014D0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50A0124" w14:textId="0781EC2C" w:rsidR="00014D0B" w:rsidRDefault="00FA78FC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21</w:t>
            </w:r>
          </w:p>
        </w:tc>
        <w:tc>
          <w:tcPr>
            <w:tcW w:w="65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DA7D6B" w14:textId="0120C73B" w:rsidR="00014D0B" w:rsidRDefault="00FA78FC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35</w:t>
            </w:r>
          </w:p>
        </w:tc>
        <w:tc>
          <w:tcPr>
            <w:tcW w:w="13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0A6CAE" w14:textId="77777777" w:rsidR="00014D0B" w:rsidRDefault="00014D0B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F81DF7" w14:textId="1A19F6B3" w:rsidR="00014D0B" w:rsidRDefault="00FA78F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</w:tr>
    </w:tbl>
    <w:p w14:paraId="01F92945" w14:textId="77777777" w:rsidR="00014D0B" w:rsidRDefault="00014D0B" w:rsidP="00014D0B">
      <w:pPr>
        <w:jc w:val="both"/>
        <w:rPr>
          <w:b/>
          <w:bCs/>
        </w:rPr>
      </w:pPr>
    </w:p>
    <w:p w14:paraId="4EB0E9D6" w14:textId="77777777" w:rsidR="00014D0B" w:rsidRDefault="00014D0B" w:rsidP="00014D0B">
      <w:pPr>
        <w:jc w:val="both"/>
        <w:rPr>
          <w:b/>
          <w:bCs/>
        </w:rPr>
      </w:pPr>
    </w:p>
    <w:p w14:paraId="7407A703" w14:textId="77777777" w:rsidR="00014D0B" w:rsidRDefault="00014D0B" w:rsidP="00014D0B">
      <w:pPr>
        <w:ind w:left="708"/>
        <w:jc w:val="both"/>
        <w:rPr>
          <w:rFonts w:cs="Tahoma"/>
          <w:i/>
          <w:color w:val="FF0000"/>
        </w:rPr>
      </w:pPr>
    </w:p>
    <w:p w14:paraId="4A080282" w14:textId="77777777" w:rsidR="00014D0B" w:rsidRDefault="00014D0B" w:rsidP="00014D0B">
      <w:pPr>
        <w:jc w:val="both"/>
        <w:rPr>
          <w:b/>
          <w:bCs/>
          <w:color w:val="003300"/>
          <w:sz w:val="20"/>
          <w:szCs w:val="20"/>
        </w:rPr>
      </w:pPr>
      <w:r>
        <w:rPr>
          <w:b/>
          <w:bCs/>
          <w:color w:val="003300"/>
        </w:rPr>
        <w:t xml:space="preserve">   10.Tematyka poszczególnych wykładów, ćwiczeń i seminariów</w:t>
      </w:r>
    </w:p>
    <w:p w14:paraId="305509D2" w14:textId="77777777" w:rsidR="00014D0B" w:rsidRDefault="00014D0B" w:rsidP="00014D0B">
      <w:pPr>
        <w:jc w:val="both"/>
        <w:rPr>
          <w:bCs/>
        </w:rPr>
      </w:pPr>
    </w:p>
    <w:tbl>
      <w:tblPr>
        <w:tblW w:w="943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20"/>
        <w:gridCol w:w="3383"/>
        <w:gridCol w:w="3827"/>
      </w:tblGrid>
      <w:tr w:rsidR="00014D0B" w14:paraId="002AF9E1" w14:textId="77777777" w:rsidTr="00014D0B">
        <w:trPr>
          <w:trHeight w:val="420"/>
          <w:tblCellSpacing w:w="20" w:type="dxa"/>
        </w:trPr>
        <w:tc>
          <w:tcPr>
            <w:tcW w:w="93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6699E6" w14:textId="77777777" w:rsidR="00014D0B" w:rsidRDefault="00014D0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Wykłady - Semestr zimowy/letni</w:t>
            </w:r>
          </w:p>
        </w:tc>
      </w:tr>
      <w:tr w:rsidR="00014D0B" w14:paraId="55C326AB" w14:textId="77777777" w:rsidTr="00282FC1">
        <w:trPr>
          <w:trHeight w:val="420"/>
          <w:tblCellSpacing w:w="20" w:type="dxa"/>
        </w:trPr>
        <w:tc>
          <w:tcPr>
            <w:tcW w:w="554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BC0E0BE" w14:textId="77777777" w:rsidR="00014D0B" w:rsidRDefault="00014D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wykładów 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17A8EC1" w14:textId="77777777" w:rsidR="00014D0B" w:rsidRDefault="00014D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Imię i nazwisko osoby prowadzącej zajęcia</w:t>
            </w:r>
          </w:p>
        </w:tc>
      </w:tr>
      <w:tr w:rsidR="00FA78FC" w14:paraId="43A56135" w14:textId="77777777" w:rsidTr="00FA78FC">
        <w:trPr>
          <w:trHeight w:hRule="exact" w:val="1411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AAF5148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2CE096D" w14:textId="113D3651" w:rsidR="00FA78FC" w:rsidRDefault="00FA78FC" w:rsidP="00FA78FC">
            <w:pPr>
              <w:spacing w:line="276" w:lineRule="auto"/>
              <w:rPr>
                <w:bCs/>
                <w:lang w:eastAsia="en-US"/>
              </w:rPr>
            </w:pPr>
            <w:r>
              <w:t>Budowa genomu</w:t>
            </w:r>
            <w:r w:rsidRPr="00193A1A">
              <w:t xml:space="preserve">. Rodzaje chorób genetycznie uwarunkowanych. </w:t>
            </w:r>
            <w:r>
              <w:t>Typy  mutacji</w:t>
            </w:r>
            <w:r w:rsidRPr="00193A1A">
              <w:rPr>
                <w:b/>
                <w:bCs/>
              </w:rPr>
              <w:t xml:space="preserve"> </w:t>
            </w:r>
            <w:r>
              <w:t>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54C855E" w14:textId="39871036" w:rsidR="00FA78FC" w:rsidRDefault="00FA78FC" w:rsidP="00FA78F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>dr n. med. Katarzyna Wicher</w:t>
            </w:r>
          </w:p>
        </w:tc>
      </w:tr>
      <w:tr w:rsidR="00FA78FC" w14:paraId="4FADE8EB" w14:textId="77777777" w:rsidTr="00FA78FC">
        <w:trPr>
          <w:trHeight w:hRule="exact" w:val="1672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A8F03F9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B983982" w14:textId="3F21DED3" w:rsidR="00FA78FC" w:rsidRDefault="00FA78FC" w:rsidP="00FA78FC">
            <w:pPr>
              <w:spacing w:line="276" w:lineRule="auto"/>
              <w:rPr>
                <w:bCs/>
                <w:lang w:eastAsia="en-US"/>
              </w:rPr>
            </w:pPr>
            <w:r>
              <w:t xml:space="preserve">Chromatyna. </w:t>
            </w:r>
            <w:r w:rsidRPr="00193A1A">
              <w:t>Prawidłowe  chromosomy  człowieka. Rodzaje  aberracji chromoso</w:t>
            </w:r>
            <w:r>
              <w:t>mowych i ich kliniczne skutki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9E2DFBB" w14:textId="2FB0A116" w:rsidR="00FA78FC" w:rsidRDefault="00FA78FC" w:rsidP="00FA78F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 xml:space="preserve">dr n. med. Łukasz </w:t>
            </w:r>
            <w:proofErr w:type="spellStart"/>
            <w:r>
              <w:t>Kuszel</w:t>
            </w:r>
            <w:proofErr w:type="spellEnd"/>
          </w:p>
        </w:tc>
      </w:tr>
      <w:tr w:rsidR="00FA78FC" w14:paraId="0ECD189B" w14:textId="77777777" w:rsidTr="00FA78FC">
        <w:trPr>
          <w:trHeight w:hRule="exact" w:val="946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DCD4CFF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80FB35F" w14:textId="43FF979D" w:rsidR="00FA78FC" w:rsidRDefault="00FA78FC" w:rsidP="00FA78FC">
            <w:pPr>
              <w:spacing w:line="276" w:lineRule="auto"/>
              <w:rPr>
                <w:bCs/>
                <w:lang w:eastAsia="en-US"/>
              </w:rPr>
            </w:pPr>
            <w:r w:rsidRPr="00151F08">
              <w:t>Determinacja płci u człowieka i jej zaburzenia</w:t>
            </w:r>
            <w:r>
              <w:t xml:space="preserve">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610A17" w14:textId="48AF7DDA" w:rsidR="00FA78FC" w:rsidRDefault="00FA78FC" w:rsidP="00FA78F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151F08">
              <w:t xml:space="preserve">prof. </w:t>
            </w:r>
            <w:r>
              <w:t>Maciej Krawczyński</w:t>
            </w:r>
          </w:p>
        </w:tc>
      </w:tr>
      <w:tr w:rsidR="00FA78FC" w14:paraId="63A15E92" w14:textId="77777777" w:rsidTr="00282FC1">
        <w:trPr>
          <w:trHeight w:hRule="exact" w:val="420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D35BCB6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1957A1E" w14:textId="3F580E73" w:rsidR="00FA78FC" w:rsidRDefault="00FA78FC" w:rsidP="00FA78FC">
            <w:pPr>
              <w:spacing w:line="276" w:lineRule="auto"/>
              <w:rPr>
                <w:bCs/>
                <w:lang w:eastAsia="en-US"/>
              </w:rPr>
            </w:pPr>
            <w:r>
              <w:t>Nowotwory dziedziczne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E7AAF3C" w14:textId="2D56C373" w:rsidR="00FA78FC" w:rsidRDefault="00FA78FC" w:rsidP="00FA78F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lang w:val="en-US"/>
              </w:rPr>
              <w:t>p</w:t>
            </w:r>
            <w:r w:rsidRPr="008C3F8C">
              <w:rPr>
                <w:lang w:val="en-US"/>
              </w:rPr>
              <w:t>rof. Anna Latos-</w:t>
            </w:r>
            <w:proofErr w:type="spellStart"/>
            <w:r w:rsidRPr="008C3F8C">
              <w:rPr>
                <w:lang w:val="en-US"/>
              </w:rPr>
              <w:t>Bieleńska</w:t>
            </w:r>
            <w:proofErr w:type="spellEnd"/>
          </w:p>
        </w:tc>
      </w:tr>
      <w:tr w:rsidR="00FA78FC" w14:paraId="2A6B78E9" w14:textId="77777777" w:rsidTr="00FA78FC">
        <w:trPr>
          <w:trHeight w:hRule="exact" w:val="782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B4CEDC0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1498B09" w14:textId="372BF4F0" w:rsidR="00FA78FC" w:rsidRDefault="00FA78FC" w:rsidP="00FA78FC">
            <w:pPr>
              <w:spacing w:line="276" w:lineRule="auto"/>
            </w:pPr>
            <w:proofErr w:type="spellStart"/>
            <w:r>
              <w:t>Mikrodelecje</w:t>
            </w:r>
            <w:proofErr w:type="spellEnd"/>
            <w:r>
              <w:t xml:space="preserve"> i choroby genomowe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D679929" w14:textId="2E516C02" w:rsidR="00FA78FC" w:rsidRDefault="001C116C" w:rsidP="00FA78FC">
            <w:pPr>
              <w:spacing w:line="276" w:lineRule="auto"/>
              <w:rPr>
                <w:lang w:val="en-US"/>
              </w:rPr>
            </w:pPr>
            <w:r>
              <w:t>dr n. med. Marzena Wiśniewska</w:t>
            </w:r>
          </w:p>
        </w:tc>
      </w:tr>
      <w:tr w:rsidR="00FA78FC" w14:paraId="100F54BB" w14:textId="77777777" w:rsidTr="00282FC1">
        <w:trPr>
          <w:trHeight w:hRule="exact" w:val="420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B2E40F4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87EA36F" w14:textId="0CFF0D6A" w:rsidR="00FA78FC" w:rsidRDefault="001C116C" w:rsidP="00FA78FC">
            <w:pPr>
              <w:spacing w:line="276" w:lineRule="auto"/>
            </w:pPr>
            <w:r>
              <w:t>Choroby tkanki łącznej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D50CE83" w14:textId="28F9F59A" w:rsidR="00FA78FC" w:rsidRDefault="001C116C" w:rsidP="00FA78FC">
            <w:pPr>
              <w:spacing w:line="276" w:lineRule="auto"/>
              <w:rPr>
                <w:lang w:val="en-US"/>
              </w:rPr>
            </w:pPr>
            <w:r w:rsidRPr="00151F08">
              <w:t xml:space="preserve">prof. </w:t>
            </w:r>
            <w:r>
              <w:t>Maciej Krawczyński</w:t>
            </w:r>
          </w:p>
        </w:tc>
      </w:tr>
      <w:tr w:rsidR="00FA78FC" w14:paraId="0F4AEFF1" w14:textId="77777777" w:rsidTr="001C116C">
        <w:trPr>
          <w:trHeight w:hRule="exact" w:val="717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EFE0FBD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3AE9FCD" w14:textId="0AEDB462" w:rsidR="00FA78FC" w:rsidRDefault="001C116C" w:rsidP="00FA78FC">
            <w:pPr>
              <w:spacing w:line="276" w:lineRule="auto"/>
            </w:pPr>
            <w:proofErr w:type="spellStart"/>
            <w:r>
              <w:t>Neurogenetyka</w:t>
            </w:r>
            <w:proofErr w:type="spellEnd"/>
            <w:r>
              <w:t xml:space="preserve">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D3542A7" w14:textId="5C112693" w:rsidR="00FA78FC" w:rsidRDefault="001C116C" w:rsidP="00FA78FC">
            <w:pPr>
              <w:spacing w:line="276" w:lineRule="auto"/>
              <w:rPr>
                <w:lang w:val="en-US"/>
              </w:rPr>
            </w:pPr>
            <w:r>
              <w:t>dr n.med. Magdalena Badura-Stronka</w:t>
            </w:r>
          </w:p>
        </w:tc>
      </w:tr>
      <w:tr w:rsidR="00FA78FC" w14:paraId="114BD1F9" w14:textId="77777777" w:rsidTr="001C116C">
        <w:trPr>
          <w:trHeight w:hRule="exact" w:val="671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34B9C5D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6BA76AC" w14:textId="4BC966BE" w:rsidR="00FA78FC" w:rsidRDefault="001C116C" w:rsidP="00FA78FC">
            <w:pPr>
              <w:spacing w:line="276" w:lineRule="auto"/>
            </w:pPr>
            <w:r>
              <w:t>C</w:t>
            </w:r>
            <w:r w:rsidRPr="00193A1A">
              <w:t>hor</w:t>
            </w:r>
            <w:r>
              <w:t>oby</w:t>
            </w:r>
            <w:r w:rsidRPr="00193A1A">
              <w:t xml:space="preserve"> jednogenow</w:t>
            </w:r>
            <w:r>
              <w:t>e – obraz kliniczny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A678AFD" w14:textId="24B90D79" w:rsidR="00FA78FC" w:rsidRDefault="001C116C" w:rsidP="00FA78FC">
            <w:pPr>
              <w:spacing w:line="276" w:lineRule="auto"/>
              <w:rPr>
                <w:lang w:val="en-US"/>
              </w:rPr>
            </w:pPr>
            <w:r>
              <w:t>dr n. med. Marzena Wiśniewska</w:t>
            </w:r>
          </w:p>
        </w:tc>
      </w:tr>
      <w:tr w:rsidR="00FA78FC" w14:paraId="572C5C59" w14:textId="77777777" w:rsidTr="00282FC1">
        <w:trPr>
          <w:trHeight w:hRule="exact" w:val="420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ADD0709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C63A887" w14:textId="43A21CAA" w:rsidR="00FA78FC" w:rsidRDefault="001C116C" w:rsidP="00FA78FC">
            <w:pPr>
              <w:spacing w:line="276" w:lineRule="auto"/>
            </w:pPr>
            <w:proofErr w:type="spellStart"/>
            <w:r>
              <w:t>Oftalmogenetyka</w:t>
            </w:r>
            <w:proofErr w:type="spellEnd"/>
            <w:r>
              <w:t xml:space="preserve"> (2h)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6452F16" w14:textId="72822D84" w:rsidR="00FA78FC" w:rsidRDefault="001C116C" w:rsidP="00FA78FC">
            <w:pPr>
              <w:spacing w:line="276" w:lineRule="auto"/>
              <w:rPr>
                <w:lang w:val="en-US"/>
              </w:rPr>
            </w:pPr>
            <w:r w:rsidRPr="00151F08">
              <w:t xml:space="preserve">prof. </w:t>
            </w:r>
            <w:r>
              <w:t>Maciej Krawczyński</w:t>
            </w:r>
          </w:p>
        </w:tc>
      </w:tr>
      <w:tr w:rsidR="00FA78FC" w14:paraId="0042535F" w14:textId="77777777" w:rsidTr="00282FC1">
        <w:trPr>
          <w:trHeight w:hRule="exact" w:val="420"/>
          <w:tblCellSpacing w:w="20" w:type="dxa"/>
        </w:trPr>
        <w:tc>
          <w:tcPr>
            <w:tcW w:w="21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C877CB3" w14:textId="77777777" w:rsidR="00FA78FC" w:rsidRDefault="00FA78FC" w:rsidP="00FA78FC">
            <w:pPr>
              <w:numPr>
                <w:ilvl w:val="0"/>
                <w:numId w:val="4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3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4C7B75E" w14:textId="06D8A2EF" w:rsidR="00FA78FC" w:rsidRDefault="001C116C" w:rsidP="00FA78FC">
            <w:pPr>
              <w:spacing w:line="276" w:lineRule="auto"/>
            </w:pPr>
            <w:r>
              <w:rPr>
                <w:bCs/>
              </w:rPr>
              <w:t>Poradnictwo genetyczne (3h)</w:t>
            </w:r>
          </w:p>
        </w:tc>
        <w:tc>
          <w:tcPr>
            <w:tcW w:w="37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CD270E9" w14:textId="612D5832" w:rsidR="00FA78FC" w:rsidRDefault="00CF0A56" w:rsidP="00FA78F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8C3F8C">
              <w:rPr>
                <w:lang w:val="en-US"/>
              </w:rPr>
              <w:t>rof. Anna Latos-</w:t>
            </w:r>
            <w:proofErr w:type="spellStart"/>
            <w:r w:rsidRPr="008C3F8C">
              <w:rPr>
                <w:lang w:val="en-US"/>
              </w:rPr>
              <w:t>Bieleńska</w:t>
            </w:r>
            <w:proofErr w:type="spellEnd"/>
          </w:p>
        </w:tc>
      </w:tr>
    </w:tbl>
    <w:p w14:paraId="40B5F5B5" w14:textId="77777777" w:rsidR="00014D0B" w:rsidRDefault="00014D0B" w:rsidP="00014D0B">
      <w:pPr>
        <w:jc w:val="both"/>
        <w:rPr>
          <w:b/>
          <w:bCs/>
          <w:sz w:val="20"/>
          <w:szCs w:val="20"/>
        </w:rPr>
      </w:pPr>
    </w:p>
    <w:p w14:paraId="1FA00576" w14:textId="77777777" w:rsidR="00014D0B" w:rsidRDefault="00014D0B" w:rsidP="00014D0B">
      <w:pPr>
        <w:jc w:val="both"/>
        <w:rPr>
          <w:b/>
          <w:bCs/>
          <w:sz w:val="20"/>
          <w:szCs w:val="20"/>
        </w:rPr>
      </w:pPr>
    </w:p>
    <w:tbl>
      <w:tblPr>
        <w:tblW w:w="943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04"/>
        <w:gridCol w:w="3213"/>
        <w:gridCol w:w="2960"/>
        <w:gridCol w:w="1053"/>
      </w:tblGrid>
      <w:tr w:rsidR="00014D0B" w14:paraId="2BBC805E" w14:textId="77777777" w:rsidTr="00014D0B">
        <w:trPr>
          <w:trHeight w:val="420"/>
          <w:tblCellSpacing w:w="20" w:type="dxa"/>
        </w:trPr>
        <w:tc>
          <w:tcPr>
            <w:tcW w:w="935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8FE3823" w14:textId="77777777" w:rsidR="00014D0B" w:rsidRDefault="00014D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Ćwiczenia - Semestr zimowy/letni</w:t>
            </w:r>
          </w:p>
        </w:tc>
      </w:tr>
      <w:tr w:rsidR="00014D0B" w14:paraId="45C6D78F" w14:textId="77777777" w:rsidTr="00CF0A56">
        <w:trPr>
          <w:trHeight w:val="420"/>
          <w:tblCellSpacing w:w="20" w:type="dxa"/>
        </w:trPr>
        <w:tc>
          <w:tcPr>
            <w:tcW w:w="535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9954DF8" w14:textId="77777777" w:rsidR="00014D0B" w:rsidRDefault="00014D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ćwiczeń 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FDD094B" w14:textId="77777777" w:rsidR="00014D0B" w:rsidRDefault="00014D0B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Osoba odpowiedzialna</w:t>
            </w:r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7929" w14:textId="77777777" w:rsidR="00014D0B" w:rsidRDefault="00014D0B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SALA</w:t>
            </w:r>
          </w:p>
        </w:tc>
      </w:tr>
      <w:tr w:rsidR="00CF0A56" w14:paraId="0F65CF20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8487598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ED43099" w14:textId="61647979" w:rsidR="00CF0A56" w:rsidRDefault="00A72B26" w:rsidP="00A72B26">
            <w:pPr>
              <w:spacing w:line="276" w:lineRule="auto"/>
              <w:rPr>
                <w:bCs/>
                <w:lang w:eastAsia="en-US"/>
              </w:rPr>
            </w:pPr>
            <w:r>
              <w:t xml:space="preserve">Algorytm postępowania diagnostycznego po rozpoznaniu klinicznym. Dobór badań dostosowanych do typu choroby i sytuacji </w:t>
            </w:r>
            <w:proofErr w:type="spellStart"/>
            <w:r>
              <w:t>kliniczno</w:t>
            </w:r>
            <w:proofErr w:type="spellEnd"/>
            <w:r>
              <w:t xml:space="preserve"> - rodowodowej </w:t>
            </w:r>
          </w:p>
        </w:tc>
        <w:tc>
          <w:tcPr>
            <w:tcW w:w="2920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59121A" w14:textId="08E91409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 xml:space="preserve">dr n.med. Magdalena Badura-Stronka; dr n. med. Marzena Wiśniewska; lek. med. Karolina Matuszewska; </w:t>
            </w:r>
            <w:r w:rsidR="00901CF6">
              <w:t>lek.</w:t>
            </w:r>
            <w:r w:rsidR="009407C6">
              <w:t xml:space="preserve"> med. Zuzanna Niedziela</w:t>
            </w:r>
          </w:p>
        </w:tc>
        <w:tc>
          <w:tcPr>
            <w:tcW w:w="993" w:type="dxa"/>
            <w:tcBorders>
              <w:top w:val="inset" w:sz="6" w:space="0" w:color="000000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187C4F" w14:textId="1D391B81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2037</w:t>
            </w:r>
          </w:p>
        </w:tc>
      </w:tr>
      <w:tr w:rsidR="00CF0A56" w14:paraId="27DDA990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FC7ABBB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A140C1C" w14:textId="6E64BCF9" w:rsidR="00CF0A56" w:rsidRDefault="00CF0A56" w:rsidP="00CF0A56">
            <w:pPr>
              <w:spacing w:line="276" w:lineRule="auto"/>
              <w:rPr>
                <w:bCs/>
                <w:lang w:eastAsia="en-US"/>
              </w:rPr>
            </w:pPr>
            <w:r>
              <w:t>Analiza rodowodów. Dzi</w:t>
            </w:r>
            <w:r w:rsidRPr="00193A1A">
              <w:t>edziczeni</w:t>
            </w:r>
            <w:r>
              <w:t>e</w:t>
            </w:r>
            <w:r w:rsidR="00A72B26">
              <w:t xml:space="preserve"> jednogenowe </w:t>
            </w:r>
            <w:r w:rsidRPr="00193A1A">
              <w:t>u człowieka</w:t>
            </w:r>
            <w:r>
              <w:t xml:space="preserve">: </w:t>
            </w:r>
            <w:proofErr w:type="spellStart"/>
            <w:r>
              <w:t>mendlowskie</w:t>
            </w:r>
            <w:proofErr w:type="spellEnd"/>
            <w:r>
              <w:t xml:space="preserve"> i </w:t>
            </w:r>
            <w:proofErr w:type="spellStart"/>
            <w:r>
              <w:t>niemendlowskie</w:t>
            </w:r>
            <w:proofErr w:type="spellEnd"/>
            <w:r>
              <w:t xml:space="preserve"> w praktyce</w:t>
            </w:r>
            <w:r w:rsidRPr="00193A1A">
              <w:t>.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E216C95" w14:textId="05DE8965" w:rsidR="00CF0A56" w:rsidRDefault="009407C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 xml:space="preserve">dr n. biol. Anna </w:t>
            </w:r>
            <w:proofErr w:type="spellStart"/>
            <w:r>
              <w:t>Wawrocka</w:t>
            </w:r>
            <w:proofErr w:type="spellEnd"/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34F64DF" w14:textId="77777777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F0A56" w14:paraId="5102D6F6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DBEB806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8A6BFA9" w14:textId="6A304E85" w:rsidR="00CF0A56" w:rsidRDefault="00CF0A56" w:rsidP="00CF0A56">
            <w:pPr>
              <w:spacing w:line="276" w:lineRule="auto"/>
              <w:rPr>
                <w:bCs/>
                <w:lang w:eastAsia="en-US"/>
              </w:rPr>
            </w:pPr>
            <w:r>
              <w:t>Algorytm diagnostyki cytogenetycznej. Analiza przypadków, interpretacja wyników badań cytogenetycznych.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0136513" w14:textId="22B5A4C8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 xml:space="preserve">dr n. med. Łukasz </w:t>
            </w:r>
            <w:proofErr w:type="spellStart"/>
            <w:r>
              <w:t>Kuszel</w:t>
            </w:r>
            <w:proofErr w:type="spellEnd"/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1969F7" w14:textId="66A5E734" w:rsidR="00CF0A56" w:rsidRDefault="00ED603D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2044</w:t>
            </w:r>
          </w:p>
        </w:tc>
      </w:tr>
      <w:tr w:rsidR="00CF0A56" w14:paraId="537F0F48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40A24D8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434517A" w14:textId="06142911" w:rsidR="00CF0A56" w:rsidRDefault="00A72B26" w:rsidP="00537690">
            <w:pPr>
              <w:spacing w:line="276" w:lineRule="auto"/>
            </w:pPr>
            <w:r>
              <w:t>Analiza przypadków na podstawie historii choroby i wywiadu rodzinnego. Diagnostyka różnicowa i rozpoznanie kliniczne.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6269B72" w14:textId="73A39714" w:rsidR="00CF0A56" w:rsidRDefault="009407C6" w:rsidP="00CF0A56">
            <w:pPr>
              <w:spacing w:line="276" w:lineRule="auto"/>
            </w:pPr>
            <w:r>
              <w:t>dr n.med. Magdalena Badura-Stronka; dr n. med. Marzena Wiśniewska; lek. med. Karolina Matuszewska; lek. med. Zuzanna Niedziela</w:t>
            </w:r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26545B" w14:textId="77777777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F0A56" w14:paraId="337E50BE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3D9EDFF9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3031C84" w14:textId="4DAD254E" w:rsidR="00CF0A56" w:rsidRDefault="00537690" w:rsidP="00CF0A56">
            <w:pPr>
              <w:spacing w:line="276" w:lineRule="auto"/>
            </w:pPr>
            <w:r>
              <w:t xml:space="preserve">Algorytm diagnostyki genetycznej po rozpoznaniu klinicznym. Interpretacja wyników. </w:t>
            </w:r>
            <w:proofErr w:type="spellStart"/>
            <w:r>
              <w:t>Bioinformatyczna</w:t>
            </w:r>
            <w:proofErr w:type="spellEnd"/>
            <w:r>
              <w:t xml:space="preserve"> analiza „in </w:t>
            </w:r>
            <w:proofErr w:type="spellStart"/>
            <w:r>
              <w:t>silico</w:t>
            </w:r>
            <w:proofErr w:type="spellEnd"/>
            <w:r>
              <w:t>”. Bazy danych.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69AB3F" w14:textId="659E8992" w:rsidR="00CF0A56" w:rsidRDefault="00537690" w:rsidP="00CF0A56">
            <w:pPr>
              <w:spacing w:line="276" w:lineRule="auto"/>
            </w:pPr>
            <w:r>
              <w:t xml:space="preserve">dr  n. biol. Anna </w:t>
            </w:r>
            <w:proofErr w:type="spellStart"/>
            <w:r>
              <w:t>Wawrocka</w:t>
            </w:r>
            <w:proofErr w:type="spellEnd"/>
            <w:r>
              <w:t>; dr n. med. Katarzyna Wicher; dr n.med. Joanna Walczak-</w:t>
            </w:r>
            <w:proofErr w:type="spellStart"/>
            <w:r>
              <w:t>Sztulpa</w:t>
            </w:r>
            <w:proofErr w:type="spellEnd"/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DB9209" w14:textId="77777777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CF0A56" w14:paraId="2A44FF9C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BD15127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8233C3B" w14:textId="2FAD025C" w:rsidR="00CF0A56" w:rsidRDefault="00901CF6" w:rsidP="00CF0A56">
            <w:pPr>
              <w:spacing w:line="276" w:lineRule="auto"/>
            </w:pPr>
            <w:r>
              <w:t>Prezentacja przypadków z poradnictwa genetycznego.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ACA6F09" w14:textId="35BB3C4F" w:rsidR="00CF0A56" w:rsidRDefault="00901CF6" w:rsidP="00901CF6">
            <w:pPr>
              <w:spacing w:line="276" w:lineRule="auto"/>
            </w:pPr>
            <w:r>
              <w:t xml:space="preserve">prof. Anna Latos-Bieleńska, prof. Maciej </w:t>
            </w:r>
            <w:r>
              <w:lastRenderedPageBreak/>
              <w:t>Krawczyński; dr. hab. med. Anna Materna-</w:t>
            </w:r>
            <w:proofErr w:type="spellStart"/>
            <w:r>
              <w:t>Kiryluk</w:t>
            </w:r>
            <w:proofErr w:type="spellEnd"/>
            <w:r>
              <w:t>; dr n.med. Magdalena Badura-Stronka; dr n. med. Marzena Wiśniewska;</w:t>
            </w:r>
            <w:r w:rsidR="009407C6">
              <w:t xml:space="preserve"> lek. med. Karolina Matuszewska</w:t>
            </w:r>
            <w:r>
              <w:t xml:space="preserve"> </w:t>
            </w:r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31290AC" w14:textId="4A774D92" w:rsidR="00CF0A56" w:rsidRDefault="00C22634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2037</w:t>
            </w:r>
          </w:p>
        </w:tc>
      </w:tr>
      <w:tr w:rsidR="00CF0A56" w14:paraId="78CDCBFB" w14:textId="77777777" w:rsidTr="00CF0A56">
        <w:trPr>
          <w:trHeight w:val="420"/>
          <w:tblCellSpacing w:w="20" w:type="dxa"/>
        </w:trPr>
        <w:tc>
          <w:tcPr>
            <w:tcW w:w="2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3338E21" w14:textId="77777777" w:rsidR="00CF0A56" w:rsidRDefault="00CF0A56" w:rsidP="00CF0A56">
            <w:pPr>
              <w:numPr>
                <w:ilvl w:val="0"/>
                <w:numId w:val="5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7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2BE052C5" w14:textId="4B1B21CF" w:rsidR="00CF0A56" w:rsidRDefault="00901CF6" w:rsidP="00CF0A56">
            <w:pPr>
              <w:spacing w:line="276" w:lineRule="auto"/>
            </w:pPr>
            <w:r>
              <w:t>Poradnictwo genetyczne w praktyce – zajęcia w poradni genetycznej: analiza przypadków, zasady udzielania porady genetycznej</w:t>
            </w:r>
          </w:p>
        </w:tc>
        <w:tc>
          <w:tcPr>
            <w:tcW w:w="29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7D40DAE" w14:textId="4AF51DE9" w:rsidR="00CF0A56" w:rsidRDefault="00901CF6" w:rsidP="00901CF6">
            <w:pPr>
              <w:spacing w:line="276" w:lineRule="auto"/>
            </w:pPr>
            <w:r>
              <w:t>prof. Anna Latos-Bieleńska, prof. Maciej Krawczyński; dr. hab. med. Anna Materna-</w:t>
            </w:r>
            <w:proofErr w:type="spellStart"/>
            <w:r>
              <w:t>Kiryluk</w:t>
            </w:r>
            <w:proofErr w:type="spellEnd"/>
            <w:r>
              <w:t>; dr n.med. Magdalena Badura-Stronka; dr n. med. Marzena Wiśniewska;</w:t>
            </w:r>
            <w:r w:rsidR="009407C6">
              <w:t xml:space="preserve"> lek. med. Karolina Matuszewska</w:t>
            </w:r>
          </w:p>
        </w:tc>
        <w:tc>
          <w:tcPr>
            <w:tcW w:w="9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1DBC4D" w14:textId="77777777" w:rsidR="00CF0A56" w:rsidRDefault="00CF0A56" w:rsidP="00CF0A5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</w:p>
        </w:tc>
      </w:tr>
    </w:tbl>
    <w:p w14:paraId="74FD77FA" w14:textId="77777777" w:rsidR="00014D0B" w:rsidRDefault="00014D0B" w:rsidP="00014D0B">
      <w:pPr>
        <w:jc w:val="both"/>
        <w:rPr>
          <w:b/>
          <w:bCs/>
          <w:sz w:val="20"/>
          <w:szCs w:val="20"/>
        </w:rPr>
      </w:pPr>
    </w:p>
    <w:p w14:paraId="3AF09F24" w14:textId="77777777" w:rsidR="00014D0B" w:rsidRDefault="00014D0B" w:rsidP="00014D0B">
      <w:pPr>
        <w:jc w:val="both"/>
        <w:rPr>
          <w:b/>
          <w:bCs/>
          <w:sz w:val="20"/>
          <w:szCs w:val="20"/>
        </w:rPr>
      </w:pPr>
    </w:p>
    <w:tbl>
      <w:tblPr>
        <w:tblW w:w="9410" w:type="dxa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340"/>
        <w:gridCol w:w="3121"/>
        <w:gridCol w:w="2835"/>
        <w:gridCol w:w="1114"/>
      </w:tblGrid>
      <w:tr w:rsidR="00014D0B" w14:paraId="336B6502" w14:textId="77777777" w:rsidTr="00014D0B">
        <w:trPr>
          <w:trHeight w:val="420"/>
          <w:tblCellSpacing w:w="20" w:type="dxa"/>
        </w:trPr>
        <w:tc>
          <w:tcPr>
            <w:tcW w:w="9330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C160284" w14:textId="77777777" w:rsidR="00014D0B" w:rsidRDefault="00014D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Seminaria - Semestr zimowy/letni</w:t>
            </w:r>
          </w:p>
        </w:tc>
      </w:tr>
      <w:tr w:rsidR="00014D0B" w14:paraId="631066D0" w14:textId="77777777" w:rsidTr="00014D0B">
        <w:trPr>
          <w:trHeight w:val="420"/>
          <w:tblCellSpacing w:w="20" w:type="dxa"/>
        </w:trPr>
        <w:tc>
          <w:tcPr>
            <w:tcW w:w="540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A0EDC83" w14:textId="77777777" w:rsidR="00014D0B" w:rsidRDefault="00014D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Tematyka seminariów 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72E5ECF" w14:textId="77777777" w:rsidR="00014D0B" w:rsidRDefault="00014D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Imię i nazwisko osoby prowadzącej zajęcia</w:t>
            </w:r>
          </w:p>
        </w:tc>
        <w:tc>
          <w:tcPr>
            <w:tcW w:w="10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F82781" w14:textId="77777777" w:rsidR="00014D0B" w:rsidRDefault="00014D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SALA</w:t>
            </w:r>
          </w:p>
        </w:tc>
      </w:tr>
      <w:tr w:rsidR="00014D0B" w14:paraId="4CE09C03" w14:textId="77777777" w:rsidTr="00014D0B">
        <w:trPr>
          <w:trHeight w:val="420"/>
          <w:tblCellSpacing w:w="20" w:type="dxa"/>
        </w:trPr>
        <w:tc>
          <w:tcPr>
            <w:tcW w:w="22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7452996" w14:textId="77777777" w:rsidR="00014D0B" w:rsidRDefault="00014D0B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151F91C7" w14:textId="42B5B0CF" w:rsidR="00901CF6" w:rsidRPr="00193A1A" w:rsidRDefault="005258B2" w:rsidP="00901CF6">
            <w:r>
              <w:t xml:space="preserve">Wprowadzenie do zajęć z genetyki. </w:t>
            </w:r>
            <w:r w:rsidR="00901CF6">
              <w:t>Niepełnosprawność intelektualna</w:t>
            </w:r>
            <w:r w:rsidR="00901CF6" w:rsidRPr="00193A1A">
              <w:t>.</w:t>
            </w:r>
            <w:r w:rsidR="00901CF6">
              <w:t xml:space="preserve"> Niepowodzenia rozrodu i diagnostyka prenatalna (5h)</w:t>
            </w:r>
          </w:p>
          <w:p w14:paraId="035901D0" w14:textId="77777777" w:rsidR="00014D0B" w:rsidRDefault="00014D0B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8A74363" w14:textId="5AB7F22E" w:rsidR="00014D0B" w:rsidRDefault="00901CF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>lek. med. Karolina Matuszewska; lek. med. Zuzanna Niedziela</w:t>
            </w:r>
          </w:p>
        </w:tc>
        <w:tc>
          <w:tcPr>
            <w:tcW w:w="10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3D0D0A2" w14:textId="30B9B4EB" w:rsidR="00014D0B" w:rsidRDefault="00901CF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2037</w:t>
            </w:r>
          </w:p>
        </w:tc>
      </w:tr>
      <w:tr w:rsidR="00014D0B" w14:paraId="062F62B2" w14:textId="77777777" w:rsidTr="00014D0B">
        <w:trPr>
          <w:trHeight w:val="420"/>
          <w:tblCellSpacing w:w="20" w:type="dxa"/>
        </w:trPr>
        <w:tc>
          <w:tcPr>
            <w:tcW w:w="22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FCDEBAA" w14:textId="77777777" w:rsidR="00014D0B" w:rsidRDefault="00014D0B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9D6CB05" w14:textId="517D6329" w:rsidR="00014D0B" w:rsidRDefault="00901CF6">
            <w:pPr>
              <w:spacing w:line="276" w:lineRule="auto"/>
              <w:rPr>
                <w:bCs/>
                <w:lang w:eastAsia="en-US"/>
              </w:rPr>
            </w:pPr>
            <w:r>
              <w:t>Analiza rodowodów. Ryzyko genetyczne (4h)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0377F18" w14:textId="156BA8E5" w:rsidR="00014D0B" w:rsidRDefault="00901CF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151F08">
              <w:t xml:space="preserve">prof. </w:t>
            </w:r>
            <w:r>
              <w:t>Maciej Krawczyński</w:t>
            </w:r>
          </w:p>
        </w:tc>
        <w:tc>
          <w:tcPr>
            <w:tcW w:w="10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13945C" w14:textId="79904E17" w:rsidR="00014D0B" w:rsidRDefault="00901CF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2037</w:t>
            </w:r>
          </w:p>
        </w:tc>
      </w:tr>
      <w:tr w:rsidR="00014D0B" w14:paraId="593FD0E3" w14:textId="77777777" w:rsidTr="00014D0B">
        <w:trPr>
          <w:trHeight w:val="420"/>
          <w:tblCellSpacing w:w="20" w:type="dxa"/>
        </w:trPr>
        <w:tc>
          <w:tcPr>
            <w:tcW w:w="22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2E9EEE6" w14:textId="77777777" w:rsidR="00014D0B" w:rsidRDefault="00014D0B">
            <w:pPr>
              <w:numPr>
                <w:ilvl w:val="0"/>
                <w:numId w:val="6"/>
              </w:num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0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437EDC26" w14:textId="62DF0340" w:rsidR="00014D0B" w:rsidRDefault="00901CF6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t>Dysmorfologia</w:t>
            </w:r>
            <w:proofErr w:type="spellEnd"/>
            <w:r>
              <w:t xml:space="preserve"> - terminologia i badanie </w:t>
            </w:r>
            <w:proofErr w:type="spellStart"/>
            <w:r>
              <w:t>dysmorfologiczne</w:t>
            </w:r>
            <w:proofErr w:type="spellEnd"/>
            <w:r w:rsidRPr="00193A1A">
              <w:t>.</w:t>
            </w:r>
            <w:r>
              <w:t xml:space="preserve"> Wrodzone wady rozwojowe (5h)</w:t>
            </w: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4D07B89" w14:textId="2D45DA1F" w:rsidR="00014D0B" w:rsidRDefault="00901CF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t>dr n. med. Marzena Wiśniewska</w:t>
            </w:r>
          </w:p>
        </w:tc>
        <w:tc>
          <w:tcPr>
            <w:tcW w:w="10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203FE3" w14:textId="6E644278" w:rsidR="00014D0B" w:rsidRDefault="00901CF6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2037</w:t>
            </w:r>
          </w:p>
        </w:tc>
      </w:tr>
    </w:tbl>
    <w:p w14:paraId="003D8430" w14:textId="77777777" w:rsidR="00014D0B" w:rsidRDefault="00014D0B" w:rsidP="00014D0B">
      <w:pPr>
        <w:jc w:val="both"/>
        <w:rPr>
          <w:b/>
          <w:bCs/>
          <w:sz w:val="20"/>
          <w:szCs w:val="20"/>
        </w:rPr>
      </w:pPr>
    </w:p>
    <w:p w14:paraId="5304D23E" w14:textId="77777777" w:rsidR="00014D0B" w:rsidRDefault="00014D0B" w:rsidP="00014D0B">
      <w:pPr>
        <w:jc w:val="both"/>
        <w:rPr>
          <w:b/>
          <w:bCs/>
          <w:sz w:val="20"/>
          <w:szCs w:val="20"/>
        </w:rPr>
      </w:pPr>
    </w:p>
    <w:p w14:paraId="5A8721DD" w14:textId="77777777" w:rsidR="00014D0B" w:rsidRDefault="00014D0B" w:rsidP="00014D0B">
      <w:pPr>
        <w:spacing w:line="360" w:lineRule="auto"/>
        <w:ind w:left="360"/>
        <w:jc w:val="both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    </w:t>
      </w:r>
    </w:p>
    <w:p w14:paraId="0D2AEEAF" w14:textId="77777777" w:rsidR="00014D0B" w:rsidRDefault="00014D0B" w:rsidP="00014D0B">
      <w:pPr>
        <w:spacing w:line="360" w:lineRule="auto"/>
        <w:ind w:left="360"/>
        <w:jc w:val="both"/>
        <w:rPr>
          <w:b/>
          <w:bCs/>
          <w:color w:val="003300"/>
        </w:rPr>
      </w:pPr>
      <w:r>
        <w:rPr>
          <w:b/>
          <w:bCs/>
          <w:color w:val="003300"/>
        </w:rPr>
        <w:t>REGULAMIN ZAJĘĆ:</w:t>
      </w:r>
    </w:p>
    <w:p w14:paraId="4313696B" w14:textId="77777777" w:rsidR="00014D0B" w:rsidRDefault="00014D0B" w:rsidP="00014D0B">
      <w:pPr>
        <w:jc w:val="both"/>
        <w:rPr>
          <w:b/>
          <w:bCs/>
        </w:rPr>
      </w:pPr>
    </w:p>
    <w:p w14:paraId="79B752EC" w14:textId="77777777" w:rsidR="001E4CA7" w:rsidRPr="00F86D5A" w:rsidRDefault="001E4CA7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  <w:bCs/>
        </w:rPr>
      </w:pPr>
      <w:r w:rsidRPr="00F86D5A">
        <w:rPr>
          <w:rFonts w:asciiTheme="minorHAnsi" w:hAnsiTheme="minorHAnsi" w:cstheme="minorHAnsi"/>
          <w:b/>
          <w:bCs/>
        </w:rPr>
        <w:t xml:space="preserve">Obecność na wszystkich zajęciach jest obowiązkowa, a obecność na seminariach i ćwiczeniach jest kontrolowana. </w:t>
      </w:r>
    </w:p>
    <w:p w14:paraId="51FCEC6E" w14:textId="77777777" w:rsidR="001E4CA7" w:rsidRPr="00F86D5A" w:rsidRDefault="001E4CA7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  <w:bCs/>
        </w:rPr>
      </w:pPr>
      <w:r w:rsidRPr="00F86D5A">
        <w:rPr>
          <w:rFonts w:asciiTheme="minorHAnsi" w:hAnsiTheme="minorHAnsi" w:cstheme="minorHAnsi"/>
          <w:b/>
          <w:bCs/>
        </w:rPr>
        <w:t xml:space="preserve">Spóźnienia przekraczające 15 minut traktuje się jako nieobecność. </w:t>
      </w:r>
    </w:p>
    <w:p w14:paraId="400993C4" w14:textId="6FF36827" w:rsidR="00901CF6" w:rsidRPr="00F86D5A" w:rsidRDefault="00901CF6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  <w:bCs/>
        </w:rPr>
      </w:pPr>
      <w:r w:rsidRPr="00F86D5A">
        <w:rPr>
          <w:rFonts w:asciiTheme="minorHAnsi" w:hAnsiTheme="minorHAnsi" w:cstheme="minorHAnsi"/>
          <w:b/>
          <w:bCs/>
        </w:rPr>
        <w:lastRenderedPageBreak/>
        <w:t xml:space="preserve">W trakcie zajęć seminaryjno-ćwiczeniowych dopuszczalna jest jedna </w:t>
      </w:r>
      <w:r w:rsidRPr="00F86D5A">
        <w:rPr>
          <w:rFonts w:asciiTheme="minorHAnsi" w:hAnsiTheme="minorHAnsi" w:cstheme="minorHAnsi"/>
          <w:b/>
        </w:rPr>
        <w:t>nieobecność usprawiedliwiona lub 2 spóźnienia do 15 minut. W przypadku 2 nieobecności usprawiedliwionych, konieczne jest ich odrobieni</w:t>
      </w:r>
      <w:r w:rsidR="00F86D5A">
        <w:rPr>
          <w:rFonts w:asciiTheme="minorHAnsi" w:hAnsiTheme="minorHAnsi" w:cstheme="minorHAnsi"/>
          <w:b/>
        </w:rPr>
        <w:t xml:space="preserve">e z inną grupą ćwiczeniową, ale </w:t>
      </w:r>
      <w:r w:rsidRPr="00F86D5A">
        <w:rPr>
          <w:rFonts w:asciiTheme="minorHAnsi" w:hAnsiTheme="minorHAnsi" w:cstheme="minorHAnsi"/>
          <w:b/>
        </w:rPr>
        <w:t>możliwe jest przystąpienie do kolokwium zaliczeniowego z własną grupą.</w:t>
      </w:r>
    </w:p>
    <w:p w14:paraId="4A76A656" w14:textId="77777777" w:rsidR="00901CF6" w:rsidRPr="00F86D5A" w:rsidRDefault="00901CF6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  <w:r w:rsidRPr="00F86D5A">
        <w:rPr>
          <w:rFonts w:asciiTheme="minorHAnsi" w:hAnsiTheme="minorHAnsi" w:cstheme="minorHAnsi"/>
          <w:b/>
          <w:bCs/>
        </w:rPr>
        <w:t xml:space="preserve">W razie </w:t>
      </w:r>
      <w:r w:rsidRPr="00F86D5A">
        <w:rPr>
          <w:rFonts w:asciiTheme="minorHAnsi" w:hAnsiTheme="minorHAnsi" w:cstheme="minorHAnsi"/>
          <w:b/>
        </w:rPr>
        <w:t xml:space="preserve">nieobecności nieusprawiedliwionych lub więcej niż 2 usprawiedliwionych, konieczne jest odrobienie zajęć z inną grupą i przystąpienie z nią do kolokwium zaliczeniowego. </w:t>
      </w:r>
    </w:p>
    <w:p w14:paraId="44D80CCE" w14:textId="3E0D62D9" w:rsidR="00901CF6" w:rsidRPr="00F86D5A" w:rsidRDefault="00901CF6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  <w:bCs/>
        </w:rPr>
      </w:pPr>
      <w:r w:rsidRPr="00F86D5A">
        <w:rPr>
          <w:rFonts w:asciiTheme="minorHAnsi" w:hAnsiTheme="minorHAnsi" w:cstheme="minorHAnsi"/>
          <w:b/>
          <w:bCs/>
        </w:rPr>
        <w:t xml:space="preserve">Odrobienie zajęć z inną grupą jest możliwe </w:t>
      </w:r>
      <w:r w:rsidR="00FF3461">
        <w:rPr>
          <w:rFonts w:asciiTheme="minorHAnsi" w:hAnsiTheme="minorHAnsi" w:cstheme="minorHAnsi"/>
          <w:b/>
          <w:bCs/>
        </w:rPr>
        <w:t xml:space="preserve">tylko w wyjątkowych przypadkach, </w:t>
      </w:r>
      <w:r w:rsidRPr="00F86D5A">
        <w:rPr>
          <w:rFonts w:asciiTheme="minorHAnsi" w:hAnsiTheme="minorHAnsi" w:cstheme="minorHAnsi"/>
          <w:b/>
          <w:bCs/>
        </w:rPr>
        <w:t>jedynie po uprzednim uzyskaniu zgody  i ustaleniu terminu z Katedrą i Dziekanatem.</w:t>
      </w:r>
    </w:p>
    <w:p w14:paraId="2F701354" w14:textId="77777777" w:rsidR="00901CF6" w:rsidRPr="00F86D5A" w:rsidRDefault="00901CF6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  <w:r w:rsidRPr="00F86D5A">
        <w:rPr>
          <w:rFonts w:asciiTheme="minorHAnsi" w:hAnsiTheme="minorHAnsi" w:cstheme="minorHAnsi"/>
          <w:b/>
        </w:rPr>
        <w:t xml:space="preserve">W wyjątkowych przypadkach, przy braku możliwości odrobienia zajęć z inną grupą ćwiczeniową, maksymalnie 2 nieobecności można zaliczyć poprzez zdanie kolokwium z zakresu zaległych zajęć u asystentów prowadzących dane tematy. </w:t>
      </w:r>
    </w:p>
    <w:p w14:paraId="6B07D778" w14:textId="77777777" w:rsidR="00FF3461" w:rsidRDefault="00FF3461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</w:p>
    <w:p w14:paraId="603ACF8D" w14:textId="46B98D4A" w:rsidR="00110945" w:rsidRPr="00F86D5A" w:rsidRDefault="00110945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Seminaria i ćwiczenia są prowadzone w formie interaktywnej, aby Studenci mogli brać czynny udział w zajęciach i wykazać się znajomością materiału.</w:t>
      </w:r>
    </w:p>
    <w:p w14:paraId="7FA41BB9" w14:textId="375710F4" w:rsidR="001E4CA7" w:rsidRDefault="001E4CA7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</w:p>
    <w:p w14:paraId="2232413A" w14:textId="138631D5" w:rsidR="00110945" w:rsidRDefault="00110945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Ćwiczenia odbywają się według harmonogramu zajęć w grupach ćwiczeniowych A,B,C (kategoria B) – podział podczas pierwszego dnia zajęć. Na każde ćwiczenie Student musi być przygotowany teoretycznie w stopniu umożliwiającym podjęcie zajęć praktycznych.</w:t>
      </w:r>
    </w:p>
    <w:p w14:paraId="41CFA910" w14:textId="56959777" w:rsidR="00FF3461" w:rsidRDefault="00FF3461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</w:p>
    <w:p w14:paraId="43E0831A" w14:textId="4AC119E7" w:rsidR="00FF3461" w:rsidRPr="00F86D5A" w:rsidRDefault="00FF3461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 zajęciach w poradni genetycznej Studenci są zobowiązani do pracy w fartuchach.</w:t>
      </w:r>
    </w:p>
    <w:p w14:paraId="0A67E769" w14:textId="09836AA4" w:rsidR="001E4CA7" w:rsidRDefault="001E4CA7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  <w:r w:rsidRPr="00F86D5A">
        <w:rPr>
          <w:rFonts w:asciiTheme="minorHAnsi" w:hAnsiTheme="minorHAnsi" w:cstheme="minorHAnsi"/>
          <w:b/>
        </w:rPr>
        <w:t xml:space="preserve">Studenta obowiązuje ponadto przestrzeganie ogólnie przyjętych norm zachowania, uporządkowanie stanowiska pracy po zakończeniu ćwiczeń laboratoryjnych, poszanowanie aparatury, sprzętu i wyposażenia </w:t>
      </w:r>
      <w:proofErr w:type="spellStart"/>
      <w:r w:rsidRPr="00F86D5A">
        <w:rPr>
          <w:rFonts w:asciiTheme="minorHAnsi" w:hAnsiTheme="minorHAnsi" w:cstheme="minorHAnsi"/>
          <w:b/>
        </w:rPr>
        <w:t>sal</w:t>
      </w:r>
      <w:proofErr w:type="spellEnd"/>
      <w:r w:rsidRPr="00F86D5A">
        <w:rPr>
          <w:rFonts w:asciiTheme="minorHAnsi" w:hAnsiTheme="minorHAnsi" w:cstheme="minorHAnsi"/>
          <w:b/>
        </w:rPr>
        <w:t xml:space="preserve"> dydaktycznych oraz przestrzeganie bieżących zarządzeń Kierownika Katedry oraz osób prowadzących zajęcia. </w:t>
      </w:r>
    </w:p>
    <w:p w14:paraId="119EC9A8" w14:textId="13AAEEBA" w:rsidR="008C2FA0" w:rsidRDefault="008C2FA0" w:rsidP="00901CF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b/>
        </w:rPr>
      </w:pPr>
    </w:p>
    <w:p w14:paraId="5DCCBAEF" w14:textId="2956E19E" w:rsidR="00014D0B" w:rsidRDefault="008C2FA0" w:rsidP="00F0517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360"/>
        <w:jc w:val="both"/>
        <w:rPr>
          <w:b/>
        </w:rPr>
      </w:pPr>
      <w:r>
        <w:rPr>
          <w:rFonts w:asciiTheme="minorHAnsi" w:hAnsiTheme="minorHAnsi" w:cstheme="minorHAnsi"/>
          <w:b/>
        </w:rPr>
        <w:t>Regulamin zajęć jest oparty na Statucie oraz Regulaminie Studiów Uniwersytetu Medycznego im. Karola Marcinkowskiego w Poznaniu, który obowiązuje we wszystkich sprawach nie objętych niniejszym regulaminem.</w:t>
      </w:r>
    </w:p>
    <w:p w14:paraId="122C546B" w14:textId="77777777" w:rsidR="00014D0B" w:rsidRDefault="00014D0B" w:rsidP="00014D0B">
      <w:pPr>
        <w:ind w:left="360"/>
        <w:rPr>
          <w:b/>
          <w:color w:val="003300"/>
        </w:rPr>
      </w:pPr>
      <w:r>
        <w:rPr>
          <w:b/>
          <w:color w:val="003300"/>
        </w:rPr>
        <w:t>PROGRAM ZAJĘĆ:</w:t>
      </w:r>
    </w:p>
    <w:p w14:paraId="49AF4E6F" w14:textId="77777777" w:rsidR="00014D0B" w:rsidRDefault="00014D0B" w:rsidP="00014D0B">
      <w:pPr>
        <w:ind w:left="360"/>
        <w:jc w:val="both"/>
        <w:rPr>
          <w:b/>
          <w:bCs/>
        </w:rPr>
      </w:pPr>
    </w:p>
    <w:p w14:paraId="6560CFB0" w14:textId="77777777" w:rsidR="00014D0B" w:rsidRDefault="00014D0B" w:rsidP="00F86D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b/>
          <w:bCs/>
        </w:rPr>
      </w:pPr>
    </w:p>
    <w:p w14:paraId="7FB2BDF9" w14:textId="36B3C344" w:rsidR="00014D0B" w:rsidRDefault="00901CF6" w:rsidP="00F86D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b/>
          <w:bCs/>
        </w:rPr>
      </w:pPr>
      <w:r w:rsidRPr="00F86D5A">
        <w:rPr>
          <w:rFonts w:asciiTheme="minorHAnsi" w:hAnsiTheme="minorHAnsi" w:cstheme="minorHAnsi"/>
          <w:b/>
        </w:rPr>
        <w:t xml:space="preserve">Poznanie aktualnego stanu wiedzy w zakresie genetyki klinicznej. Udział czynników genetycznych w patologii człowieka. Rodzaje chorób genetycznie uwarunkowanych. Genom człowieka. Poznanie najnowszych metod diagnostycznych, ustalanie wskazań do badań, interpretacja wyników na przykładach konkretnych sytuacji klinicznych. Strategia postępowania diagnostycznego w chorobach genetycznie uwarunkowanych. Przygotowanie do kontaktu z pacjentem chorującym na choroby uwarunkowane genetycznie oraz do współpracy z lekarzami poradni genetycznej i specjalistami z innych dziedzin medycyny. Postępowanie w przypadku dziecka urodzonego z wrodzonymi wadami rozwojowymi. Omówienie zasad poradnictwa genetycznego. Obliczanie wartości ryzyka genetycznego w wybranych przypadkach klinicznych. Problematyka nowotworów dziedzicznych. Genetyczne przyczyny niepowodzeń </w:t>
      </w:r>
      <w:r w:rsidRPr="00F86D5A">
        <w:rPr>
          <w:rFonts w:asciiTheme="minorHAnsi" w:hAnsiTheme="minorHAnsi" w:cstheme="minorHAnsi"/>
          <w:b/>
        </w:rPr>
        <w:lastRenderedPageBreak/>
        <w:t>rozrodu. Diagnostyka prenatalna – możliwości wykrywania wrodzonych wad rozwojowych, chorób genetycznie uwarunkowanych w rodzinach ryzyka genetycznego.</w:t>
      </w:r>
    </w:p>
    <w:p w14:paraId="072EE941" w14:textId="77777777" w:rsidR="00014D0B" w:rsidRDefault="00014D0B" w:rsidP="00014D0B">
      <w:pPr>
        <w:ind w:left="360"/>
        <w:jc w:val="both"/>
        <w:rPr>
          <w:b/>
          <w:bCs/>
        </w:rPr>
      </w:pPr>
    </w:p>
    <w:p w14:paraId="2DB71664" w14:textId="77777777" w:rsidR="00014D0B" w:rsidRDefault="00014D0B" w:rsidP="00014D0B">
      <w:pPr>
        <w:pStyle w:val="Nagwek1"/>
        <w:ind w:left="360"/>
        <w:jc w:val="left"/>
        <w:rPr>
          <w:color w:val="003300"/>
          <w:sz w:val="24"/>
          <w:u w:val="none"/>
        </w:rPr>
      </w:pPr>
      <w:r>
        <w:rPr>
          <w:color w:val="003300"/>
          <w:sz w:val="24"/>
          <w:u w:val="none"/>
        </w:rPr>
        <w:t xml:space="preserve"> PROGRAM NAUCZANIA</w:t>
      </w:r>
    </w:p>
    <w:p w14:paraId="63E2C182" w14:textId="77777777" w:rsidR="00014D0B" w:rsidRDefault="00014D0B" w:rsidP="00014D0B"/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4"/>
      </w:tblGrid>
      <w:tr w:rsidR="00014D0B" w14:paraId="0084C9FD" w14:textId="77777777" w:rsidTr="00014D0B"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FEF" w14:textId="79867EC2" w:rsidR="00901CF6" w:rsidRPr="00F86D5A" w:rsidRDefault="00901CF6" w:rsidP="00901CF6">
            <w:pPr>
              <w:pStyle w:val="Tekstpodstawowy2"/>
              <w:spacing w:line="360" w:lineRule="auto"/>
              <w:rPr>
                <w:rFonts w:asciiTheme="minorHAnsi" w:hAnsiTheme="minorHAnsi" w:cstheme="minorHAnsi"/>
                <w:bCs w:val="0"/>
                <w:sz w:val="24"/>
                <w:lang w:eastAsia="en-US"/>
              </w:rPr>
            </w:pPr>
            <w:r w:rsidRPr="00F86D5A">
              <w:rPr>
                <w:rFonts w:asciiTheme="minorHAnsi" w:hAnsiTheme="minorHAnsi" w:cstheme="minorHAnsi"/>
                <w:bCs w:val="0"/>
                <w:sz w:val="24"/>
                <w:lang w:eastAsia="en-US"/>
              </w:rPr>
              <w:t>Wymagania wstępne: studentów obowiązuje przypomnienie wiadomości z zakresu biologii molekularnej i biochemii kwasów nukleinowych;</w:t>
            </w:r>
            <w:r w:rsidR="00F86D5A">
              <w:rPr>
                <w:rFonts w:asciiTheme="minorHAnsi" w:hAnsiTheme="minorHAnsi" w:cstheme="minorHAnsi"/>
                <w:bCs w:val="0"/>
                <w:sz w:val="24"/>
                <w:lang w:eastAsia="en-US"/>
              </w:rPr>
              <w:t xml:space="preserve"> </w:t>
            </w:r>
            <w:r w:rsidRPr="00F86D5A">
              <w:rPr>
                <w:rFonts w:asciiTheme="minorHAnsi" w:hAnsiTheme="minorHAnsi" w:cstheme="minorHAnsi"/>
                <w:sz w:val="24"/>
              </w:rPr>
              <w:t>podstawowe wiadomości z biologii człowieka, budowy genomu, organizacji komórki; znajomość rozwoju embrionalnego człowieka, budowa ciała ludzkiego;</w:t>
            </w:r>
          </w:p>
          <w:p w14:paraId="7F32130F" w14:textId="77777777" w:rsidR="00901CF6" w:rsidRPr="00F86D5A" w:rsidRDefault="00901CF6" w:rsidP="00901CF6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F123257" w14:textId="77777777" w:rsidR="00901CF6" w:rsidRPr="00F86D5A" w:rsidRDefault="00901CF6" w:rsidP="00901CF6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86D5A">
              <w:rPr>
                <w:rFonts w:asciiTheme="minorHAnsi" w:hAnsiTheme="minorHAnsi" w:cstheme="minorHAnsi"/>
                <w:b/>
              </w:rPr>
              <w:t>Przygotowanie do zajęć: powtórzenie podstawowych wiadomości dotyczących genetyki człowieka: budowa genomu, chromosomów, sposobów dziedziczenia;.</w:t>
            </w:r>
          </w:p>
          <w:p w14:paraId="3822123E" w14:textId="77777777" w:rsidR="00901CF6" w:rsidRPr="00F86D5A" w:rsidRDefault="00901CF6" w:rsidP="00901CF6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EECE11D" w14:textId="0C7C0082" w:rsidR="00014D0B" w:rsidRDefault="00901CF6">
            <w:pPr>
              <w:pStyle w:val="Tekstpodstawowy2"/>
              <w:spacing w:line="360" w:lineRule="auto"/>
              <w:rPr>
                <w:bCs w:val="0"/>
                <w:sz w:val="24"/>
                <w:lang w:eastAsia="en-US"/>
              </w:rPr>
            </w:pPr>
            <w:r w:rsidRPr="00F86D5A">
              <w:rPr>
                <w:rFonts w:asciiTheme="minorHAnsi" w:hAnsiTheme="minorHAnsi" w:cstheme="minorHAnsi"/>
                <w:bCs w:val="0"/>
                <w:sz w:val="24"/>
                <w:lang w:eastAsia="en-US"/>
              </w:rPr>
              <w:t xml:space="preserve">Wymagania końcowe: </w:t>
            </w:r>
            <w:r w:rsidRPr="00F86D5A">
              <w:rPr>
                <w:rFonts w:asciiTheme="minorHAnsi" w:hAnsiTheme="minorHAnsi" w:cstheme="minorHAnsi"/>
                <w:sz w:val="24"/>
              </w:rPr>
              <w:t xml:space="preserve">znajomość budowy genomu człowieka, chromosomów i podstawowych aberracji chromosomowych; znajomość technik diagnostycznych stosowanych w genetyce klinicznej; interpretacja wyników badań genetycznych; poznanie podstawowych terminów </w:t>
            </w:r>
            <w:proofErr w:type="spellStart"/>
            <w:r w:rsidRPr="00F86D5A">
              <w:rPr>
                <w:rFonts w:asciiTheme="minorHAnsi" w:hAnsiTheme="minorHAnsi" w:cstheme="minorHAnsi"/>
                <w:sz w:val="24"/>
              </w:rPr>
              <w:t>dysmorfologicznych</w:t>
            </w:r>
            <w:proofErr w:type="spellEnd"/>
            <w:r w:rsidRPr="00F86D5A">
              <w:rPr>
                <w:rFonts w:asciiTheme="minorHAnsi" w:hAnsiTheme="minorHAnsi" w:cstheme="minorHAnsi"/>
                <w:sz w:val="24"/>
              </w:rPr>
              <w:t xml:space="preserve"> i umiejętność opisania pacjenta z cechami dysmorfii; znajomość podstawowych chorób jednogenowych i wieloczynnikowych; analiza rodowodów i sposobów dziedziczenia</w:t>
            </w:r>
            <w:r w:rsidRPr="00F86D5A">
              <w:rPr>
                <w:rFonts w:asciiTheme="minorHAnsi" w:hAnsiTheme="minorHAnsi" w:cstheme="minorHAnsi"/>
                <w:bCs w:val="0"/>
                <w:sz w:val="24"/>
                <w:lang w:eastAsia="en-US"/>
              </w:rPr>
              <w:t>.</w:t>
            </w:r>
          </w:p>
        </w:tc>
      </w:tr>
    </w:tbl>
    <w:p w14:paraId="0145A816" w14:textId="77777777" w:rsidR="00014D0B" w:rsidRDefault="00014D0B" w:rsidP="00014D0B">
      <w:pPr>
        <w:ind w:left="360"/>
        <w:jc w:val="both"/>
        <w:rPr>
          <w:b/>
          <w:bCs/>
        </w:rPr>
      </w:pPr>
    </w:p>
    <w:p w14:paraId="234E9EED" w14:textId="77777777" w:rsidR="00E2000F" w:rsidRDefault="00014D0B" w:rsidP="00014D0B">
      <w:pPr>
        <w:jc w:val="both"/>
        <w:rPr>
          <w:b/>
          <w:color w:val="003300"/>
        </w:rPr>
      </w:pPr>
      <w:r>
        <w:rPr>
          <w:b/>
          <w:color w:val="003300"/>
        </w:rPr>
        <w:t xml:space="preserve">   </w:t>
      </w:r>
    </w:p>
    <w:p w14:paraId="684DF7CF" w14:textId="1A33A5AC" w:rsidR="00014D0B" w:rsidRPr="00E2000F" w:rsidRDefault="008C13FE" w:rsidP="00014D0B">
      <w:pPr>
        <w:jc w:val="both"/>
        <w:rPr>
          <w:b/>
          <w:color w:val="003300"/>
        </w:rPr>
      </w:pPr>
      <w:r>
        <w:rPr>
          <w:b/>
          <w:color w:val="003300"/>
        </w:rPr>
        <w:t xml:space="preserve"> 11</w:t>
      </w:r>
      <w:r w:rsidR="00014D0B">
        <w:rPr>
          <w:b/>
          <w:color w:val="003300"/>
        </w:rPr>
        <w:t>.</w:t>
      </w:r>
      <w:r>
        <w:rPr>
          <w:b/>
          <w:color w:val="003300"/>
        </w:rPr>
        <w:t xml:space="preserve"> </w:t>
      </w:r>
      <w:r w:rsidR="00014D0B">
        <w:rPr>
          <w:b/>
          <w:color w:val="003300"/>
        </w:rPr>
        <w:t>Kryteria zaliczenia przedmiotu: zaliczenie, egzamin teoretyczny i praktyczny</w:t>
      </w:r>
    </w:p>
    <w:p w14:paraId="12289ECC" w14:textId="77777777" w:rsidR="00014D0B" w:rsidRDefault="00014D0B" w:rsidP="00014D0B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014D0B" w14:paraId="40A9A639" w14:textId="77777777" w:rsidTr="00014D0B">
        <w:trPr>
          <w:tblCellSpacing w:w="20" w:type="dxa"/>
        </w:trPr>
        <w:tc>
          <w:tcPr>
            <w:tcW w:w="8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60B421" w14:textId="77777777" w:rsidR="00014D0B" w:rsidRPr="00F86D5A" w:rsidRDefault="00014D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86D5A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Zaliczenie – kryterium zaliczenia </w:t>
            </w:r>
          </w:p>
          <w:p w14:paraId="0BB9E4FC" w14:textId="77777777" w:rsidR="00C22634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>Kolokwium zaliczeniowe obejmuje materiał z seminariów i ćwiczeń i odbywa się w formie pisemnej (pytania opisowe) w ostatnim dniu zajęć lub w terminie uzgodnionym przez grupę. Jego wyniki (bez ocen, a jedynie w formie zaliczenia) ogłaszane są najpóźniej po tygodniu.</w:t>
            </w:r>
          </w:p>
          <w:p w14:paraId="75926013" w14:textId="77777777" w:rsidR="00C22634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>W razie niezaliczenia pisemnego kolokwium zaliczeniowego, kolokwium poprawkowe odbywa się w formie ustnej u jednego z asystentów prowadzących zajęcia.</w:t>
            </w:r>
          </w:p>
          <w:p w14:paraId="0B7CB284" w14:textId="77777777" w:rsidR="00C22634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>Zaliczenie przedmiotu następuje po odrobieniu wszelkich zaległości i nieobecności, w sposób określony w regulaminie zajęć.</w:t>
            </w:r>
          </w:p>
          <w:p w14:paraId="07EB1C6D" w14:textId="77777777" w:rsidR="00014D0B" w:rsidRPr="00F86D5A" w:rsidRDefault="00014D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61AE2B2E" w14:textId="77777777" w:rsidR="00014D0B" w:rsidRPr="00F86D5A" w:rsidRDefault="00014D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14:paraId="71BB7CA4" w14:textId="77777777" w:rsidR="00014D0B" w:rsidRPr="00F86D5A" w:rsidRDefault="00014D0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014D0B" w14:paraId="06A9F25C" w14:textId="77777777" w:rsidTr="00ED603D">
        <w:trPr>
          <w:trHeight w:val="4922"/>
          <w:tblCellSpacing w:w="20" w:type="dxa"/>
        </w:trPr>
        <w:tc>
          <w:tcPr>
            <w:tcW w:w="8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BEDB37" w14:textId="77777777" w:rsidR="00C22634" w:rsidRPr="00F86D5A" w:rsidRDefault="00014D0B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Style w:val="Odwoaniedokomentarza"/>
                <w:rFonts w:asciiTheme="minorHAnsi" w:hAnsiTheme="minorHAnsi" w:cstheme="minorHAnsi"/>
              </w:rPr>
            </w:pPr>
            <w:r w:rsidRPr="00F86D5A"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Egzamin teoretyczny – kryterium zaliczenia: forma egzaminu</w:t>
            </w:r>
            <w:r w:rsidR="00C22634" w:rsidRPr="00F86D5A">
              <w:rPr>
                <w:rStyle w:val="Odwoaniedokomentarza"/>
                <w:rFonts w:asciiTheme="minorHAnsi" w:hAnsiTheme="minorHAnsi" w:cstheme="minorHAnsi"/>
              </w:rPr>
              <w:t xml:space="preserve">: </w:t>
            </w:r>
          </w:p>
          <w:p w14:paraId="00098F5B" w14:textId="7E811082" w:rsidR="00562C5E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Egzamin końcowy 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obejmuje materiał przedstawiany podczas wykładów i zajęć na III roku studiów oraz w podręczniku wiodącym. Egzamin odbywa się w formie </w:t>
            </w:r>
            <w:r w:rsidR="00532A90">
              <w:rPr>
                <w:rFonts w:asciiTheme="minorHAnsi" w:hAnsiTheme="minorHAnsi" w:cstheme="minorHAnsi"/>
                <w:b/>
                <w:color w:val="000000"/>
              </w:rPr>
              <w:t>testowej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62C5E" w:rsidRPr="00F86D5A">
              <w:rPr>
                <w:rFonts w:asciiTheme="minorHAnsi" w:hAnsiTheme="minorHAnsi" w:cstheme="minorHAnsi"/>
                <w:b/>
                <w:color w:val="000000"/>
              </w:rPr>
              <w:t xml:space="preserve">w systemie 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OLAT. </w:t>
            </w:r>
            <w:r w:rsidR="00562C5E" w:rsidRPr="00F86D5A">
              <w:rPr>
                <w:rFonts w:asciiTheme="minorHAnsi" w:hAnsiTheme="minorHAnsi" w:cstheme="minorHAnsi"/>
                <w:b/>
                <w:color w:val="000000"/>
              </w:rPr>
              <w:t xml:space="preserve">Próg zaliczenia egzaminu to 60%. 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>Proponowane są 3 terminy: jeden bezpośrednio po ukończeniu zajęć przez połowę wszystkich grup studenckich oraz dwa późniejsze</w:t>
            </w:r>
            <w:r w:rsidR="00532A90">
              <w:rPr>
                <w:rFonts w:asciiTheme="minorHAnsi" w:hAnsiTheme="minorHAnsi" w:cstheme="minorHAnsi"/>
                <w:b/>
                <w:color w:val="000000"/>
              </w:rPr>
              <w:t xml:space="preserve"> po zakończeniu zajęć przez pozostałe grupy studenckie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. </w:t>
            </w:r>
          </w:p>
          <w:p w14:paraId="567C008A" w14:textId="5F52A179" w:rsidR="00C22634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Informacja o terminach egzaminów, godzinie i miejscu odbycia egzaminu jest umieszczana na stronie internetowej </w:t>
            </w:r>
            <w:proofErr w:type="spellStart"/>
            <w:r w:rsidRPr="00F86D5A">
              <w:rPr>
                <w:rFonts w:asciiTheme="minorHAnsi" w:hAnsiTheme="minorHAnsi" w:cstheme="minorHAnsi"/>
                <w:b/>
                <w:color w:val="000000"/>
              </w:rPr>
              <w:t>KiZGM</w:t>
            </w:r>
            <w:proofErr w:type="spellEnd"/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 z odpowiednim wyprzedzeniem.</w:t>
            </w:r>
          </w:p>
          <w:p w14:paraId="6E2DA51E" w14:textId="46E02A65" w:rsidR="00C22634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>Egzamin trwa 90</w:t>
            </w:r>
            <w:r w:rsidR="00EB1D9D">
              <w:rPr>
                <w:rFonts w:asciiTheme="minorHAnsi" w:hAnsiTheme="minorHAnsi" w:cstheme="minorHAnsi"/>
                <w:b/>
                <w:color w:val="000000"/>
              </w:rPr>
              <w:t xml:space="preserve"> minut, na egzamin składa się 80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 pytań testowych (1 punkt za pytanie, jedna prawidłowa odpowiedź). Istnieje możliwość zdawania egzaminu w </w:t>
            </w:r>
            <w:proofErr w:type="spellStart"/>
            <w:r w:rsidRPr="00F86D5A">
              <w:rPr>
                <w:rFonts w:asciiTheme="minorHAnsi" w:hAnsiTheme="minorHAnsi" w:cstheme="minorHAnsi"/>
                <w:b/>
                <w:color w:val="000000"/>
              </w:rPr>
              <w:t>przedterminie</w:t>
            </w:r>
            <w:proofErr w:type="spellEnd"/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 w formie ustnej dla studentów, którzy uzyskali zgodę Dziekana na indywidualną organizację zajęć lub indywidualny tok studiów (w tym osoby wyjeżdżające  na ERASMUS lub MOSTUM).</w:t>
            </w:r>
          </w:p>
          <w:p w14:paraId="68245AD2" w14:textId="77777777" w:rsidR="00C22634" w:rsidRPr="00F86D5A" w:rsidRDefault="00C22634" w:rsidP="00C22634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Warunki do spełnienia: zaświadczenie z dziekanatu, podanie pisemne do p. prof. dr hab. med. Anny Latos-Bieleńskiej z prośbą o dopuszczenie do egzaminu w </w:t>
            </w:r>
            <w:proofErr w:type="spellStart"/>
            <w:r w:rsidRPr="00F86D5A">
              <w:rPr>
                <w:rFonts w:asciiTheme="minorHAnsi" w:hAnsiTheme="minorHAnsi" w:cstheme="minorHAnsi"/>
                <w:b/>
                <w:color w:val="000000"/>
              </w:rPr>
              <w:t>przedterminie</w:t>
            </w:r>
            <w:proofErr w:type="spellEnd"/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. Termin egzaminu zostanie ustalony indywidualnie po złożeniu powyższych dokumentów w sekretariacie </w:t>
            </w:r>
            <w:proofErr w:type="spellStart"/>
            <w:r w:rsidRPr="00F86D5A">
              <w:rPr>
                <w:rFonts w:asciiTheme="minorHAnsi" w:hAnsiTheme="minorHAnsi" w:cstheme="minorHAnsi"/>
                <w:b/>
                <w:color w:val="000000"/>
              </w:rPr>
              <w:t>KiZGM</w:t>
            </w:r>
            <w:proofErr w:type="spellEnd"/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. </w:t>
            </w:r>
          </w:p>
          <w:p w14:paraId="046DE2FF" w14:textId="39991145" w:rsidR="00014D0B" w:rsidRPr="00F86D5A" w:rsidRDefault="00C22634" w:rsidP="00F051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Egzamin poprawkowy odbywa się w podczas kolejnego terminu egzaminu </w:t>
            </w:r>
            <w:r w:rsidR="00562C5E" w:rsidRPr="00F86D5A">
              <w:rPr>
                <w:rFonts w:asciiTheme="minorHAnsi" w:hAnsiTheme="minorHAnsi" w:cstheme="minorHAnsi"/>
                <w:b/>
                <w:color w:val="000000"/>
              </w:rPr>
              <w:t xml:space="preserve">w systemie 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>OLAT</w:t>
            </w:r>
            <w:r w:rsidR="00532A90">
              <w:rPr>
                <w:rFonts w:asciiTheme="minorHAnsi" w:hAnsiTheme="minorHAnsi" w:cstheme="minorHAnsi"/>
                <w:b/>
                <w:color w:val="000000"/>
              </w:rPr>
              <w:t>,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 a dla ostatnie</w:t>
            </w:r>
            <w:r w:rsidR="00532A90">
              <w:rPr>
                <w:rFonts w:asciiTheme="minorHAnsi" w:hAnsiTheme="minorHAnsi" w:cstheme="minorHAnsi"/>
                <w:b/>
                <w:color w:val="000000"/>
              </w:rPr>
              <w:t xml:space="preserve">go terminu egzaminu oraz osób podchodzących do drugiej poprawki </w:t>
            </w:r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w formie ustnej w terminie indywidualnie ustalanym dla studentów przez sekretariat </w:t>
            </w:r>
            <w:proofErr w:type="spellStart"/>
            <w:r w:rsidRPr="00F86D5A">
              <w:rPr>
                <w:rFonts w:asciiTheme="minorHAnsi" w:hAnsiTheme="minorHAnsi" w:cstheme="minorHAnsi"/>
                <w:b/>
                <w:color w:val="000000"/>
              </w:rPr>
              <w:t>KiZGM</w:t>
            </w:r>
            <w:proofErr w:type="spellEnd"/>
            <w:r w:rsidRPr="00F86D5A">
              <w:rPr>
                <w:rFonts w:asciiTheme="minorHAnsi" w:hAnsiTheme="minorHAnsi" w:cstheme="minorHAnsi"/>
                <w:b/>
                <w:color w:val="000000"/>
              </w:rPr>
              <w:t xml:space="preserve">.      </w:t>
            </w:r>
          </w:p>
        </w:tc>
      </w:tr>
    </w:tbl>
    <w:p w14:paraId="6FB133CA" w14:textId="237DCC20" w:rsidR="00014D0B" w:rsidRDefault="008C13FE" w:rsidP="00014D0B">
      <w:pPr>
        <w:ind w:left="360"/>
        <w:jc w:val="both"/>
        <w:rPr>
          <w:b/>
          <w:bCs/>
          <w:color w:val="003300"/>
        </w:rPr>
      </w:pPr>
      <w:r>
        <w:rPr>
          <w:b/>
          <w:bCs/>
          <w:color w:val="003300"/>
        </w:rPr>
        <w:t>12</w:t>
      </w:r>
      <w:r w:rsidR="00014D0B">
        <w:rPr>
          <w:b/>
          <w:bCs/>
          <w:color w:val="003300"/>
        </w:rPr>
        <w:t>.</w:t>
      </w:r>
      <w:r>
        <w:rPr>
          <w:b/>
          <w:bCs/>
          <w:color w:val="003300"/>
        </w:rPr>
        <w:t xml:space="preserve"> </w:t>
      </w:r>
      <w:r w:rsidR="00014D0B">
        <w:rPr>
          <w:b/>
          <w:bCs/>
          <w:color w:val="003300"/>
        </w:rPr>
        <w:t>Literatura:</w:t>
      </w:r>
    </w:p>
    <w:p w14:paraId="7C1CB4FB" w14:textId="77777777" w:rsidR="00014D0B" w:rsidRDefault="00014D0B" w:rsidP="00014D0B">
      <w:pPr>
        <w:jc w:val="both"/>
        <w:rPr>
          <w:b/>
          <w:bCs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014D0B" w14:paraId="087603B5" w14:textId="77777777" w:rsidTr="00014D0B">
        <w:trPr>
          <w:trHeight w:val="420"/>
          <w:tblCellSpacing w:w="20" w:type="dxa"/>
        </w:trPr>
        <w:tc>
          <w:tcPr>
            <w:tcW w:w="89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57F0E6" w14:textId="77777777" w:rsidR="00014D0B" w:rsidRPr="007A5819" w:rsidRDefault="00014D0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lang w:eastAsia="en-US"/>
              </w:rPr>
            </w:pPr>
            <w:r w:rsidRPr="007A5819">
              <w:rPr>
                <w:rFonts w:asciiTheme="minorHAnsi" w:hAnsiTheme="minorHAnsi" w:cstheme="minorHAnsi"/>
                <w:b/>
                <w:sz w:val="22"/>
                <w:lang w:eastAsia="en-US"/>
              </w:rPr>
              <w:t>Zalecana literatura:</w:t>
            </w:r>
          </w:p>
          <w:p w14:paraId="35CB7A79" w14:textId="558CA24C" w:rsidR="00C22634" w:rsidRPr="007A5819" w:rsidRDefault="007A5819" w:rsidP="007A5819">
            <w:pPr>
              <w:rPr>
                <w:rFonts w:asciiTheme="minorHAnsi" w:hAnsiTheme="minorHAnsi" w:cstheme="minorHAnsi"/>
                <w:b/>
              </w:rPr>
            </w:pPr>
            <w:r w:rsidRPr="007A5819">
              <w:rPr>
                <w:rFonts w:asciiTheme="minorHAnsi" w:hAnsiTheme="minorHAnsi" w:cstheme="minorHAnsi"/>
                <w:b/>
              </w:rPr>
              <w:t xml:space="preserve">1. </w:t>
            </w:r>
            <w:r w:rsidR="00C22634" w:rsidRPr="007A5819">
              <w:rPr>
                <w:rFonts w:asciiTheme="minorHAnsi" w:hAnsiTheme="minorHAnsi" w:cstheme="minorHAnsi"/>
                <w:b/>
              </w:rPr>
              <w:t xml:space="preserve">Konspekty na stronie internetowej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</w:rPr>
              <w:t>KiZGM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</w:rPr>
              <w:t xml:space="preserve"> z zajęć obowiązkowych : </w:t>
            </w:r>
            <w:hyperlink r:id="rId6" w:history="1">
              <w:r w:rsidR="00C22634" w:rsidRPr="007A5819">
                <w:rPr>
                  <w:rStyle w:val="Hipercze"/>
                  <w:rFonts w:asciiTheme="minorHAnsi" w:hAnsiTheme="minorHAnsi" w:cstheme="minorHAnsi"/>
                  <w:b/>
                </w:rPr>
                <w:t>www.kzgm.ump.edu.pl</w:t>
              </w:r>
            </w:hyperlink>
            <w:r w:rsidR="00C22634" w:rsidRPr="007A5819">
              <w:rPr>
                <w:rFonts w:asciiTheme="minorHAnsi" w:hAnsiTheme="minorHAnsi" w:cstheme="minorHAnsi"/>
                <w:b/>
              </w:rPr>
              <w:t>.</w:t>
            </w:r>
          </w:p>
          <w:p w14:paraId="5A26385E" w14:textId="6EDDC735" w:rsidR="00C22634" w:rsidRPr="007A5819" w:rsidRDefault="007A5819" w:rsidP="007A5819">
            <w:pPr>
              <w:rPr>
                <w:rFonts w:asciiTheme="minorHAnsi" w:hAnsiTheme="minorHAnsi" w:cstheme="minorHAnsi"/>
                <w:b/>
              </w:rPr>
            </w:pPr>
            <w:r w:rsidRPr="007A5819">
              <w:rPr>
                <w:rFonts w:asciiTheme="minorHAnsi" w:hAnsiTheme="minorHAnsi" w:cstheme="minorHAnsi"/>
                <w:b/>
                <w:lang w:val="en-US"/>
              </w:rPr>
              <w:t xml:space="preserve">2. </w:t>
            </w:r>
            <w:r w:rsidR="00C22634" w:rsidRPr="007A5819">
              <w:rPr>
                <w:rFonts w:asciiTheme="minorHAnsi" w:hAnsiTheme="minorHAnsi" w:cstheme="minorHAnsi"/>
                <w:b/>
                <w:i/>
                <w:lang w:val="en-US"/>
              </w:rPr>
              <w:t xml:space="preserve">Tobias ES, Connor JM, Ferguson-Smith M: </w:t>
            </w:r>
            <w:r w:rsidR="00C22634" w:rsidRPr="007A581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lang w:val="en-US"/>
              </w:rPr>
              <w:t>Genetyka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lang w:val="en-US"/>
              </w:rPr>
              <w:t>medyczna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lang w:val="en-US"/>
              </w:rPr>
              <w:t xml:space="preserve">. </w:t>
            </w:r>
            <w:r w:rsidR="00C22634" w:rsidRPr="007A5819">
              <w:rPr>
                <w:rFonts w:asciiTheme="minorHAnsi" w:hAnsiTheme="minorHAnsi" w:cstheme="minorHAnsi"/>
                <w:b/>
              </w:rPr>
              <w:t>Wyd. III, Wydawnictwo Lekarskie PZWL , Warszawa 2013 – podstawowy podręcznik</w:t>
            </w:r>
          </w:p>
          <w:p w14:paraId="6CC1A129" w14:textId="77777777" w:rsidR="00014D0B" w:rsidRPr="007A5819" w:rsidRDefault="00014D0B" w:rsidP="007A5819">
            <w:pPr>
              <w:spacing w:line="276" w:lineRule="auto"/>
              <w:rPr>
                <w:lang w:eastAsia="en-US"/>
              </w:rPr>
            </w:pPr>
          </w:p>
          <w:p w14:paraId="0A94E8A0" w14:textId="77777777" w:rsidR="00C22634" w:rsidRPr="007A5819" w:rsidRDefault="00C22634" w:rsidP="007A581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7A5819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Literatura uzupełniająca:</w:t>
            </w:r>
          </w:p>
          <w:p w14:paraId="0DACF71A" w14:textId="77777777" w:rsidR="00C22634" w:rsidRPr="007A5819" w:rsidRDefault="00C22634" w:rsidP="00C22634">
            <w:pPr>
              <w:ind w:left="360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3F906408" w14:textId="4D303364" w:rsidR="00C22634" w:rsidRPr="007A5819" w:rsidRDefault="007A5819" w:rsidP="007A5819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7A5819">
              <w:rPr>
                <w:rFonts w:asciiTheme="minorHAnsi" w:hAnsiTheme="minorHAnsi" w:cstheme="minorHAnsi"/>
                <w:b/>
                <w:iCs/>
              </w:rPr>
              <w:t xml:space="preserve">1.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>Jorde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 LB, Carey JC,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>Bamshad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 MJ</w:t>
            </w:r>
            <w:r w:rsidR="00C22634" w:rsidRPr="007A5819">
              <w:rPr>
                <w:rFonts w:asciiTheme="minorHAnsi" w:hAnsiTheme="minorHAnsi" w:cstheme="minorHAnsi"/>
                <w:b/>
              </w:rPr>
              <w:t xml:space="preserve">: Genetyka medyczna.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</w:rPr>
              <w:t>Elsevier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</w:rPr>
              <w:t xml:space="preserve">, </w:t>
            </w:r>
            <w:r w:rsidR="00C22634" w:rsidRPr="007A5819">
              <w:rPr>
                <w:rFonts w:asciiTheme="minorHAnsi" w:hAnsiTheme="minorHAnsi" w:cstheme="minorHAnsi"/>
                <w:b/>
                <w:lang w:val="en-US"/>
              </w:rPr>
              <w:t>Urban &amp; Partner, 2013</w:t>
            </w:r>
          </w:p>
          <w:p w14:paraId="1F282920" w14:textId="4D3055F9" w:rsidR="00C22634" w:rsidRPr="007A5819" w:rsidRDefault="007A5819" w:rsidP="007A5819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7A5819">
              <w:rPr>
                <w:rFonts w:asciiTheme="minorHAnsi" w:hAnsiTheme="minorHAnsi" w:cstheme="minorHAnsi"/>
                <w:b/>
                <w:iCs/>
              </w:rPr>
              <w:t>2</w:t>
            </w:r>
            <w:r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. </w:t>
            </w:r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Bradley JR, Johnson DR,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>Pober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 BR</w:t>
            </w:r>
            <w:r w:rsidR="00C22634" w:rsidRPr="007A5819">
              <w:rPr>
                <w:rFonts w:asciiTheme="minorHAnsi" w:hAnsiTheme="minorHAnsi" w:cstheme="minorHAnsi"/>
                <w:b/>
              </w:rPr>
              <w:t>: Genetyka medyczna. Wydawnictwo Lekarskie PZWL, Warszawa 2009</w:t>
            </w:r>
          </w:p>
          <w:p w14:paraId="62BE7AF4" w14:textId="525F18B5" w:rsidR="00C22634" w:rsidRPr="007A5819" w:rsidRDefault="007A5819" w:rsidP="007A5819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7A5819">
              <w:rPr>
                <w:rFonts w:asciiTheme="minorHAnsi" w:hAnsiTheme="minorHAnsi" w:cstheme="minorHAnsi"/>
                <w:b/>
                <w:iCs/>
              </w:rPr>
              <w:t>3</w:t>
            </w:r>
            <w:r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.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>Korf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 BR</w:t>
            </w:r>
            <w:r w:rsidR="00C22634" w:rsidRPr="007A5819">
              <w:rPr>
                <w:rFonts w:asciiTheme="minorHAnsi" w:hAnsiTheme="minorHAnsi" w:cstheme="minorHAnsi"/>
                <w:b/>
              </w:rPr>
              <w:t>: Genetyka człowieka. Rozwiązywanie problemów medycznych. Wyd. Naukowe PWN, Warszawa 2003</w:t>
            </w:r>
          </w:p>
          <w:p w14:paraId="407FC3AC" w14:textId="43D084A9" w:rsidR="00C22634" w:rsidRPr="007A5819" w:rsidRDefault="007A5819" w:rsidP="007A581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A5819">
              <w:rPr>
                <w:rFonts w:asciiTheme="minorHAnsi" w:hAnsiTheme="minorHAnsi" w:cstheme="minorHAnsi"/>
                <w:b/>
                <w:iCs/>
              </w:rPr>
              <w:t>4</w:t>
            </w:r>
            <w:r w:rsidRPr="007A5819">
              <w:rPr>
                <w:rFonts w:asciiTheme="minorHAnsi" w:hAnsiTheme="minorHAnsi" w:cstheme="minorHAnsi"/>
                <w:b/>
                <w:i/>
                <w:iCs/>
              </w:rPr>
              <w:t xml:space="preserve">. </w:t>
            </w:r>
            <w:r w:rsidR="00C22634" w:rsidRPr="007A5819">
              <w:rPr>
                <w:rFonts w:asciiTheme="minorHAnsi" w:hAnsiTheme="minorHAnsi" w:cstheme="minorHAnsi"/>
                <w:b/>
                <w:i/>
                <w:iCs/>
              </w:rPr>
              <w:t>Bal J</w:t>
            </w:r>
            <w:r w:rsidR="00C22634" w:rsidRPr="007A5819">
              <w:rPr>
                <w:rFonts w:asciiTheme="minorHAnsi" w:hAnsiTheme="minorHAnsi" w:cstheme="minorHAnsi"/>
                <w:b/>
              </w:rPr>
              <w:t>.: Biologia molekularna w medycynie. Elementy genetyki klinicznej. Wyd. II</w:t>
            </w:r>
            <w:r w:rsidR="00EB1D9D">
              <w:rPr>
                <w:rFonts w:asciiTheme="minorHAnsi" w:hAnsiTheme="minorHAnsi" w:cstheme="minorHAnsi"/>
                <w:b/>
              </w:rPr>
              <w:t>I</w:t>
            </w:r>
            <w:r w:rsidR="00C22634" w:rsidRPr="007A5819">
              <w:rPr>
                <w:rFonts w:asciiTheme="minorHAnsi" w:hAnsiTheme="minorHAnsi" w:cstheme="minorHAnsi"/>
                <w:b/>
              </w:rPr>
              <w:t>, Wydawnictwo Naukowe, Warszawa 20</w:t>
            </w:r>
            <w:r w:rsidR="00EB1D9D">
              <w:rPr>
                <w:rFonts w:asciiTheme="minorHAnsi" w:hAnsiTheme="minorHAnsi" w:cstheme="minorHAnsi"/>
                <w:b/>
              </w:rPr>
              <w:t>11</w:t>
            </w:r>
          </w:p>
          <w:p w14:paraId="00827FF2" w14:textId="5600247A" w:rsidR="00C22634" w:rsidRPr="007A5819" w:rsidRDefault="007A5819" w:rsidP="007A581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A5819">
              <w:rPr>
                <w:rFonts w:asciiTheme="minorHAnsi" w:hAnsiTheme="minorHAnsi" w:cstheme="minorHAnsi"/>
                <w:b/>
              </w:rPr>
              <w:t>5.</w:t>
            </w:r>
            <w:r w:rsidR="00463E3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  <w:i/>
              </w:rPr>
              <w:t>Korniszewski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  <w:i/>
              </w:rPr>
              <w:t xml:space="preserve"> L.</w:t>
            </w:r>
            <w:r w:rsidR="00C22634" w:rsidRPr="007A5819">
              <w:rPr>
                <w:rFonts w:asciiTheme="minorHAnsi" w:hAnsiTheme="minorHAnsi" w:cstheme="minorHAnsi"/>
                <w:b/>
              </w:rPr>
              <w:t xml:space="preserve">: Dziecko z zespołem wad wrodzonych. Diagnostyka </w:t>
            </w:r>
            <w:proofErr w:type="spellStart"/>
            <w:r w:rsidR="00C22634" w:rsidRPr="007A5819">
              <w:rPr>
                <w:rFonts w:asciiTheme="minorHAnsi" w:hAnsiTheme="minorHAnsi" w:cstheme="minorHAnsi"/>
                <w:b/>
              </w:rPr>
              <w:t>dysmorfologiczna</w:t>
            </w:r>
            <w:proofErr w:type="spellEnd"/>
            <w:r w:rsidR="00C22634" w:rsidRPr="007A5819">
              <w:rPr>
                <w:rFonts w:asciiTheme="minorHAnsi" w:hAnsiTheme="minorHAnsi" w:cstheme="minorHAnsi"/>
                <w:b/>
              </w:rPr>
              <w:t>. Wydawnictwo Lekarskie PZWL ,Warszawa 2005</w:t>
            </w:r>
          </w:p>
          <w:p w14:paraId="69F8CA4E" w14:textId="77777777" w:rsidR="00014D0B" w:rsidRDefault="00014D0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A676B1C" w14:textId="77777777" w:rsidR="00E2000F" w:rsidRDefault="00E2000F" w:rsidP="00014D0B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278E36A" w14:textId="4E4F8D26" w:rsidR="00014D0B" w:rsidRDefault="008C13FE" w:rsidP="00014D0B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13</w:t>
      </w:r>
      <w:r w:rsidR="00014D0B">
        <w:rPr>
          <w:bCs w:val="0"/>
          <w:color w:val="003300"/>
          <w:sz w:val="24"/>
        </w:rPr>
        <w:t>.</w:t>
      </w:r>
      <w:r>
        <w:rPr>
          <w:bCs w:val="0"/>
          <w:color w:val="003300"/>
          <w:sz w:val="24"/>
        </w:rPr>
        <w:t xml:space="preserve"> </w:t>
      </w:r>
      <w:r w:rsidR="00014D0B">
        <w:rPr>
          <w:bCs w:val="0"/>
          <w:color w:val="003300"/>
          <w:sz w:val="24"/>
        </w:rPr>
        <w:t>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0"/>
      </w:tblGrid>
      <w:tr w:rsidR="00014D0B" w14:paraId="0CFCB75E" w14:textId="77777777" w:rsidTr="00014D0B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07CEE" w14:textId="088589D0" w:rsidR="00C22634" w:rsidRPr="00F86D5A" w:rsidRDefault="00C22634" w:rsidP="00C22634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 w:val="0"/>
                <w:sz w:val="24"/>
              </w:rPr>
            </w:pPr>
            <w:r w:rsidRPr="00F86D5A">
              <w:rPr>
                <w:rFonts w:asciiTheme="minorHAnsi" w:hAnsiTheme="minorHAnsi" w:cstheme="minorHAnsi"/>
                <w:bCs w:val="0"/>
                <w:sz w:val="24"/>
              </w:rPr>
              <w:t>Opiekun koła: dr n. med.</w:t>
            </w:r>
            <w:r w:rsidRPr="00F86D5A">
              <w:rPr>
                <w:rFonts w:asciiTheme="minorHAnsi" w:hAnsiTheme="minorHAnsi" w:cstheme="minorHAnsi"/>
                <w:sz w:val="24"/>
              </w:rPr>
              <w:t xml:space="preserve"> Katarzyna Wicher</w:t>
            </w:r>
          </w:p>
          <w:p w14:paraId="6BA5618B" w14:textId="77777777" w:rsidR="00C22634" w:rsidRPr="00F86D5A" w:rsidRDefault="00C22634" w:rsidP="00C22634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theme="minorHAnsi"/>
                <w:bCs w:val="0"/>
                <w:sz w:val="24"/>
              </w:rPr>
            </w:pPr>
            <w:r w:rsidRPr="00F86D5A">
              <w:rPr>
                <w:rFonts w:asciiTheme="minorHAnsi" w:hAnsiTheme="minorHAnsi" w:cstheme="minorHAnsi"/>
                <w:bCs w:val="0"/>
                <w:sz w:val="24"/>
              </w:rPr>
              <w:t>Tematyka: Genetyka kliniczna.</w:t>
            </w:r>
          </w:p>
          <w:p w14:paraId="7008644C" w14:textId="624336CD" w:rsidR="00014D0B" w:rsidRPr="00C22634" w:rsidRDefault="00C22634" w:rsidP="00C22634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 w:rsidRPr="00F86D5A">
              <w:rPr>
                <w:rFonts w:asciiTheme="minorHAnsi" w:hAnsiTheme="minorHAnsi" w:cstheme="minorHAnsi"/>
                <w:sz w:val="24"/>
              </w:rPr>
              <w:t>Miejsce spotkań: Sala seminaryjna Katedry i Zakładu Genetyki Medycznej UM</w:t>
            </w:r>
            <w:r w:rsidRPr="00F86D5A">
              <w:rPr>
                <w:rFonts w:asciiTheme="minorHAnsi" w:hAnsiTheme="minorHAnsi" w:cstheme="minorHAnsi"/>
                <w:bCs w:val="0"/>
                <w:sz w:val="24"/>
              </w:rPr>
              <w:t xml:space="preserve">; </w:t>
            </w:r>
            <w:r w:rsidRPr="00F86D5A">
              <w:rPr>
                <w:rFonts w:asciiTheme="minorHAnsi" w:hAnsiTheme="minorHAnsi" w:cstheme="minorHAnsi"/>
                <w:sz w:val="24"/>
              </w:rPr>
              <w:t xml:space="preserve"> ul. Rokietnicka 8</w:t>
            </w:r>
          </w:p>
        </w:tc>
      </w:tr>
    </w:tbl>
    <w:p w14:paraId="56133916" w14:textId="77777777" w:rsidR="00014D0B" w:rsidRDefault="00014D0B" w:rsidP="00014D0B">
      <w:pPr>
        <w:jc w:val="both"/>
        <w:rPr>
          <w:b/>
          <w:bCs/>
        </w:rPr>
      </w:pPr>
    </w:p>
    <w:p w14:paraId="7C84F0C7" w14:textId="77777777" w:rsidR="00E2000F" w:rsidRDefault="00C80AD4" w:rsidP="00C80AD4">
      <w:pPr>
        <w:autoSpaceDE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</w:t>
      </w:r>
    </w:p>
    <w:p w14:paraId="7A4F90BA" w14:textId="4E59096D" w:rsidR="00C80AD4" w:rsidRPr="00A769DA" w:rsidRDefault="00C80AD4" w:rsidP="00C80AD4">
      <w:pPr>
        <w:autoSpaceDE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</w:rPr>
        <w:t xml:space="preserve"> </w:t>
      </w:r>
      <w:r w:rsidR="00706212">
        <w:rPr>
          <w:rFonts w:asciiTheme="minorHAnsi" w:hAnsiTheme="minorHAnsi"/>
          <w:b/>
        </w:rPr>
        <w:t xml:space="preserve">       </w:t>
      </w:r>
      <w:r w:rsidRPr="00366D28">
        <w:rPr>
          <w:rFonts w:asciiTheme="minorHAnsi" w:hAnsiTheme="minorHAnsi"/>
          <w:b/>
        </w:rPr>
        <w:t>14. SYLABUS</w:t>
      </w:r>
      <w:r w:rsidRPr="00366D28">
        <w:rPr>
          <w:rFonts w:asciiTheme="minorHAnsi" w:hAnsiTheme="minorHAnsi"/>
          <w:b/>
          <w:sz w:val="32"/>
          <w:szCs w:val="32"/>
        </w:rPr>
        <w:t xml:space="preserve"> </w:t>
      </w:r>
      <w:r w:rsidRPr="00366D28">
        <w:rPr>
          <w:rFonts w:asciiTheme="minorHAnsi" w:hAnsiTheme="minorHAnsi"/>
          <w:b/>
          <w:sz w:val="20"/>
          <w:szCs w:val="20"/>
        </w:rPr>
        <w:t xml:space="preserve">( </w:t>
      </w:r>
      <w:r w:rsidRPr="00A769DA">
        <w:rPr>
          <w:rFonts w:asciiTheme="minorHAnsi" w:hAnsiTheme="minorHAnsi"/>
          <w:sz w:val="20"/>
          <w:szCs w:val="20"/>
        </w:rPr>
        <w:t>proszę wypełnić wszystkie pola w tabeli)</w:t>
      </w:r>
    </w:p>
    <w:p w14:paraId="59701AB7" w14:textId="77777777" w:rsidR="00C80AD4" w:rsidRPr="00A769DA" w:rsidRDefault="00C80AD4" w:rsidP="00C80AD4">
      <w:pPr>
        <w:pStyle w:val="ListParagraph1"/>
        <w:autoSpaceDE w:val="0"/>
        <w:ind w:left="1080"/>
        <w:rPr>
          <w:rFonts w:asciiTheme="minorHAnsi" w:eastAsia="Times New Roman" w:hAnsiTheme="minorHAnsi"/>
          <w:i/>
          <w:sz w:val="22"/>
          <w:szCs w:val="22"/>
        </w:rPr>
      </w:pPr>
    </w:p>
    <w:tbl>
      <w:tblPr>
        <w:tblStyle w:val="Tabela-Siatka1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1418"/>
        <w:gridCol w:w="992"/>
        <w:gridCol w:w="284"/>
        <w:gridCol w:w="850"/>
        <w:gridCol w:w="1134"/>
      </w:tblGrid>
      <w:tr w:rsidR="009C0012" w:rsidRPr="009C0012" w14:paraId="70A28EA8" w14:textId="77777777" w:rsidTr="00C22634">
        <w:trPr>
          <w:jc w:val="center"/>
        </w:trPr>
        <w:tc>
          <w:tcPr>
            <w:tcW w:w="1555" w:type="dxa"/>
          </w:tcPr>
          <w:p w14:paraId="78A3DA88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C0012">
              <w:rPr>
                <w:rFonts w:ascii="Calibri" w:eastAsiaTheme="minorHAnsi" w:hAnsi="Calibri" w:cstheme="minorBidi"/>
                <w:noProof/>
                <w:sz w:val="22"/>
                <w:szCs w:val="22"/>
              </w:rPr>
              <w:drawing>
                <wp:inline distT="0" distB="0" distL="0" distR="0" wp14:anchorId="6D76083A" wp14:editId="64269D04">
                  <wp:extent cx="922020" cy="866692"/>
                  <wp:effectExtent l="0" t="0" r="0" b="0"/>
                  <wp:docPr id="1" name="Obraz 1" descr="logo polsk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olskie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907" cy="87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gridSpan w:val="7"/>
          </w:tcPr>
          <w:p w14:paraId="410393FC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  <w:p w14:paraId="4150F8B3" w14:textId="5DBC8D5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WYDZIAŁ LEKARSKI I</w:t>
            </w:r>
            <w:r w:rsidR="00954BB5"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  <w:t>I</w:t>
            </w:r>
          </w:p>
          <w:p w14:paraId="5A61AFCF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eastAsia="en-US"/>
              </w:rPr>
            </w:pPr>
          </w:p>
        </w:tc>
      </w:tr>
      <w:tr w:rsidR="009C0012" w:rsidRPr="009C0012" w14:paraId="58D8A6DA" w14:textId="77777777" w:rsidTr="00C22634">
        <w:trPr>
          <w:jc w:val="center"/>
        </w:trPr>
        <w:tc>
          <w:tcPr>
            <w:tcW w:w="1555" w:type="dxa"/>
            <w:vAlign w:val="center"/>
          </w:tcPr>
          <w:p w14:paraId="2747C9E7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Nazwa</w:t>
            </w:r>
          </w:p>
          <w:p w14:paraId="08197AF6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kierunku</w:t>
            </w:r>
          </w:p>
        </w:tc>
        <w:tc>
          <w:tcPr>
            <w:tcW w:w="3543" w:type="dxa"/>
            <w:gridSpan w:val="2"/>
            <w:vAlign w:val="center"/>
          </w:tcPr>
          <w:p w14:paraId="548EF340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Lekarski </w:t>
            </w:r>
          </w:p>
        </w:tc>
        <w:tc>
          <w:tcPr>
            <w:tcW w:w="1418" w:type="dxa"/>
          </w:tcPr>
          <w:p w14:paraId="0B16CDD2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Poziom </w:t>
            </w: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tryb studiów</w:t>
            </w:r>
          </w:p>
        </w:tc>
        <w:tc>
          <w:tcPr>
            <w:tcW w:w="1276" w:type="dxa"/>
            <w:gridSpan w:val="2"/>
          </w:tcPr>
          <w:p w14:paraId="04E2B687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jednolite studia magisterskie</w:t>
            </w:r>
          </w:p>
        </w:tc>
        <w:tc>
          <w:tcPr>
            <w:tcW w:w="1984" w:type="dxa"/>
            <w:gridSpan w:val="2"/>
            <w:vAlign w:val="center"/>
          </w:tcPr>
          <w:p w14:paraId="0881063A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stacjonarne</w:t>
            </w:r>
          </w:p>
        </w:tc>
      </w:tr>
      <w:tr w:rsidR="009C0012" w:rsidRPr="009C0012" w14:paraId="74E34442" w14:textId="77777777" w:rsidTr="00C22634">
        <w:trPr>
          <w:jc w:val="center"/>
        </w:trPr>
        <w:tc>
          <w:tcPr>
            <w:tcW w:w="1555" w:type="dxa"/>
          </w:tcPr>
          <w:p w14:paraId="0A85D37D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Nazwa przedmiotu</w:t>
            </w:r>
          </w:p>
        </w:tc>
        <w:tc>
          <w:tcPr>
            <w:tcW w:w="3543" w:type="dxa"/>
            <w:gridSpan w:val="2"/>
          </w:tcPr>
          <w:p w14:paraId="4B0F112A" w14:textId="350E3AC9" w:rsidR="009C0012" w:rsidRPr="009C0012" w:rsidRDefault="00C22634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Genetyka</w:t>
            </w:r>
          </w:p>
        </w:tc>
        <w:tc>
          <w:tcPr>
            <w:tcW w:w="1418" w:type="dxa"/>
            <w:vAlign w:val="center"/>
          </w:tcPr>
          <w:p w14:paraId="1C125F49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3260" w:type="dxa"/>
            <w:gridSpan w:val="4"/>
          </w:tcPr>
          <w:p w14:paraId="07DE43FF" w14:textId="7DF1F101" w:rsidR="009C0012" w:rsidRPr="009C0012" w:rsidRDefault="00C22634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</w:t>
            </w:r>
          </w:p>
        </w:tc>
      </w:tr>
      <w:tr w:rsidR="009C0012" w:rsidRPr="009C0012" w14:paraId="3AE851AF" w14:textId="77777777" w:rsidTr="00C22634">
        <w:trPr>
          <w:jc w:val="center"/>
        </w:trPr>
        <w:tc>
          <w:tcPr>
            <w:tcW w:w="1555" w:type="dxa"/>
          </w:tcPr>
          <w:p w14:paraId="4DBE81C6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Jednostka realizująca, wydział</w:t>
            </w:r>
          </w:p>
        </w:tc>
        <w:tc>
          <w:tcPr>
            <w:tcW w:w="8221" w:type="dxa"/>
            <w:gridSpan w:val="7"/>
          </w:tcPr>
          <w:p w14:paraId="2085750E" w14:textId="3E51DBE5" w:rsidR="009C0012" w:rsidRPr="00463E30" w:rsidRDefault="00C22634" w:rsidP="009C001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463E30">
              <w:rPr>
                <w:rFonts w:asciiTheme="minorHAnsi" w:hAnsiTheme="minorHAnsi" w:cstheme="minorHAnsi"/>
                <w:lang w:eastAsia="en-US"/>
              </w:rPr>
              <w:t>Katedra i Zakład Genetyki Medycznej</w:t>
            </w:r>
          </w:p>
        </w:tc>
      </w:tr>
      <w:tr w:rsidR="009C0012" w:rsidRPr="009C0012" w14:paraId="553CC30B" w14:textId="77777777" w:rsidTr="00AF78CC">
        <w:trPr>
          <w:jc w:val="center"/>
        </w:trPr>
        <w:tc>
          <w:tcPr>
            <w:tcW w:w="1555" w:type="dxa"/>
          </w:tcPr>
          <w:p w14:paraId="7D9277DE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Koordynator przedmiotu</w:t>
            </w:r>
          </w:p>
        </w:tc>
        <w:tc>
          <w:tcPr>
            <w:tcW w:w="1984" w:type="dxa"/>
          </w:tcPr>
          <w:p w14:paraId="770D82EB" w14:textId="4BD7A896" w:rsidR="009C0012" w:rsidRPr="009C0012" w:rsidRDefault="006C3D3E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Dr n. med. Marzena Wiśniewska</w:t>
            </w:r>
          </w:p>
        </w:tc>
        <w:tc>
          <w:tcPr>
            <w:tcW w:w="1559" w:type="dxa"/>
          </w:tcPr>
          <w:p w14:paraId="5C647A90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Osoba zaliczająca</w:t>
            </w:r>
          </w:p>
        </w:tc>
        <w:tc>
          <w:tcPr>
            <w:tcW w:w="4678" w:type="dxa"/>
            <w:gridSpan w:val="5"/>
          </w:tcPr>
          <w:p w14:paraId="15BED6A2" w14:textId="01E6B46A" w:rsidR="009C0012" w:rsidRPr="009C0012" w:rsidRDefault="006C3D3E" w:rsidP="006C3D3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Prof. dr. hab. med. Anna Latos-Bieleńska</w:t>
            </w:r>
          </w:p>
        </w:tc>
      </w:tr>
      <w:tr w:rsidR="009C0012" w:rsidRPr="009C0012" w14:paraId="1023381B" w14:textId="77777777" w:rsidTr="00AF78CC">
        <w:trPr>
          <w:jc w:val="center"/>
        </w:trPr>
        <w:tc>
          <w:tcPr>
            <w:tcW w:w="1555" w:type="dxa"/>
          </w:tcPr>
          <w:p w14:paraId="17134DB2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Rodzaj przedmiotu</w:t>
            </w:r>
          </w:p>
        </w:tc>
        <w:tc>
          <w:tcPr>
            <w:tcW w:w="1984" w:type="dxa"/>
          </w:tcPr>
          <w:p w14:paraId="5A987131" w14:textId="19F68E2D" w:rsidR="009C0012" w:rsidRPr="009C0012" w:rsidRDefault="006C3D3E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obowiązkowy</w:t>
            </w:r>
          </w:p>
        </w:tc>
        <w:tc>
          <w:tcPr>
            <w:tcW w:w="1559" w:type="dxa"/>
          </w:tcPr>
          <w:p w14:paraId="01C14B1B" w14:textId="77777777" w:rsidR="006C3D3E" w:rsidRDefault="006C3D3E" w:rsidP="009C001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S</w:t>
            </w:r>
            <w:r w:rsidR="009C0012" w:rsidRPr="009C001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emestr</w:t>
            </w:r>
          </w:p>
          <w:p w14:paraId="253B423D" w14:textId="2B3A970B" w:rsidR="009C0012" w:rsidRPr="009C0012" w:rsidRDefault="006C3D3E" w:rsidP="009C001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 xml:space="preserve"> 5 i 6</w:t>
            </w:r>
          </w:p>
        </w:tc>
        <w:tc>
          <w:tcPr>
            <w:tcW w:w="1418" w:type="dxa"/>
          </w:tcPr>
          <w:p w14:paraId="6D68E50A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Rodzaj zajęć </w:t>
            </w: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liczba godzin</w:t>
            </w:r>
          </w:p>
        </w:tc>
        <w:tc>
          <w:tcPr>
            <w:tcW w:w="992" w:type="dxa"/>
          </w:tcPr>
          <w:p w14:paraId="56EEEA08" w14:textId="3F43E87B" w:rsidR="009C0012" w:rsidRDefault="006C3D3E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W</w:t>
            </w:r>
            <w:r w:rsidR="009C0012"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ykłady</w:t>
            </w:r>
          </w:p>
          <w:p w14:paraId="6C27AA64" w14:textId="749BFFDC" w:rsidR="006C3D3E" w:rsidRPr="009C0012" w:rsidRDefault="006C3D3E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  <w:gridSpan w:val="2"/>
          </w:tcPr>
          <w:p w14:paraId="43FD5E4B" w14:textId="1675BEDA" w:rsidR="009C0012" w:rsidRDefault="006C3D3E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</w:t>
            </w:r>
            <w:r w:rsidR="009C0012"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eminaria</w:t>
            </w:r>
          </w:p>
          <w:p w14:paraId="48C09E9C" w14:textId="08BE071E" w:rsidR="006C3D3E" w:rsidRPr="009C0012" w:rsidRDefault="006C3D3E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14:paraId="5DFCCADE" w14:textId="76418975" w:rsidR="009C0012" w:rsidRDefault="006C3D3E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Ć</w:t>
            </w:r>
            <w:r w:rsidR="009C0012"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wiczenia</w:t>
            </w:r>
          </w:p>
          <w:p w14:paraId="2091B040" w14:textId="6FEC2BCB" w:rsidR="006C3D3E" w:rsidRPr="009C0012" w:rsidRDefault="006C3D3E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35</w:t>
            </w:r>
          </w:p>
        </w:tc>
      </w:tr>
      <w:tr w:rsidR="009C0012" w:rsidRPr="009C0012" w14:paraId="589DBA23" w14:textId="77777777" w:rsidTr="00C22634">
        <w:trPr>
          <w:jc w:val="center"/>
        </w:trPr>
        <w:tc>
          <w:tcPr>
            <w:tcW w:w="1555" w:type="dxa"/>
          </w:tcPr>
          <w:p w14:paraId="322C27C5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Obszar nauczania</w:t>
            </w:r>
          </w:p>
        </w:tc>
        <w:tc>
          <w:tcPr>
            <w:tcW w:w="8221" w:type="dxa"/>
            <w:gridSpan w:val="7"/>
          </w:tcPr>
          <w:p w14:paraId="62FE80BD" w14:textId="4E313BCF" w:rsidR="009C0012" w:rsidRPr="009C0012" w:rsidRDefault="006C3D3E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Nauki przedkliniczne</w:t>
            </w:r>
          </w:p>
        </w:tc>
      </w:tr>
      <w:tr w:rsidR="009C0012" w:rsidRPr="009C0012" w14:paraId="45C69F01" w14:textId="77777777" w:rsidTr="00C22634">
        <w:trPr>
          <w:trHeight w:val="1261"/>
          <w:jc w:val="center"/>
        </w:trPr>
        <w:tc>
          <w:tcPr>
            <w:tcW w:w="1555" w:type="dxa"/>
            <w:vAlign w:val="center"/>
          </w:tcPr>
          <w:p w14:paraId="35FAA4A3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Cel kształcenia</w:t>
            </w:r>
          </w:p>
        </w:tc>
        <w:tc>
          <w:tcPr>
            <w:tcW w:w="8221" w:type="dxa"/>
            <w:gridSpan w:val="7"/>
          </w:tcPr>
          <w:p w14:paraId="4F34832B" w14:textId="77777777" w:rsidR="006C3D3E" w:rsidRPr="00F86D5A" w:rsidRDefault="006C3D3E" w:rsidP="006C3D3E">
            <w:pPr>
              <w:pStyle w:val="bodytext"/>
              <w:ind w:left="360"/>
              <w:jc w:val="both"/>
              <w:textAlignment w:val="top"/>
              <w:rPr>
                <w:rFonts w:asciiTheme="minorHAnsi" w:hAnsiTheme="minorHAnsi" w:cstheme="minorHAnsi"/>
                <w:sz w:val="24"/>
                <w:szCs w:val="24"/>
              </w:rPr>
            </w:pPr>
            <w:r w:rsidRPr="00F86D5A">
              <w:rPr>
                <w:rFonts w:asciiTheme="minorHAnsi" w:hAnsiTheme="minorHAnsi" w:cstheme="minorHAnsi"/>
                <w:sz w:val="24"/>
                <w:szCs w:val="24"/>
              </w:rPr>
              <w:t xml:space="preserve">Genetyka człowieka ze szczególnym uwzględnieniem diagnostyki mutacji genowych i chromosomowych odpowiedzialnych  za choroby dziedziczne i nowotworowe. </w:t>
            </w:r>
          </w:p>
          <w:p w14:paraId="2C98E529" w14:textId="77777777" w:rsidR="006C3D3E" w:rsidRPr="00F86D5A" w:rsidRDefault="006C3D3E" w:rsidP="006C3D3E">
            <w:pPr>
              <w:pStyle w:val="bodytext"/>
              <w:ind w:left="360"/>
              <w:jc w:val="both"/>
              <w:textAlignment w:val="top"/>
              <w:rPr>
                <w:rFonts w:asciiTheme="minorHAnsi" w:hAnsiTheme="minorHAnsi" w:cstheme="minorHAnsi"/>
                <w:sz w:val="24"/>
                <w:szCs w:val="24"/>
              </w:rPr>
            </w:pPr>
            <w:r w:rsidRPr="00F86D5A">
              <w:rPr>
                <w:rFonts w:asciiTheme="minorHAnsi" w:hAnsiTheme="minorHAnsi" w:cstheme="minorHAnsi"/>
                <w:sz w:val="24"/>
                <w:szCs w:val="24"/>
              </w:rPr>
              <w:t xml:space="preserve">Czynniki genetyczne w etiologii chorób wszystkich układów. Postępowanie diagnostyczne. Poradnictwo genetyczne. Metody molekularne-stosowanie i interpretacja wyników. </w:t>
            </w:r>
          </w:p>
          <w:p w14:paraId="6B8AC579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0012" w:rsidRPr="009C0012" w14:paraId="6ADE240E" w14:textId="77777777" w:rsidTr="00C22634">
        <w:trPr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6FCEC081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Treści programowe</w:t>
            </w:r>
          </w:p>
        </w:tc>
        <w:tc>
          <w:tcPr>
            <w:tcW w:w="8221" w:type="dxa"/>
            <w:gridSpan w:val="7"/>
          </w:tcPr>
          <w:p w14:paraId="21EDB0BD" w14:textId="77777777" w:rsidR="006C3D3E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Wykłady </w:t>
            </w:r>
          </w:p>
          <w:tbl>
            <w:tblPr>
              <w:tblW w:w="9084" w:type="dxa"/>
              <w:tblCellSpacing w:w="20" w:type="dxa"/>
              <w:tblInd w:w="34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84"/>
            </w:tblGrid>
            <w:tr w:rsidR="006C3D3E" w:rsidRPr="00375637" w14:paraId="03ADB1DE" w14:textId="77777777" w:rsidTr="00FF0D54">
              <w:trPr>
                <w:trHeight w:hRule="exact" w:val="1222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281394AD" w14:textId="77777777" w:rsidR="00AF78CC" w:rsidRDefault="006C3D3E" w:rsidP="006C3D3E">
                  <w:r>
                    <w:t>Budowa genomu</w:t>
                  </w:r>
                  <w:r w:rsidRPr="00193A1A">
                    <w:t xml:space="preserve">. Rodzaje chorób genetycznie uwarunkowanych. </w:t>
                  </w:r>
                </w:p>
                <w:p w14:paraId="36A21934" w14:textId="294DC88D" w:rsidR="006C3D3E" w:rsidRPr="00375637" w:rsidRDefault="006C3D3E" w:rsidP="006C3D3E">
                  <w:r>
                    <w:t>Typy  mutacji</w:t>
                  </w:r>
                  <w:r w:rsidRPr="00193A1A">
                    <w:rPr>
                      <w:b/>
                      <w:bCs/>
                    </w:rPr>
                    <w:t xml:space="preserve"> </w:t>
                  </w:r>
                  <w:r>
                    <w:t>(2h)</w:t>
                  </w:r>
                </w:p>
              </w:tc>
            </w:tr>
            <w:tr w:rsidR="006C3D3E" w14:paraId="79FE012D" w14:textId="77777777" w:rsidTr="00FF0D54">
              <w:trPr>
                <w:trHeight w:hRule="exact" w:val="1112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10C2F96F" w14:textId="77777777" w:rsidR="00AF78CC" w:rsidRDefault="006C3D3E" w:rsidP="006C3D3E">
                  <w:r>
                    <w:t xml:space="preserve">Chromatyna. </w:t>
                  </w:r>
                  <w:r w:rsidRPr="00193A1A">
                    <w:t xml:space="preserve">Prawidłowe  chromosomy  człowieka. </w:t>
                  </w:r>
                </w:p>
                <w:p w14:paraId="398D3A2F" w14:textId="123B8751" w:rsidR="006C3D3E" w:rsidRDefault="006C3D3E" w:rsidP="006C3D3E">
                  <w:r w:rsidRPr="00193A1A">
                    <w:t>Rodzaje  aberracji chromoso</w:t>
                  </w:r>
                  <w:r>
                    <w:t>mowych i ich kliniczne skutki (2h)</w:t>
                  </w:r>
                </w:p>
              </w:tc>
            </w:tr>
            <w:tr w:rsidR="006C3D3E" w:rsidRPr="00151F08" w14:paraId="6BCAD7B2" w14:textId="77777777" w:rsidTr="00FF0D54">
              <w:trPr>
                <w:trHeight w:hRule="exact" w:val="692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20800EF7" w14:textId="77777777" w:rsidR="006C3D3E" w:rsidRPr="00151F08" w:rsidRDefault="006C3D3E" w:rsidP="006C3D3E">
                  <w:pPr>
                    <w:rPr>
                      <w:bCs/>
                    </w:rPr>
                  </w:pPr>
                  <w:r w:rsidRPr="00151F08">
                    <w:lastRenderedPageBreak/>
                    <w:t>Determinacja płci u człowieka i jej zaburzenia</w:t>
                  </w:r>
                  <w:r>
                    <w:t xml:space="preserve"> (2h)</w:t>
                  </w:r>
                </w:p>
              </w:tc>
            </w:tr>
            <w:tr w:rsidR="006C3D3E" w:rsidRPr="00151F08" w14:paraId="239CB555" w14:textId="77777777" w:rsidTr="00FF0D54">
              <w:trPr>
                <w:trHeight w:hRule="exact" w:val="685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5FC1A9D2" w14:textId="77777777" w:rsidR="006C3D3E" w:rsidRPr="00151F08" w:rsidRDefault="006C3D3E" w:rsidP="006C3D3E">
                  <w:pPr>
                    <w:rPr>
                      <w:bCs/>
                    </w:rPr>
                  </w:pPr>
                  <w:r>
                    <w:t>Nowotwory dziedziczne (2h)</w:t>
                  </w:r>
                </w:p>
              </w:tc>
            </w:tr>
            <w:tr w:rsidR="006C3D3E" w14:paraId="6F18C568" w14:textId="77777777" w:rsidTr="00FF0D54">
              <w:trPr>
                <w:trHeight w:hRule="exact" w:val="685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4DE541C3" w14:textId="77777777" w:rsidR="006C3D3E" w:rsidRDefault="006C3D3E" w:rsidP="006C3D3E">
                  <w:proofErr w:type="spellStart"/>
                  <w:r>
                    <w:t>Mikrodelecje</w:t>
                  </w:r>
                  <w:proofErr w:type="spellEnd"/>
                  <w:r>
                    <w:t xml:space="preserve"> i choroby genomowe (2h)</w:t>
                  </w:r>
                </w:p>
              </w:tc>
            </w:tr>
            <w:tr w:rsidR="006C3D3E" w14:paraId="2E7FE6C9" w14:textId="77777777" w:rsidTr="00FF0D54">
              <w:trPr>
                <w:trHeight w:hRule="exact" w:val="690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245A1261" w14:textId="77777777" w:rsidR="006C3D3E" w:rsidRDefault="006C3D3E" w:rsidP="006C3D3E">
                  <w:r>
                    <w:t>Choroby tkanki łącznej (2h)</w:t>
                  </w:r>
                </w:p>
              </w:tc>
            </w:tr>
            <w:tr w:rsidR="006C3D3E" w14:paraId="611EB6C2" w14:textId="77777777" w:rsidTr="00FF0D54">
              <w:trPr>
                <w:trHeight w:hRule="exact" w:val="1000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7BC574CC" w14:textId="77777777" w:rsidR="006C3D3E" w:rsidRDefault="006C3D3E" w:rsidP="006C3D3E">
                  <w:proofErr w:type="spellStart"/>
                  <w:r>
                    <w:t>Neurogenetyka</w:t>
                  </w:r>
                  <w:proofErr w:type="spellEnd"/>
                  <w:r>
                    <w:t xml:space="preserve"> (2h)</w:t>
                  </w:r>
                </w:p>
              </w:tc>
            </w:tr>
            <w:tr w:rsidR="006C3D3E" w14:paraId="6EE41CE6" w14:textId="77777777" w:rsidTr="00FF0D54">
              <w:trPr>
                <w:trHeight w:hRule="exact" w:val="690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72562C08" w14:textId="77777777" w:rsidR="006C3D3E" w:rsidRDefault="006C3D3E" w:rsidP="006C3D3E">
                  <w:r>
                    <w:t>C</w:t>
                  </w:r>
                  <w:r w:rsidRPr="00193A1A">
                    <w:t>hor</w:t>
                  </w:r>
                  <w:r>
                    <w:t>oby</w:t>
                  </w:r>
                  <w:r w:rsidRPr="00193A1A">
                    <w:t xml:space="preserve"> jednogenow</w:t>
                  </w:r>
                  <w:r>
                    <w:t>e – obraz kliniczny (2h)</w:t>
                  </w:r>
                </w:p>
              </w:tc>
            </w:tr>
            <w:tr w:rsidR="006C3D3E" w14:paraId="62D2B280" w14:textId="77777777" w:rsidTr="00FF0D54">
              <w:trPr>
                <w:trHeight w:hRule="exact" w:val="690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40359645" w14:textId="77777777" w:rsidR="006C3D3E" w:rsidRDefault="006C3D3E" w:rsidP="006C3D3E">
                  <w:proofErr w:type="spellStart"/>
                  <w:r>
                    <w:t>Oftalmogenetyka</w:t>
                  </w:r>
                  <w:proofErr w:type="spellEnd"/>
                  <w:r>
                    <w:t xml:space="preserve"> (2h)</w:t>
                  </w:r>
                </w:p>
              </w:tc>
            </w:tr>
            <w:tr w:rsidR="006C3D3E" w:rsidRPr="00151F08" w14:paraId="2CAD03C9" w14:textId="77777777" w:rsidTr="00FF0D54">
              <w:trPr>
                <w:trHeight w:hRule="exact" w:val="690"/>
                <w:tblCellSpacing w:w="20" w:type="dxa"/>
              </w:trPr>
              <w:tc>
                <w:tcPr>
                  <w:tcW w:w="458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4816C5BF" w14:textId="77777777" w:rsidR="006C3D3E" w:rsidRPr="00151F08" w:rsidRDefault="006C3D3E" w:rsidP="006C3D3E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Poradnictwo genetyczne (3h)</w:t>
                  </w:r>
                </w:p>
              </w:tc>
            </w:tr>
          </w:tbl>
          <w:p w14:paraId="69BBF837" w14:textId="6B5473DC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  <w:p w14:paraId="6B2E50C9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0012" w:rsidRPr="009C0012" w14:paraId="399A7BB3" w14:textId="77777777" w:rsidTr="00C22634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14:paraId="671A22CC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gridSpan w:val="7"/>
          </w:tcPr>
          <w:p w14:paraId="70B5D3BC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Seminaria</w:t>
            </w:r>
          </w:p>
          <w:tbl>
            <w:tblPr>
              <w:tblW w:w="11328" w:type="dxa"/>
              <w:tblCellSpacing w:w="20" w:type="dxa"/>
              <w:tblInd w:w="34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28"/>
            </w:tblGrid>
            <w:tr w:rsidR="006C3D3E" w:rsidRPr="00193A1A" w14:paraId="0A813200" w14:textId="77777777" w:rsidTr="00FF0D54">
              <w:trPr>
                <w:trHeight w:val="420"/>
                <w:tblCellSpacing w:w="20" w:type="dxa"/>
              </w:trPr>
              <w:tc>
                <w:tcPr>
                  <w:tcW w:w="44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305657EA" w14:textId="52AAD250" w:rsidR="00AF78CC" w:rsidRDefault="005258B2" w:rsidP="006C3D3E">
                  <w:r>
                    <w:t xml:space="preserve">Wprowadzenie do zajęć z genetyki. </w:t>
                  </w:r>
                  <w:r w:rsidR="006C3D3E">
                    <w:t>Niepełnosprawność intelektualna</w:t>
                  </w:r>
                  <w:r w:rsidR="006C3D3E" w:rsidRPr="00193A1A">
                    <w:t>.</w:t>
                  </w:r>
                  <w:r w:rsidR="006C3D3E">
                    <w:t xml:space="preserve"> </w:t>
                  </w:r>
                </w:p>
                <w:p w14:paraId="67149DDA" w14:textId="22E7C3FC" w:rsidR="006C3D3E" w:rsidRPr="00193A1A" w:rsidRDefault="006C3D3E" w:rsidP="006C3D3E">
                  <w:r>
                    <w:t>Niepowodzenia rozrodu i diagnostyka prenatalna (5h)</w:t>
                  </w:r>
                </w:p>
                <w:p w14:paraId="1CF8A93C" w14:textId="77777777" w:rsidR="006C3D3E" w:rsidRPr="00193A1A" w:rsidRDefault="006C3D3E" w:rsidP="006C3D3E">
                  <w:pPr>
                    <w:rPr>
                      <w:bCs/>
                    </w:rPr>
                  </w:pPr>
                </w:p>
              </w:tc>
            </w:tr>
            <w:tr w:rsidR="006C3D3E" w:rsidRPr="00193A1A" w14:paraId="409FC361" w14:textId="77777777" w:rsidTr="00FF0D54">
              <w:trPr>
                <w:trHeight w:val="420"/>
                <w:tblCellSpacing w:w="20" w:type="dxa"/>
              </w:trPr>
              <w:tc>
                <w:tcPr>
                  <w:tcW w:w="44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1967DD41" w14:textId="77777777" w:rsidR="006C3D3E" w:rsidRPr="00193A1A" w:rsidRDefault="006C3D3E" w:rsidP="006C3D3E">
                  <w:pPr>
                    <w:rPr>
                      <w:bCs/>
                    </w:rPr>
                  </w:pPr>
                  <w:r>
                    <w:t>Analiza rodowodów. Ryzyko genetyczne (4h)</w:t>
                  </w:r>
                </w:p>
              </w:tc>
            </w:tr>
            <w:tr w:rsidR="006C3D3E" w:rsidRPr="00193A1A" w14:paraId="33E4EE60" w14:textId="77777777" w:rsidTr="00FF0D54">
              <w:trPr>
                <w:trHeight w:val="420"/>
                <w:tblCellSpacing w:w="20" w:type="dxa"/>
              </w:trPr>
              <w:tc>
                <w:tcPr>
                  <w:tcW w:w="4460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31FAD727" w14:textId="77777777" w:rsidR="00AF78CC" w:rsidRDefault="006C3D3E" w:rsidP="006C3D3E">
                  <w:proofErr w:type="spellStart"/>
                  <w:r>
                    <w:t>Dysmorfologia</w:t>
                  </w:r>
                  <w:proofErr w:type="spellEnd"/>
                  <w:r>
                    <w:t xml:space="preserve"> - terminologia i badanie </w:t>
                  </w:r>
                  <w:proofErr w:type="spellStart"/>
                  <w:r>
                    <w:t>dysmorfologiczne</w:t>
                  </w:r>
                  <w:proofErr w:type="spellEnd"/>
                  <w:r w:rsidRPr="00193A1A">
                    <w:t>.</w:t>
                  </w:r>
                  <w:r>
                    <w:t xml:space="preserve"> </w:t>
                  </w:r>
                </w:p>
                <w:p w14:paraId="4C1745FE" w14:textId="7B777CC7" w:rsidR="006C3D3E" w:rsidRPr="00193A1A" w:rsidRDefault="006C3D3E" w:rsidP="006C3D3E">
                  <w:pPr>
                    <w:rPr>
                      <w:bCs/>
                    </w:rPr>
                  </w:pPr>
                  <w:r>
                    <w:t>Wrodzone wady rozwojowe (5h)</w:t>
                  </w:r>
                </w:p>
              </w:tc>
            </w:tr>
          </w:tbl>
          <w:p w14:paraId="0A88B528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0012" w:rsidRPr="009C0012" w14:paraId="5DD67801" w14:textId="77777777" w:rsidTr="00C22634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14:paraId="76885665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gridSpan w:val="7"/>
          </w:tcPr>
          <w:p w14:paraId="16B76816" w14:textId="77777777" w:rsidR="006C3D3E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Ćwiczenia </w:t>
            </w:r>
          </w:p>
          <w:tbl>
            <w:tblPr>
              <w:tblW w:w="7648" w:type="dxa"/>
              <w:tblCellSpacing w:w="20" w:type="dxa"/>
              <w:tblInd w:w="343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83"/>
              <w:gridCol w:w="65"/>
            </w:tblGrid>
            <w:tr w:rsidR="006C3D3E" w14:paraId="28D87281" w14:textId="77777777" w:rsidTr="001E4CA7">
              <w:trPr>
                <w:trHeight w:val="140"/>
                <w:tblCellSpacing w:w="20" w:type="dxa"/>
              </w:trPr>
              <w:tc>
                <w:tcPr>
                  <w:tcW w:w="7568" w:type="dxa"/>
                  <w:gridSpan w:val="2"/>
                  <w:tcBorders>
                    <w:top w:val="inset" w:sz="6" w:space="0" w:color="000000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1520DD5A" w14:textId="5DAE2272" w:rsidR="006C3D3E" w:rsidRDefault="009407C6" w:rsidP="009407C6">
                  <w:pPr>
                    <w:spacing w:line="276" w:lineRule="auto"/>
                    <w:rPr>
                      <w:bCs/>
                      <w:lang w:eastAsia="en-US"/>
                    </w:rPr>
                  </w:pPr>
                  <w:r>
                    <w:t xml:space="preserve">Algorytm postępowania diagnostycznego po rozpoznaniu klinicznym. Dobór badań dostosowanych do typu choroby i sytuacji </w:t>
                  </w:r>
                  <w:proofErr w:type="spellStart"/>
                  <w:r>
                    <w:t>kliniczno</w:t>
                  </w:r>
                  <w:proofErr w:type="spellEnd"/>
                  <w:r>
                    <w:t xml:space="preserve"> - rodowodowej </w:t>
                  </w:r>
                </w:p>
              </w:tc>
            </w:tr>
            <w:tr w:rsidR="006C3D3E" w14:paraId="269A5C27" w14:textId="77777777" w:rsidTr="001E4CA7">
              <w:trPr>
                <w:trHeight w:val="140"/>
                <w:tblCellSpacing w:w="20" w:type="dxa"/>
              </w:trPr>
              <w:tc>
                <w:tcPr>
                  <w:tcW w:w="7568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3B328F08" w14:textId="51BDE284" w:rsidR="00AF78CC" w:rsidRDefault="006C3D3E" w:rsidP="006C3D3E">
                  <w:pPr>
                    <w:spacing w:line="276" w:lineRule="auto"/>
                  </w:pPr>
                  <w:r>
                    <w:t>Analiza rodowodów. Dzi</w:t>
                  </w:r>
                  <w:r w:rsidRPr="00193A1A">
                    <w:t>edziczeni</w:t>
                  </w:r>
                  <w:r>
                    <w:t>e</w:t>
                  </w:r>
                  <w:r w:rsidR="009407C6">
                    <w:t xml:space="preserve"> jednogenowe</w:t>
                  </w:r>
                  <w:r w:rsidRPr="00193A1A">
                    <w:t xml:space="preserve"> u człowieka</w:t>
                  </w:r>
                  <w:r>
                    <w:t xml:space="preserve">: </w:t>
                  </w:r>
                </w:p>
                <w:p w14:paraId="12AD8A2B" w14:textId="33C22C84" w:rsidR="006C3D3E" w:rsidRDefault="006C3D3E" w:rsidP="006C3D3E">
                  <w:pPr>
                    <w:spacing w:line="276" w:lineRule="auto"/>
                    <w:rPr>
                      <w:bCs/>
                      <w:lang w:eastAsia="en-US"/>
                    </w:rPr>
                  </w:pPr>
                  <w:proofErr w:type="spellStart"/>
                  <w:r>
                    <w:t>mendlowskie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niemendlowskie</w:t>
                  </w:r>
                  <w:proofErr w:type="spellEnd"/>
                  <w:r>
                    <w:t xml:space="preserve"> w praktyce</w:t>
                  </w:r>
                  <w:r w:rsidRPr="00193A1A">
                    <w:t>.</w:t>
                  </w:r>
                </w:p>
              </w:tc>
            </w:tr>
            <w:tr w:rsidR="006C3D3E" w14:paraId="1F650FC8" w14:textId="77777777" w:rsidTr="001E4CA7">
              <w:trPr>
                <w:trHeight w:val="140"/>
                <w:tblCellSpacing w:w="20" w:type="dxa"/>
              </w:trPr>
              <w:tc>
                <w:tcPr>
                  <w:tcW w:w="7568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0456D3CE" w14:textId="77777777" w:rsidR="00AF78CC" w:rsidRDefault="006C3D3E" w:rsidP="006C3D3E">
                  <w:pPr>
                    <w:spacing w:line="276" w:lineRule="auto"/>
                  </w:pPr>
                  <w:r>
                    <w:t xml:space="preserve">Algorytm diagnostyki cytogenetycznej. Analiza przypadków, </w:t>
                  </w:r>
                </w:p>
                <w:p w14:paraId="0ACE176B" w14:textId="1DA5FFE6" w:rsidR="006C3D3E" w:rsidRDefault="006C3D3E" w:rsidP="006C3D3E">
                  <w:pPr>
                    <w:spacing w:line="276" w:lineRule="auto"/>
                    <w:rPr>
                      <w:bCs/>
                      <w:lang w:eastAsia="en-US"/>
                    </w:rPr>
                  </w:pPr>
                  <w:r>
                    <w:t>interpretacja wyników badań cytogenetycznych.</w:t>
                  </w:r>
                </w:p>
              </w:tc>
            </w:tr>
            <w:tr w:rsidR="006C3D3E" w14:paraId="450FCFCC" w14:textId="77777777" w:rsidTr="001E4CA7">
              <w:trPr>
                <w:trHeight w:val="140"/>
                <w:tblCellSpacing w:w="20" w:type="dxa"/>
              </w:trPr>
              <w:tc>
                <w:tcPr>
                  <w:tcW w:w="7568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2C8A1199" w14:textId="77777777" w:rsidR="009407C6" w:rsidRDefault="009407C6" w:rsidP="009407C6">
                  <w:pPr>
                    <w:spacing w:line="276" w:lineRule="auto"/>
                  </w:pPr>
                  <w:r>
                    <w:t xml:space="preserve">Analiza przypadków na podstawie historii choroby i wywiadu rodzinnego. </w:t>
                  </w:r>
                </w:p>
                <w:p w14:paraId="031B3012" w14:textId="58DAD1C4" w:rsidR="006C3D3E" w:rsidRDefault="009407C6" w:rsidP="009407C6">
                  <w:pPr>
                    <w:spacing w:line="276" w:lineRule="auto"/>
                  </w:pPr>
                  <w:r>
                    <w:t xml:space="preserve">Diagnostyka różnicowa i rozpoznanie kliniczne. </w:t>
                  </w:r>
                </w:p>
              </w:tc>
            </w:tr>
            <w:tr w:rsidR="006C3D3E" w14:paraId="406C4C18" w14:textId="77777777" w:rsidTr="001E4CA7">
              <w:trPr>
                <w:trHeight w:val="140"/>
                <w:tblCellSpacing w:w="20" w:type="dxa"/>
              </w:trPr>
              <w:tc>
                <w:tcPr>
                  <w:tcW w:w="7568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1B7882A5" w14:textId="77777777" w:rsidR="00AF78CC" w:rsidRDefault="006C3D3E" w:rsidP="006C3D3E">
                  <w:pPr>
                    <w:spacing w:line="276" w:lineRule="auto"/>
                  </w:pPr>
                  <w:r>
                    <w:t xml:space="preserve">Algorytm diagnostyki genetycznej po rozpoznaniu klinicznym. </w:t>
                  </w:r>
                </w:p>
                <w:p w14:paraId="0AA393DD" w14:textId="6B61A15E" w:rsidR="006C3D3E" w:rsidRDefault="006C3D3E" w:rsidP="006C3D3E">
                  <w:pPr>
                    <w:spacing w:line="276" w:lineRule="auto"/>
                  </w:pPr>
                  <w:r>
                    <w:t xml:space="preserve">Interpretacja wyników. </w:t>
                  </w:r>
                  <w:proofErr w:type="spellStart"/>
                  <w:r>
                    <w:t>Bioinformatyczna</w:t>
                  </w:r>
                  <w:proofErr w:type="spellEnd"/>
                  <w:r>
                    <w:t xml:space="preserve"> analiza „in </w:t>
                  </w:r>
                  <w:proofErr w:type="spellStart"/>
                  <w:r>
                    <w:t>silico</w:t>
                  </w:r>
                  <w:proofErr w:type="spellEnd"/>
                  <w:r>
                    <w:t>”. Bazy danych.</w:t>
                  </w:r>
                </w:p>
              </w:tc>
            </w:tr>
            <w:tr w:rsidR="006C3D3E" w14:paraId="286996E7" w14:textId="77777777" w:rsidTr="002748A2">
              <w:trPr>
                <w:gridAfter w:val="1"/>
                <w:wAfter w:w="5" w:type="dxa"/>
                <w:trHeight w:val="140"/>
                <w:tblCellSpacing w:w="20" w:type="dxa"/>
              </w:trPr>
              <w:tc>
                <w:tcPr>
                  <w:tcW w:w="7558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4AA14890" w14:textId="77777777" w:rsidR="006C3D3E" w:rsidRDefault="006C3D3E" w:rsidP="006C3D3E">
                  <w:r>
                    <w:t>Poradnictwo genetyczne w praktyce – zajęcia w poradni genetycznej: analiza przypadków, zasady udzielania porady genetycznej</w:t>
                  </w:r>
                </w:p>
              </w:tc>
            </w:tr>
            <w:tr w:rsidR="006C3D3E" w14:paraId="1D6F5F67" w14:textId="77777777" w:rsidTr="002748A2">
              <w:trPr>
                <w:gridAfter w:val="1"/>
                <w:wAfter w:w="5" w:type="dxa"/>
                <w:trHeight w:val="140"/>
                <w:tblCellSpacing w:w="20" w:type="dxa"/>
              </w:trPr>
              <w:tc>
                <w:tcPr>
                  <w:tcW w:w="7558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  <w:vAlign w:val="center"/>
                </w:tcPr>
                <w:p w14:paraId="75CEE68B" w14:textId="39EFDAE5" w:rsidR="006C3D3E" w:rsidRDefault="004408BE" w:rsidP="004408BE">
                  <w:r>
                    <w:lastRenderedPageBreak/>
                    <w:t>Prezentacja przypadków z poradnictwa genetycznego.</w:t>
                  </w:r>
                </w:p>
              </w:tc>
            </w:tr>
          </w:tbl>
          <w:p w14:paraId="67674EC2" w14:textId="7BC02E26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</w:p>
          <w:p w14:paraId="0145623D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9C0012" w:rsidRPr="009C0012" w14:paraId="6D7C7568" w14:textId="77777777" w:rsidTr="00C22634">
        <w:trPr>
          <w:jc w:val="center"/>
        </w:trPr>
        <w:tc>
          <w:tcPr>
            <w:tcW w:w="1555" w:type="dxa"/>
            <w:vMerge/>
            <w:shd w:val="clear" w:color="auto" w:fill="FFFFFF" w:themeFill="background1"/>
          </w:tcPr>
          <w:p w14:paraId="07C6A0E6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8221" w:type="dxa"/>
            <w:gridSpan w:val="7"/>
          </w:tcPr>
          <w:p w14:paraId="6A175106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Inne </w:t>
            </w:r>
          </w:p>
          <w:p w14:paraId="1B8C393C" w14:textId="77777777" w:rsidR="009C0012" w:rsidRPr="009C0012" w:rsidRDefault="009C0012" w:rsidP="009C001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AF78CC" w:rsidRPr="009C0012" w14:paraId="0138598F" w14:textId="77777777" w:rsidTr="00FF0D54">
        <w:trPr>
          <w:jc w:val="center"/>
        </w:trPr>
        <w:tc>
          <w:tcPr>
            <w:tcW w:w="1555" w:type="dxa"/>
          </w:tcPr>
          <w:p w14:paraId="5AB102FA" w14:textId="77777777" w:rsidR="00AF78CC" w:rsidRPr="009C0012" w:rsidRDefault="00AF78CC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Formy </w:t>
            </w: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metody dydaktyczne</w:t>
            </w:r>
          </w:p>
        </w:tc>
        <w:tc>
          <w:tcPr>
            <w:tcW w:w="8221" w:type="dxa"/>
            <w:gridSpan w:val="7"/>
          </w:tcPr>
          <w:p w14:paraId="65879D6E" w14:textId="5356A9FC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Metody podające: wykłady oraz seminaria z prezentacjami multimedialnymi</w:t>
            </w:r>
          </w:p>
          <w:p w14:paraId="2581EBE3" w14:textId="77777777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Metody problemowe: </w:t>
            </w:r>
            <w:r w:rsidR="00AF78CC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ćwiczenia </w:t>
            </w: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konwersatoryjne</w:t>
            </w:r>
          </w:p>
          <w:p w14:paraId="04910442" w14:textId="77777777" w:rsidR="00562C5E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Metody aktywizujące: seminaria i ćwiczenia konwersatoryjne prowadzone w formie interaktywnej</w:t>
            </w:r>
          </w:p>
          <w:p w14:paraId="1F6F1C0E" w14:textId="77777777" w:rsidR="00562C5E" w:rsidRPr="002748A2" w:rsidRDefault="00562C5E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Metody programowane: kolokwium zaliczeniowe</w:t>
            </w:r>
          </w:p>
          <w:p w14:paraId="4C129DB0" w14:textId="5CC9AC6B" w:rsidR="00AF78CC" w:rsidRPr="009C0012" w:rsidRDefault="00562C5E" w:rsidP="00562C5E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Metody praktyczne: ćwiczenia</w:t>
            </w:r>
            <w:r w:rsidR="00AF78CC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laborator</w:t>
            </w: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yjne </w:t>
            </w:r>
            <w:r w:rsidR="00AF78CC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cytogenetycz</w:t>
            </w:r>
            <w:r w:rsidR="009407C6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="00AF78CC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i molekularn</w:t>
            </w: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="00AF78CC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, zajęcia w </w:t>
            </w:r>
            <w:r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s</w:t>
            </w:r>
            <w:r w:rsidR="00AF78CC" w:rsidRPr="002748A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ali komputerowej z pracą na bazach danych wykorzystywanych w genetyce</w:t>
            </w:r>
          </w:p>
        </w:tc>
      </w:tr>
      <w:tr w:rsidR="00AF78CC" w:rsidRPr="009C0012" w14:paraId="3503622C" w14:textId="77777777" w:rsidTr="00FF0D54">
        <w:trPr>
          <w:jc w:val="center"/>
        </w:trPr>
        <w:tc>
          <w:tcPr>
            <w:tcW w:w="1555" w:type="dxa"/>
          </w:tcPr>
          <w:p w14:paraId="69D076A6" w14:textId="77777777" w:rsidR="00AF78CC" w:rsidRPr="009C0012" w:rsidRDefault="00AF78CC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Forma </w:t>
            </w: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br/>
              <w:t>i warunki zaliczenia</w:t>
            </w:r>
          </w:p>
        </w:tc>
        <w:tc>
          <w:tcPr>
            <w:tcW w:w="8221" w:type="dxa"/>
            <w:gridSpan w:val="7"/>
          </w:tcPr>
          <w:p w14:paraId="5F00B203" w14:textId="77777777" w:rsidR="00AF78CC" w:rsidRPr="00F86D5A" w:rsidRDefault="00AF78CC" w:rsidP="00AF78CC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6D5A">
              <w:rPr>
                <w:rFonts w:asciiTheme="minorHAnsi" w:hAnsiTheme="minorHAnsi" w:cstheme="minorHAnsi"/>
                <w:color w:val="000000"/>
              </w:rPr>
              <w:t>Kolokwium zaliczeniowe obejmuje materiał z seminariów i ćwiczeń i odbywa się w formie pisemnej (pytania opisowe) w ostatnim dniu zajęć lub w terminie uzgodnionym przez grupę. Jego wyniki (bez ocen, a jedynie w formie zaliczenia) ogłaszane są najpóźniej po tygodniu.</w:t>
            </w:r>
          </w:p>
          <w:p w14:paraId="38BA11AE" w14:textId="77777777" w:rsidR="00AF78CC" w:rsidRPr="00F86D5A" w:rsidRDefault="00AF78CC" w:rsidP="00AF78CC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6D5A">
              <w:rPr>
                <w:rFonts w:asciiTheme="minorHAnsi" w:hAnsiTheme="minorHAnsi" w:cstheme="minorHAnsi"/>
                <w:color w:val="000000"/>
              </w:rPr>
              <w:t>W razie niezaliczenia pisemnego kolokwium zaliczeniowego, kolokwium poprawkowe odbywa się w formie ustnej u jednego z asystentów prowadzących zajęcia.</w:t>
            </w:r>
          </w:p>
          <w:p w14:paraId="02E4CCC9" w14:textId="77777777" w:rsidR="00821810" w:rsidRPr="00F86D5A" w:rsidRDefault="00AF78CC" w:rsidP="00821810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F86D5A">
              <w:rPr>
                <w:rFonts w:asciiTheme="minorHAnsi" w:hAnsiTheme="minorHAnsi" w:cstheme="minorHAnsi"/>
                <w:color w:val="000000"/>
              </w:rPr>
              <w:t>Zaliczenie przedmiotu następuje po odrobieniu wszelkich zaległości i nieobecności, w sposób określony w regulaminie zajęć.</w:t>
            </w:r>
            <w:r w:rsidR="00821810" w:rsidRPr="00F86D5A">
              <w:rPr>
                <w:rFonts w:asciiTheme="minorHAnsi" w:hAnsiTheme="minorHAnsi" w:cstheme="minorHAnsi"/>
                <w:color w:val="000000"/>
                <w:u w:val="single"/>
              </w:rPr>
              <w:t xml:space="preserve"> </w:t>
            </w:r>
          </w:p>
          <w:p w14:paraId="460294F4" w14:textId="77777777" w:rsidR="004408BE" w:rsidRPr="004408BE" w:rsidRDefault="00821810" w:rsidP="004408BE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6D5A">
              <w:rPr>
                <w:rFonts w:asciiTheme="minorHAnsi" w:hAnsiTheme="minorHAnsi" w:cstheme="minorHAnsi"/>
                <w:color w:val="000000"/>
                <w:u w:val="single"/>
              </w:rPr>
              <w:t xml:space="preserve">Egzamin końcowy </w:t>
            </w:r>
            <w:r w:rsidRPr="00F86D5A">
              <w:rPr>
                <w:rFonts w:asciiTheme="minorHAnsi" w:hAnsiTheme="minorHAnsi" w:cstheme="minorHAnsi"/>
                <w:color w:val="000000"/>
              </w:rPr>
              <w:t xml:space="preserve">obejmuje materiał przedstawiany podczas wykładów i zajęć na III roku studiów oraz w podręczniku wiodącym. Egzamin odbywa się w formie pisemnej </w:t>
            </w:r>
            <w:r w:rsidR="00562C5E" w:rsidRPr="00F86D5A">
              <w:rPr>
                <w:rFonts w:asciiTheme="minorHAnsi" w:hAnsiTheme="minorHAnsi" w:cstheme="minorHAnsi"/>
                <w:color w:val="000000"/>
              </w:rPr>
              <w:t xml:space="preserve">w systemie </w:t>
            </w:r>
            <w:r w:rsidRPr="00F86D5A">
              <w:rPr>
                <w:rFonts w:asciiTheme="minorHAnsi" w:hAnsiTheme="minorHAnsi" w:cstheme="minorHAnsi"/>
                <w:color w:val="000000"/>
              </w:rPr>
              <w:t xml:space="preserve">OLAT. </w:t>
            </w:r>
            <w:r w:rsidR="00562C5E" w:rsidRPr="00F86D5A">
              <w:rPr>
                <w:rFonts w:asciiTheme="minorHAnsi" w:hAnsiTheme="minorHAnsi" w:cstheme="minorHAnsi"/>
                <w:color w:val="000000"/>
              </w:rPr>
              <w:t xml:space="preserve">Próg zaliczenia egzaminu to 60%. </w:t>
            </w:r>
            <w:r w:rsidRPr="00F86D5A">
              <w:rPr>
                <w:rFonts w:asciiTheme="minorHAnsi" w:hAnsiTheme="minorHAnsi" w:cstheme="minorHAnsi"/>
                <w:color w:val="000000"/>
              </w:rPr>
              <w:t xml:space="preserve">Proponowane są 3 terminy: jeden bezpośrednio po ukończeniu zajęć przez połowę wszystkich grup studenckich oraz </w:t>
            </w:r>
            <w:r w:rsidR="004408BE" w:rsidRPr="004408BE">
              <w:rPr>
                <w:rFonts w:asciiTheme="minorHAnsi" w:hAnsiTheme="minorHAnsi" w:cstheme="minorHAnsi"/>
                <w:color w:val="000000"/>
              </w:rPr>
              <w:t xml:space="preserve">dwa późniejsze po zakończeniu zajęć przez pozostałe grupy studenckie. </w:t>
            </w:r>
          </w:p>
          <w:p w14:paraId="7A314588" w14:textId="6A3CE5AB" w:rsidR="00821810" w:rsidRPr="00F86D5A" w:rsidRDefault="00821810" w:rsidP="00821810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6D5A">
              <w:rPr>
                <w:rFonts w:asciiTheme="minorHAnsi" w:hAnsiTheme="minorHAnsi" w:cstheme="minorHAnsi"/>
                <w:color w:val="000000"/>
              </w:rPr>
              <w:t xml:space="preserve">Informacja o terminach egzaminów, godzinie i miejscu odbycia egzaminu jest umieszczana na stronie internetowej </w:t>
            </w:r>
            <w:proofErr w:type="spellStart"/>
            <w:r w:rsidRPr="00F86D5A">
              <w:rPr>
                <w:rFonts w:asciiTheme="minorHAnsi" w:hAnsiTheme="minorHAnsi" w:cstheme="minorHAnsi"/>
                <w:color w:val="000000"/>
              </w:rPr>
              <w:t>KiZGM</w:t>
            </w:r>
            <w:proofErr w:type="spellEnd"/>
            <w:r w:rsidRPr="00F86D5A">
              <w:rPr>
                <w:rFonts w:asciiTheme="minorHAnsi" w:hAnsiTheme="minorHAnsi" w:cstheme="minorHAnsi"/>
                <w:color w:val="000000"/>
              </w:rPr>
              <w:t xml:space="preserve"> z odpowiednim wyprzedzeniem. </w:t>
            </w:r>
          </w:p>
          <w:p w14:paraId="15C5C28E" w14:textId="337B3331" w:rsidR="00821810" w:rsidRPr="00F86D5A" w:rsidRDefault="00821810" w:rsidP="00821810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6D5A">
              <w:rPr>
                <w:rFonts w:asciiTheme="minorHAnsi" w:hAnsiTheme="minorHAnsi" w:cstheme="minorHAnsi"/>
                <w:color w:val="000000"/>
              </w:rPr>
              <w:t>Egzamin trwa 90</w:t>
            </w:r>
            <w:r w:rsidR="00C55E72">
              <w:rPr>
                <w:rFonts w:asciiTheme="minorHAnsi" w:hAnsiTheme="minorHAnsi" w:cstheme="minorHAnsi"/>
                <w:color w:val="000000"/>
              </w:rPr>
              <w:t xml:space="preserve"> minut, na egzamin składa się 80</w:t>
            </w:r>
            <w:r w:rsidRPr="00F86D5A">
              <w:rPr>
                <w:rFonts w:asciiTheme="minorHAnsi" w:hAnsiTheme="minorHAnsi" w:cstheme="minorHAnsi"/>
                <w:color w:val="000000"/>
              </w:rPr>
              <w:t xml:space="preserve"> pytań testowych (1 punkt za pytanie, jedna prawidłowa odpowiedź). Istnieje możliwość zdawania egzaminu w </w:t>
            </w:r>
            <w:proofErr w:type="spellStart"/>
            <w:r w:rsidRPr="00F86D5A">
              <w:rPr>
                <w:rFonts w:asciiTheme="minorHAnsi" w:hAnsiTheme="minorHAnsi" w:cstheme="minorHAnsi"/>
                <w:color w:val="000000"/>
              </w:rPr>
              <w:t>przedterminie</w:t>
            </w:r>
            <w:proofErr w:type="spellEnd"/>
            <w:r w:rsidRPr="00F86D5A">
              <w:rPr>
                <w:rFonts w:asciiTheme="minorHAnsi" w:hAnsiTheme="minorHAnsi" w:cstheme="minorHAnsi"/>
                <w:color w:val="000000"/>
              </w:rPr>
              <w:t xml:space="preserve"> w formie ustnej dla studentów, którzy uzyskali zgodę Dziekana na indywidualną organizację zajęć lub indywidualny tok studiów (w tym osoby wyjeżdżające  na ERASMUS lub MOSTUM).</w:t>
            </w:r>
          </w:p>
          <w:p w14:paraId="5EC5877E" w14:textId="77777777" w:rsidR="00821810" w:rsidRPr="00F86D5A" w:rsidRDefault="00821810" w:rsidP="00821810">
            <w:pPr>
              <w:autoSpaceDE w:val="0"/>
              <w:autoSpaceDN w:val="0"/>
              <w:adjustRightInd w:val="0"/>
              <w:spacing w:line="360" w:lineRule="atLeast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F86D5A">
              <w:rPr>
                <w:rFonts w:asciiTheme="minorHAnsi" w:hAnsiTheme="minorHAnsi" w:cstheme="minorHAnsi"/>
                <w:color w:val="000000"/>
              </w:rPr>
              <w:t xml:space="preserve">Warunki do spełnienia: zaświadczenie z dziekanatu, podanie pisemne do p. prof. dr hab. med. Anny Latos-Bieleńskiej z prośbą o dopuszczenie do egzaminu w </w:t>
            </w:r>
            <w:proofErr w:type="spellStart"/>
            <w:r w:rsidRPr="00F86D5A">
              <w:rPr>
                <w:rFonts w:asciiTheme="minorHAnsi" w:hAnsiTheme="minorHAnsi" w:cstheme="minorHAnsi"/>
                <w:color w:val="000000"/>
              </w:rPr>
              <w:t>przedterminie</w:t>
            </w:r>
            <w:proofErr w:type="spellEnd"/>
            <w:r w:rsidRPr="00F86D5A">
              <w:rPr>
                <w:rFonts w:asciiTheme="minorHAnsi" w:hAnsiTheme="minorHAnsi" w:cstheme="minorHAnsi"/>
                <w:color w:val="000000"/>
              </w:rPr>
              <w:t xml:space="preserve">. Termin egzaminu zostanie ustalony indywidualnie po złożeniu powyższych dokumentów w sekretariacie </w:t>
            </w:r>
            <w:proofErr w:type="spellStart"/>
            <w:r w:rsidRPr="00F86D5A">
              <w:rPr>
                <w:rFonts w:asciiTheme="minorHAnsi" w:hAnsiTheme="minorHAnsi" w:cstheme="minorHAnsi"/>
                <w:color w:val="000000"/>
              </w:rPr>
              <w:t>KiZGM</w:t>
            </w:r>
            <w:proofErr w:type="spellEnd"/>
            <w:r w:rsidRPr="00F86D5A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  <w:p w14:paraId="2EB37104" w14:textId="6E3AD1EE" w:rsidR="00AF78CC" w:rsidRPr="009C0012" w:rsidRDefault="004408BE" w:rsidP="00F05177">
            <w:pPr>
              <w:spacing w:line="276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4408BE">
              <w:rPr>
                <w:rFonts w:asciiTheme="minorHAnsi" w:hAnsiTheme="minorHAnsi" w:cstheme="minorHAnsi"/>
                <w:color w:val="000000"/>
              </w:rPr>
              <w:t xml:space="preserve">Egzamin poprawkowy odbywa się w podczas kolejnego terminu egzaminu w systemie OLAT, a dla ostatniego terminu egzaminu oraz osób podchodzących do drugiej poprawki w formie ustnej w terminie indywidualnie ustalanym dla studentów przez sekretariat </w:t>
            </w:r>
            <w:proofErr w:type="spellStart"/>
            <w:r w:rsidRPr="004408BE">
              <w:rPr>
                <w:rFonts w:asciiTheme="minorHAnsi" w:hAnsiTheme="minorHAnsi" w:cstheme="minorHAnsi"/>
                <w:color w:val="000000"/>
              </w:rPr>
              <w:t>KiZGM</w:t>
            </w:r>
            <w:proofErr w:type="spellEnd"/>
            <w:r w:rsidRPr="004408BE">
              <w:rPr>
                <w:rFonts w:asciiTheme="minorHAnsi" w:hAnsiTheme="minorHAnsi" w:cstheme="minorHAnsi"/>
                <w:color w:val="000000"/>
              </w:rPr>
              <w:t xml:space="preserve">.    </w:t>
            </w:r>
          </w:p>
        </w:tc>
      </w:tr>
      <w:tr w:rsidR="00821810" w:rsidRPr="009C0012" w14:paraId="26AFE0DE" w14:textId="77777777" w:rsidTr="00FF0D54">
        <w:trPr>
          <w:jc w:val="center"/>
        </w:trPr>
        <w:tc>
          <w:tcPr>
            <w:tcW w:w="1555" w:type="dxa"/>
          </w:tcPr>
          <w:p w14:paraId="5DDA02E8" w14:textId="77777777" w:rsidR="00821810" w:rsidRPr="009C0012" w:rsidRDefault="00821810" w:rsidP="0082181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Literatura </w:t>
            </w: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lastRenderedPageBreak/>
              <w:t>podstawowa</w:t>
            </w:r>
          </w:p>
        </w:tc>
        <w:tc>
          <w:tcPr>
            <w:tcW w:w="8221" w:type="dxa"/>
            <w:gridSpan w:val="7"/>
          </w:tcPr>
          <w:p w14:paraId="12004FAC" w14:textId="6E8E68F3" w:rsidR="00821810" w:rsidRPr="007A5819" w:rsidRDefault="007A5819" w:rsidP="007A58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1. </w:t>
            </w:r>
            <w:r w:rsidR="00821810" w:rsidRPr="007A5819">
              <w:rPr>
                <w:rFonts w:asciiTheme="minorHAnsi" w:hAnsiTheme="minorHAnsi" w:cstheme="minorHAnsi"/>
              </w:rPr>
              <w:t xml:space="preserve">Konspekty na stronie internetowej </w:t>
            </w:r>
            <w:proofErr w:type="spellStart"/>
            <w:r w:rsidR="00821810" w:rsidRPr="007A5819">
              <w:rPr>
                <w:rFonts w:asciiTheme="minorHAnsi" w:hAnsiTheme="minorHAnsi" w:cstheme="minorHAnsi"/>
              </w:rPr>
              <w:t>KiZGM</w:t>
            </w:r>
            <w:proofErr w:type="spellEnd"/>
            <w:r w:rsidR="00821810" w:rsidRPr="007A5819">
              <w:rPr>
                <w:rFonts w:asciiTheme="minorHAnsi" w:hAnsiTheme="minorHAnsi" w:cstheme="minorHAnsi"/>
              </w:rPr>
              <w:t xml:space="preserve"> z zajęć obowiązkowych : </w:t>
            </w:r>
            <w:hyperlink r:id="rId8" w:history="1">
              <w:r w:rsidR="00821810" w:rsidRPr="007A5819">
                <w:rPr>
                  <w:rFonts w:asciiTheme="minorHAnsi" w:hAnsiTheme="minorHAnsi" w:cstheme="minorHAnsi"/>
                  <w:color w:val="0000FF"/>
                  <w:u w:val="single"/>
                </w:rPr>
                <w:t>www.kzgm.ump.edu.pl</w:t>
              </w:r>
            </w:hyperlink>
            <w:r w:rsidR="00821810" w:rsidRPr="007A5819">
              <w:rPr>
                <w:rFonts w:asciiTheme="minorHAnsi" w:hAnsiTheme="minorHAnsi" w:cstheme="minorHAnsi"/>
              </w:rPr>
              <w:t>.</w:t>
            </w:r>
          </w:p>
          <w:p w14:paraId="30FD28C4" w14:textId="685D121C" w:rsidR="00821810" w:rsidRPr="00F86D5A" w:rsidRDefault="007A5819" w:rsidP="007A58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="00821810" w:rsidRPr="00F86D5A">
              <w:rPr>
                <w:rFonts w:asciiTheme="minorHAnsi" w:hAnsiTheme="minorHAnsi" w:cstheme="minorHAnsi"/>
                <w:i/>
                <w:lang w:val="en-US"/>
              </w:rPr>
              <w:t xml:space="preserve">Tobias ES, Connor JM, Ferguson-Smith M: </w:t>
            </w:r>
            <w:r w:rsidR="00821810" w:rsidRPr="00F86D5A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821810" w:rsidRPr="00F86D5A">
              <w:rPr>
                <w:rFonts w:asciiTheme="minorHAnsi" w:hAnsiTheme="minorHAnsi" w:cstheme="minorHAnsi"/>
                <w:lang w:val="en-US"/>
              </w:rPr>
              <w:t>Genetyka</w:t>
            </w:r>
            <w:proofErr w:type="spellEnd"/>
            <w:r w:rsidR="00821810" w:rsidRPr="00F86D5A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821810" w:rsidRPr="00F86D5A">
              <w:rPr>
                <w:rFonts w:asciiTheme="minorHAnsi" w:hAnsiTheme="minorHAnsi" w:cstheme="minorHAnsi"/>
                <w:lang w:val="en-US"/>
              </w:rPr>
              <w:t>medyczna</w:t>
            </w:r>
            <w:proofErr w:type="spellEnd"/>
            <w:r w:rsidR="00821810" w:rsidRPr="00F86D5A"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="00821810" w:rsidRPr="00F86D5A">
              <w:rPr>
                <w:rFonts w:asciiTheme="minorHAnsi" w:hAnsiTheme="minorHAnsi" w:cstheme="minorHAnsi"/>
              </w:rPr>
              <w:t>Wyd. III, Wydawnictwo Lekarskie PZWL , Warszawa 2013 – podstawowy podręcznik</w:t>
            </w:r>
          </w:p>
          <w:p w14:paraId="11B34D79" w14:textId="77777777" w:rsidR="00821810" w:rsidRPr="009C0012" w:rsidRDefault="00821810" w:rsidP="00821810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821810" w:rsidRPr="009C0012" w14:paraId="3AF162B4" w14:textId="77777777" w:rsidTr="00FF0D54">
        <w:trPr>
          <w:jc w:val="center"/>
        </w:trPr>
        <w:tc>
          <w:tcPr>
            <w:tcW w:w="1555" w:type="dxa"/>
          </w:tcPr>
          <w:p w14:paraId="44526A2F" w14:textId="77777777" w:rsidR="00821810" w:rsidRPr="009C0012" w:rsidRDefault="00821810" w:rsidP="00821810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lastRenderedPageBreak/>
              <w:t>Literatura uzupełniająca</w:t>
            </w:r>
          </w:p>
        </w:tc>
        <w:tc>
          <w:tcPr>
            <w:tcW w:w="8221" w:type="dxa"/>
            <w:gridSpan w:val="7"/>
          </w:tcPr>
          <w:p w14:paraId="757BFD3D" w14:textId="0651E1B7" w:rsidR="00821810" w:rsidRPr="00F86D5A" w:rsidRDefault="00821810" w:rsidP="0082181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F86D5A">
              <w:rPr>
                <w:rFonts w:asciiTheme="minorHAnsi" w:hAnsiTheme="minorHAnsi" w:cstheme="minorHAnsi"/>
                <w:iCs/>
              </w:rPr>
              <w:t>1</w:t>
            </w:r>
            <w:r w:rsidRPr="00F86D5A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proofErr w:type="spellStart"/>
            <w:r w:rsidRPr="00F86D5A">
              <w:rPr>
                <w:rFonts w:asciiTheme="minorHAnsi" w:hAnsiTheme="minorHAnsi" w:cstheme="minorHAnsi"/>
                <w:i/>
                <w:iCs/>
              </w:rPr>
              <w:t>Jorde</w:t>
            </w:r>
            <w:proofErr w:type="spellEnd"/>
            <w:r w:rsidRPr="00F86D5A">
              <w:rPr>
                <w:rFonts w:asciiTheme="minorHAnsi" w:hAnsiTheme="minorHAnsi" w:cstheme="minorHAnsi"/>
                <w:i/>
                <w:iCs/>
              </w:rPr>
              <w:t xml:space="preserve"> LB, Carey JC, </w:t>
            </w:r>
            <w:proofErr w:type="spellStart"/>
            <w:r w:rsidRPr="00F86D5A">
              <w:rPr>
                <w:rFonts w:asciiTheme="minorHAnsi" w:hAnsiTheme="minorHAnsi" w:cstheme="minorHAnsi"/>
                <w:i/>
                <w:iCs/>
              </w:rPr>
              <w:t>Bamshad</w:t>
            </w:r>
            <w:proofErr w:type="spellEnd"/>
            <w:r w:rsidRPr="00F86D5A">
              <w:rPr>
                <w:rFonts w:asciiTheme="minorHAnsi" w:hAnsiTheme="minorHAnsi" w:cstheme="minorHAnsi"/>
                <w:i/>
                <w:iCs/>
              </w:rPr>
              <w:t xml:space="preserve"> MJ</w:t>
            </w:r>
            <w:r w:rsidRPr="00F86D5A">
              <w:rPr>
                <w:rFonts w:asciiTheme="minorHAnsi" w:hAnsiTheme="minorHAnsi" w:cstheme="minorHAnsi"/>
              </w:rPr>
              <w:t xml:space="preserve">: Genetyka medyczna. </w:t>
            </w:r>
            <w:proofErr w:type="spellStart"/>
            <w:r w:rsidRPr="00F86D5A">
              <w:rPr>
                <w:rFonts w:asciiTheme="minorHAnsi" w:hAnsiTheme="minorHAnsi" w:cstheme="minorHAnsi"/>
              </w:rPr>
              <w:t>Elsevier</w:t>
            </w:r>
            <w:proofErr w:type="spellEnd"/>
            <w:r w:rsidRPr="00F86D5A">
              <w:rPr>
                <w:rFonts w:asciiTheme="minorHAnsi" w:hAnsiTheme="minorHAnsi" w:cstheme="minorHAnsi"/>
              </w:rPr>
              <w:t xml:space="preserve">, </w:t>
            </w:r>
            <w:r w:rsidRPr="00F86D5A">
              <w:rPr>
                <w:rFonts w:asciiTheme="minorHAnsi" w:hAnsiTheme="minorHAnsi" w:cstheme="minorHAnsi"/>
                <w:lang w:val="en-US"/>
              </w:rPr>
              <w:t>Urban &amp; Partner, 2013</w:t>
            </w:r>
          </w:p>
          <w:p w14:paraId="30AF04BF" w14:textId="12ACFC63" w:rsidR="00821810" w:rsidRPr="00F86D5A" w:rsidRDefault="00821810" w:rsidP="0082181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F86D5A">
              <w:rPr>
                <w:rFonts w:asciiTheme="minorHAnsi" w:hAnsiTheme="minorHAnsi" w:cstheme="minorHAnsi"/>
                <w:iCs/>
              </w:rPr>
              <w:t>2.</w:t>
            </w:r>
            <w:r w:rsidRPr="00F86D5A">
              <w:rPr>
                <w:rFonts w:asciiTheme="minorHAnsi" w:hAnsiTheme="minorHAnsi" w:cstheme="minorHAnsi"/>
                <w:i/>
                <w:iCs/>
              </w:rPr>
              <w:t xml:space="preserve"> Bradley JR, Johnson DR, </w:t>
            </w:r>
            <w:proofErr w:type="spellStart"/>
            <w:r w:rsidRPr="00F86D5A">
              <w:rPr>
                <w:rFonts w:asciiTheme="minorHAnsi" w:hAnsiTheme="minorHAnsi" w:cstheme="minorHAnsi"/>
                <w:i/>
                <w:iCs/>
              </w:rPr>
              <w:t>Pober</w:t>
            </w:r>
            <w:proofErr w:type="spellEnd"/>
            <w:r w:rsidRPr="00F86D5A">
              <w:rPr>
                <w:rFonts w:asciiTheme="minorHAnsi" w:hAnsiTheme="minorHAnsi" w:cstheme="minorHAnsi"/>
                <w:i/>
                <w:iCs/>
              </w:rPr>
              <w:t xml:space="preserve"> BR</w:t>
            </w:r>
            <w:r w:rsidRPr="00F86D5A">
              <w:rPr>
                <w:rFonts w:asciiTheme="minorHAnsi" w:hAnsiTheme="minorHAnsi" w:cstheme="minorHAnsi"/>
              </w:rPr>
              <w:t>: Genetyka medyczna. Wydawnictwo Lekarskie PZWL, Warszawa 2009</w:t>
            </w:r>
          </w:p>
          <w:p w14:paraId="4555E954" w14:textId="0ED6DCF8" w:rsidR="00821810" w:rsidRPr="00F86D5A" w:rsidRDefault="00821810" w:rsidP="00821810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F86D5A">
              <w:rPr>
                <w:rFonts w:asciiTheme="minorHAnsi" w:hAnsiTheme="minorHAnsi" w:cstheme="minorHAnsi"/>
                <w:iCs/>
              </w:rPr>
              <w:t>3</w:t>
            </w:r>
            <w:r w:rsidRPr="00F86D5A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proofErr w:type="spellStart"/>
            <w:r w:rsidRPr="00F86D5A">
              <w:rPr>
                <w:rFonts w:asciiTheme="minorHAnsi" w:hAnsiTheme="minorHAnsi" w:cstheme="minorHAnsi"/>
                <w:i/>
                <w:iCs/>
              </w:rPr>
              <w:t>Korf</w:t>
            </w:r>
            <w:proofErr w:type="spellEnd"/>
            <w:r w:rsidRPr="00F86D5A">
              <w:rPr>
                <w:rFonts w:asciiTheme="minorHAnsi" w:hAnsiTheme="minorHAnsi" w:cstheme="minorHAnsi"/>
                <w:i/>
                <w:iCs/>
              </w:rPr>
              <w:t xml:space="preserve"> BR</w:t>
            </w:r>
            <w:r w:rsidRPr="00F86D5A">
              <w:rPr>
                <w:rFonts w:asciiTheme="minorHAnsi" w:hAnsiTheme="minorHAnsi" w:cstheme="minorHAnsi"/>
              </w:rPr>
              <w:t>: Genetyka człowieka. Rozwiązywanie problemów medycznych. Wyd. Naukowe PWN, Warszawa 2003</w:t>
            </w:r>
          </w:p>
          <w:p w14:paraId="0BE52278" w14:textId="6B31015F" w:rsidR="00821810" w:rsidRPr="00F86D5A" w:rsidRDefault="00821810" w:rsidP="00821810">
            <w:pPr>
              <w:jc w:val="both"/>
              <w:rPr>
                <w:rFonts w:asciiTheme="minorHAnsi" w:hAnsiTheme="minorHAnsi" w:cstheme="minorHAnsi"/>
              </w:rPr>
            </w:pPr>
            <w:r w:rsidRPr="00F86D5A">
              <w:rPr>
                <w:rFonts w:asciiTheme="minorHAnsi" w:hAnsiTheme="minorHAnsi" w:cstheme="minorHAnsi"/>
                <w:iCs/>
              </w:rPr>
              <w:t>4.</w:t>
            </w:r>
            <w:r w:rsidRPr="00F86D5A">
              <w:rPr>
                <w:rFonts w:asciiTheme="minorHAnsi" w:hAnsiTheme="minorHAnsi" w:cstheme="minorHAnsi"/>
                <w:i/>
                <w:iCs/>
              </w:rPr>
              <w:t xml:space="preserve"> Bal J</w:t>
            </w:r>
            <w:r w:rsidRPr="00F86D5A">
              <w:rPr>
                <w:rFonts w:asciiTheme="minorHAnsi" w:hAnsiTheme="minorHAnsi" w:cstheme="minorHAnsi"/>
              </w:rPr>
              <w:t>.: Biologia molekularna w medycynie. Elementy genetyki klinicznej. Wyd. II</w:t>
            </w:r>
            <w:r w:rsidR="00EB1D9D">
              <w:rPr>
                <w:rFonts w:asciiTheme="minorHAnsi" w:hAnsiTheme="minorHAnsi" w:cstheme="minorHAnsi"/>
              </w:rPr>
              <w:t>I</w:t>
            </w:r>
            <w:r w:rsidRPr="00F86D5A">
              <w:rPr>
                <w:rFonts w:asciiTheme="minorHAnsi" w:hAnsiTheme="minorHAnsi" w:cstheme="minorHAnsi"/>
              </w:rPr>
              <w:t>, Wydawnictwo Naukowe, Warszawa 20</w:t>
            </w:r>
            <w:r w:rsidR="00EB1D9D">
              <w:rPr>
                <w:rFonts w:asciiTheme="minorHAnsi" w:hAnsiTheme="minorHAnsi" w:cstheme="minorHAnsi"/>
              </w:rPr>
              <w:t>11</w:t>
            </w:r>
          </w:p>
          <w:p w14:paraId="70681F19" w14:textId="127A3E4B" w:rsidR="00821810" w:rsidRPr="00F86D5A" w:rsidRDefault="00821810" w:rsidP="00821810">
            <w:pPr>
              <w:jc w:val="both"/>
              <w:rPr>
                <w:rFonts w:asciiTheme="minorHAnsi" w:hAnsiTheme="minorHAnsi" w:cstheme="minorHAnsi"/>
              </w:rPr>
            </w:pPr>
            <w:r w:rsidRPr="00F86D5A">
              <w:rPr>
                <w:rFonts w:asciiTheme="minorHAnsi" w:hAnsiTheme="minorHAnsi" w:cstheme="minorHAnsi"/>
              </w:rPr>
              <w:t>5.</w:t>
            </w:r>
            <w:r w:rsidRPr="00F86D5A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F86D5A">
              <w:rPr>
                <w:rFonts w:asciiTheme="minorHAnsi" w:hAnsiTheme="minorHAnsi" w:cstheme="minorHAnsi"/>
                <w:i/>
              </w:rPr>
              <w:t>Korniszewski</w:t>
            </w:r>
            <w:proofErr w:type="spellEnd"/>
            <w:r w:rsidRPr="00F86D5A">
              <w:rPr>
                <w:rFonts w:asciiTheme="minorHAnsi" w:hAnsiTheme="minorHAnsi" w:cstheme="minorHAnsi"/>
                <w:i/>
              </w:rPr>
              <w:t xml:space="preserve"> L.</w:t>
            </w:r>
            <w:r w:rsidRPr="00F86D5A">
              <w:rPr>
                <w:rFonts w:asciiTheme="minorHAnsi" w:hAnsiTheme="minorHAnsi" w:cstheme="minorHAnsi"/>
              </w:rPr>
              <w:t xml:space="preserve">: Dziecko z zespołem wad wrodzonych. Diagnostyka </w:t>
            </w:r>
            <w:proofErr w:type="spellStart"/>
            <w:r w:rsidRPr="00F86D5A">
              <w:rPr>
                <w:rFonts w:asciiTheme="minorHAnsi" w:hAnsiTheme="minorHAnsi" w:cstheme="minorHAnsi"/>
              </w:rPr>
              <w:t>dysmorfologiczna</w:t>
            </w:r>
            <w:proofErr w:type="spellEnd"/>
            <w:r w:rsidRPr="00F86D5A">
              <w:rPr>
                <w:rFonts w:asciiTheme="minorHAnsi" w:hAnsiTheme="minorHAnsi" w:cstheme="minorHAnsi"/>
              </w:rPr>
              <w:t>. Wydawnictwo Lekarskie PZWL ,Warszawa 2005</w:t>
            </w:r>
          </w:p>
          <w:p w14:paraId="54E6F27C" w14:textId="77777777" w:rsidR="00821810" w:rsidRPr="002748A2" w:rsidRDefault="00821810" w:rsidP="00821810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59645D32" w14:textId="77777777" w:rsidR="009C0012" w:rsidRPr="009C0012" w:rsidRDefault="009C0012" w:rsidP="009C001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8A213" w14:textId="77777777" w:rsidR="009C0012" w:rsidRPr="009C0012" w:rsidRDefault="009C0012" w:rsidP="009C001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a-Siatka1"/>
        <w:tblW w:w="9924" w:type="dxa"/>
        <w:tblInd w:w="-431" w:type="dxa"/>
        <w:tblLook w:val="04A0" w:firstRow="1" w:lastRow="0" w:firstColumn="1" w:lastColumn="0" w:noHBand="0" w:noVBand="1"/>
      </w:tblPr>
      <w:tblGrid>
        <w:gridCol w:w="2069"/>
        <w:gridCol w:w="2893"/>
        <w:gridCol w:w="3095"/>
        <w:gridCol w:w="1867"/>
      </w:tblGrid>
      <w:tr w:rsidR="009C0012" w:rsidRPr="009C0012" w14:paraId="7D13688B" w14:textId="77777777" w:rsidTr="00D021D3">
        <w:tc>
          <w:tcPr>
            <w:tcW w:w="2069" w:type="dxa"/>
            <w:vAlign w:val="center"/>
          </w:tcPr>
          <w:p w14:paraId="6B9E742A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Numer efektu kształcenia</w:t>
            </w:r>
          </w:p>
        </w:tc>
        <w:tc>
          <w:tcPr>
            <w:tcW w:w="5988" w:type="dxa"/>
            <w:gridSpan w:val="2"/>
            <w:vAlign w:val="center"/>
          </w:tcPr>
          <w:p w14:paraId="38DB511D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Efekty kształcenia</w:t>
            </w:r>
          </w:p>
        </w:tc>
        <w:tc>
          <w:tcPr>
            <w:tcW w:w="1867" w:type="dxa"/>
          </w:tcPr>
          <w:p w14:paraId="50C3A811" w14:textId="77777777" w:rsidR="009C0012" w:rsidRPr="009C0012" w:rsidRDefault="009C0012" w:rsidP="009C0012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Odniesienie do kierunkowych efektów kształcenia</w:t>
            </w:r>
          </w:p>
        </w:tc>
      </w:tr>
      <w:tr w:rsidR="00B2337D" w:rsidRPr="009C0012" w14:paraId="044564A3" w14:textId="77777777" w:rsidTr="00FF0D54">
        <w:tc>
          <w:tcPr>
            <w:tcW w:w="2069" w:type="dxa"/>
          </w:tcPr>
          <w:p w14:paraId="6C9E8A90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1936B013" w14:textId="4F65E0BA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C.W1</w:t>
            </w:r>
          </w:p>
        </w:tc>
        <w:tc>
          <w:tcPr>
            <w:tcW w:w="5988" w:type="dxa"/>
            <w:gridSpan w:val="2"/>
            <w:vAlign w:val="center"/>
          </w:tcPr>
          <w:p w14:paraId="620D82D2" w14:textId="7B7DD71B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sz w:val="20"/>
                <w:szCs w:val="20"/>
              </w:rPr>
              <w:t>Zna podstawowe pojęcia z zakresu genetyki</w:t>
            </w:r>
          </w:p>
        </w:tc>
        <w:tc>
          <w:tcPr>
            <w:tcW w:w="1867" w:type="dxa"/>
          </w:tcPr>
          <w:p w14:paraId="3B609BCA" w14:textId="27CA4AC9" w:rsidR="00B2337D" w:rsidRPr="009C0012" w:rsidRDefault="008C2FA0" w:rsidP="008C2F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C.U1</w:t>
            </w:r>
          </w:p>
        </w:tc>
      </w:tr>
      <w:tr w:rsidR="00B2337D" w:rsidRPr="009C0012" w14:paraId="6D77D1A3" w14:textId="77777777" w:rsidTr="00D021D3">
        <w:tc>
          <w:tcPr>
            <w:tcW w:w="2069" w:type="dxa"/>
          </w:tcPr>
          <w:p w14:paraId="753262EE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290A3AA0" w14:textId="78730EC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C.W2</w:t>
            </w:r>
          </w:p>
        </w:tc>
        <w:tc>
          <w:tcPr>
            <w:tcW w:w="5988" w:type="dxa"/>
            <w:gridSpan w:val="2"/>
          </w:tcPr>
          <w:p w14:paraId="0877D0D7" w14:textId="7DBC75F1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sz w:val="20"/>
                <w:szCs w:val="20"/>
              </w:rPr>
              <w:t>Opisuje zjawiska sprzężenia i współdziałania genów</w:t>
            </w:r>
          </w:p>
        </w:tc>
        <w:tc>
          <w:tcPr>
            <w:tcW w:w="1867" w:type="dxa"/>
          </w:tcPr>
          <w:p w14:paraId="77936ADE" w14:textId="54FAFB9A" w:rsidR="00B2337D" w:rsidRPr="009C0012" w:rsidRDefault="008C2FA0" w:rsidP="008C2F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C.U3</w:t>
            </w:r>
          </w:p>
        </w:tc>
      </w:tr>
      <w:tr w:rsidR="00B2337D" w:rsidRPr="009C0012" w14:paraId="70E5EEFF" w14:textId="77777777" w:rsidTr="00FF0D54">
        <w:tc>
          <w:tcPr>
            <w:tcW w:w="2069" w:type="dxa"/>
          </w:tcPr>
          <w:p w14:paraId="28B25852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CF3103D" w14:textId="2159C152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C.W3</w:t>
            </w:r>
          </w:p>
        </w:tc>
        <w:tc>
          <w:tcPr>
            <w:tcW w:w="5988" w:type="dxa"/>
            <w:gridSpan w:val="2"/>
            <w:vAlign w:val="center"/>
          </w:tcPr>
          <w:p w14:paraId="73C2D4D1" w14:textId="7C0EBE71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sz w:val="20"/>
                <w:szCs w:val="20"/>
              </w:rPr>
              <w:t>Opisuje prawidłowy kariotyp człowieka oraz różne typy determinacji płci</w:t>
            </w:r>
          </w:p>
        </w:tc>
        <w:tc>
          <w:tcPr>
            <w:tcW w:w="1867" w:type="dxa"/>
          </w:tcPr>
          <w:p w14:paraId="146B3BE8" w14:textId="78DBA8AB" w:rsidR="00B2337D" w:rsidRPr="009C0012" w:rsidRDefault="008C2FA0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C.U3, C.U2</w:t>
            </w:r>
          </w:p>
        </w:tc>
      </w:tr>
      <w:tr w:rsidR="00B2337D" w:rsidRPr="009C0012" w14:paraId="6D75CE50" w14:textId="77777777" w:rsidTr="00D021D3">
        <w:tc>
          <w:tcPr>
            <w:tcW w:w="2069" w:type="dxa"/>
          </w:tcPr>
          <w:p w14:paraId="400EA3EC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CB3752C" w14:textId="21ED1C7F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C.W4</w:t>
            </w:r>
          </w:p>
        </w:tc>
        <w:tc>
          <w:tcPr>
            <w:tcW w:w="5988" w:type="dxa"/>
            <w:gridSpan w:val="2"/>
          </w:tcPr>
          <w:p w14:paraId="5BA2C3B1" w14:textId="67D3C387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sz w:val="20"/>
                <w:szCs w:val="20"/>
              </w:rPr>
              <w:t>Opisuje budowę chromosomów oraz molekularne podłoże mutagenezy</w:t>
            </w:r>
          </w:p>
        </w:tc>
        <w:tc>
          <w:tcPr>
            <w:tcW w:w="1867" w:type="dxa"/>
          </w:tcPr>
          <w:p w14:paraId="0E3A4BAC" w14:textId="21F8E8BE" w:rsidR="00B2337D" w:rsidRPr="009C0012" w:rsidRDefault="008C2FA0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C.U3</w:t>
            </w:r>
          </w:p>
        </w:tc>
      </w:tr>
      <w:tr w:rsidR="00B2337D" w:rsidRPr="009C0012" w14:paraId="7185A548" w14:textId="77777777" w:rsidTr="00D021D3">
        <w:tc>
          <w:tcPr>
            <w:tcW w:w="2069" w:type="dxa"/>
          </w:tcPr>
          <w:p w14:paraId="5B78C22E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2BE46F0" w14:textId="17B335E9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C.W5</w:t>
            </w:r>
          </w:p>
        </w:tc>
        <w:tc>
          <w:tcPr>
            <w:tcW w:w="5988" w:type="dxa"/>
            <w:gridSpan w:val="2"/>
          </w:tcPr>
          <w:p w14:paraId="18B43211" w14:textId="734D83AC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Zna zasady dziedziczenia różnej liczby cech, dziedziczenia cech ilościowych, niezależnego dziedziczenia cech oraz dziedziczenia </w:t>
            </w:r>
            <w:proofErr w:type="spellStart"/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pozajądrowej</w:t>
            </w:r>
            <w:proofErr w:type="spellEnd"/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informacji genetycznej</w:t>
            </w:r>
          </w:p>
        </w:tc>
        <w:tc>
          <w:tcPr>
            <w:tcW w:w="1867" w:type="dxa"/>
          </w:tcPr>
          <w:p w14:paraId="53F17796" w14:textId="3C427121" w:rsidR="00B2337D" w:rsidRPr="009C0012" w:rsidRDefault="008C2FA0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C.U4, C.U5</w:t>
            </w:r>
          </w:p>
        </w:tc>
      </w:tr>
      <w:tr w:rsidR="00B2337D" w:rsidRPr="009C0012" w14:paraId="6C60F67C" w14:textId="77777777" w:rsidTr="00D021D3">
        <w:tc>
          <w:tcPr>
            <w:tcW w:w="2069" w:type="dxa"/>
          </w:tcPr>
          <w:p w14:paraId="2F22BBA9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628609A6" w14:textId="32B49B60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C.W7</w:t>
            </w:r>
          </w:p>
        </w:tc>
        <w:tc>
          <w:tcPr>
            <w:tcW w:w="5988" w:type="dxa"/>
            <w:gridSpan w:val="2"/>
          </w:tcPr>
          <w:p w14:paraId="4B2D1B8B" w14:textId="5F621E18" w:rsidR="00B2337D" w:rsidRPr="002748A2" w:rsidRDefault="00B2337D" w:rsidP="00B2337D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Opisuje aberracje autosomów i </w:t>
            </w:r>
            <w:proofErr w:type="spellStart"/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heterosomów</w:t>
            </w:r>
            <w:proofErr w:type="spellEnd"/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będące przyczyną chorób, w tym nowotworów </w:t>
            </w:r>
            <w:proofErr w:type="spellStart"/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onkogenezy</w:t>
            </w:r>
            <w:proofErr w:type="spellEnd"/>
          </w:p>
        </w:tc>
        <w:tc>
          <w:tcPr>
            <w:tcW w:w="1867" w:type="dxa"/>
          </w:tcPr>
          <w:p w14:paraId="1C866F1A" w14:textId="735B7E54" w:rsidR="00B2337D" w:rsidRPr="009C0012" w:rsidRDefault="008C2FA0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C.U2, C.U1</w:t>
            </w:r>
          </w:p>
        </w:tc>
      </w:tr>
      <w:tr w:rsidR="00B2337D" w:rsidRPr="009C0012" w14:paraId="0A5ED881" w14:textId="77777777" w:rsidTr="00D021D3">
        <w:tc>
          <w:tcPr>
            <w:tcW w:w="2069" w:type="dxa"/>
          </w:tcPr>
          <w:p w14:paraId="5EDCDC2B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59F757D4" w14:textId="513E5B86" w:rsidR="00B2337D" w:rsidRPr="009C0012" w:rsidRDefault="00A14F1C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C.W9</w:t>
            </w:r>
          </w:p>
        </w:tc>
        <w:tc>
          <w:tcPr>
            <w:tcW w:w="5988" w:type="dxa"/>
            <w:gridSpan w:val="2"/>
          </w:tcPr>
          <w:p w14:paraId="00F143AD" w14:textId="72FB98C1" w:rsidR="00B2337D" w:rsidRPr="002748A2" w:rsidRDefault="00B2337D" w:rsidP="00A14F1C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Zna </w:t>
            </w:r>
            <w:r w:rsidR="00A14F1C" w:rsidRP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podstawy diagnostyki mutacji genowych i chromosomowych odpowiedzialnych za choroby dziedziczn</w:t>
            </w:r>
            <w:r w:rsidR="002748A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oraz nabyte, w tym nowotworowe</w:t>
            </w:r>
          </w:p>
        </w:tc>
        <w:tc>
          <w:tcPr>
            <w:tcW w:w="1867" w:type="dxa"/>
          </w:tcPr>
          <w:p w14:paraId="42BDE74A" w14:textId="3436DB3D" w:rsidR="00B2337D" w:rsidRPr="009C0012" w:rsidRDefault="008C2FA0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C.U.1</w:t>
            </w:r>
          </w:p>
        </w:tc>
      </w:tr>
      <w:tr w:rsidR="00B2337D" w:rsidRPr="009C0012" w14:paraId="2C811FA5" w14:textId="77777777" w:rsidTr="00D021D3">
        <w:tc>
          <w:tcPr>
            <w:tcW w:w="2069" w:type="dxa"/>
          </w:tcPr>
          <w:p w14:paraId="73A48AE7" w14:textId="77777777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0A71A90C" w14:textId="7F77DECA" w:rsidR="00B2337D" w:rsidRPr="009C0012" w:rsidRDefault="008517F2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E.W3j</w:t>
            </w:r>
          </w:p>
        </w:tc>
        <w:tc>
          <w:tcPr>
            <w:tcW w:w="5988" w:type="dxa"/>
            <w:gridSpan w:val="2"/>
          </w:tcPr>
          <w:p w14:paraId="456EDED7" w14:textId="3D21F094" w:rsidR="00B2337D" w:rsidRPr="002748A2" w:rsidRDefault="008517F2" w:rsidP="008517F2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Zna i rozumie przyczyny, objawy, zasady diagnozowania i postępowania terapeutycznego w przypadku najczęstszych chorób dzieci: zespołów genetycznych</w:t>
            </w:r>
          </w:p>
        </w:tc>
        <w:tc>
          <w:tcPr>
            <w:tcW w:w="1867" w:type="dxa"/>
          </w:tcPr>
          <w:p w14:paraId="4967C1C3" w14:textId="5DF021E9" w:rsidR="00B2337D" w:rsidRPr="009C0012" w:rsidRDefault="008517F2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C.U4, C.U5</w:t>
            </w:r>
          </w:p>
        </w:tc>
      </w:tr>
      <w:tr w:rsidR="00A14F1C" w:rsidRPr="009C0012" w14:paraId="08332322" w14:textId="77777777" w:rsidTr="00D021D3">
        <w:tc>
          <w:tcPr>
            <w:tcW w:w="2069" w:type="dxa"/>
          </w:tcPr>
          <w:p w14:paraId="1994FC80" w14:textId="6C4B16FB" w:rsidR="008517F2" w:rsidRPr="009C0012" w:rsidRDefault="008517F2" w:rsidP="008517F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988" w:type="dxa"/>
            <w:gridSpan w:val="2"/>
          </w:tcPr>
          <w:p w14:paraId="03A788BB" w14:textId="7A6A4945" w:rsidR="00A14F1C" w:rsidRDefault="00A14F1C" w:rsidP="00A14F1C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1867" w:type="dxa"/>
          </w:tcPr>
          <w:p w14:paraId="4D351353" w14:textId="77777777" w:rsidR="00A14F1C" w:rsidRPr="009C0012" w:rsidRDefault="00A14F1C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2337D" w:rsidRPr="009C0012" w14:paraId="1DF9A30A" w14:textId="77777777" w:rsidTr="00D021D3">
        <w:tc>
          <w:tcPr>
            <w:tcW w:w="8057" w:type="dxa"/>
            <w:gridSpan w:val="3"/>
          </w:tcPr>
          <w:p w14:paraId="251570D0" w14:textId="7F4460B4" w:rsidR="00B2337D" w:rsidRDefault="00B2337D" w:rsidP="00B2337D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Nakład pracy studenta</w:t>
            </w:r>
            <w:r w:rsidR="007A5819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:</w:t>
            </w:r>
          </w:p>
          <w:p w14:paraId="7D3EE162" w14:textId="1B0795DD" w:rsidR="007A5819" w:rsidRPr="007A5819" w:rsidRDefault="007A5819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A581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Przygotowanie do ćwiczeń konwersatoryjnych</w:t>
            </w:r>
          </w:p>
          <w:p w14:paraId="0D0D0858" w14:textId="42013647" w:rsidR="007A5819" w:rsidRPr="007A5819" w:rsidRDefault="007A5819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A581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Przygotowanie do ćwiczeń laboratoryjnych</w:t>
            </w:r>
          </w:p>
          <w:p w14:paraId="438C0C1F" w14:textId="64F04097" w:rsidR="007A5819" w:rsidRPr="007A5819" w:rsidRDefault="007A5819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A581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Przygotowanie do seminariów</w:t>
            </w:r>
          </w:p>
          <w:p w14:paraId="6FEABCB7" w14:textId="73D7ECF3" w:rsidR="007A5819" w:rsidRDefault="007A5819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7A5819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Przygotowanie do kolokwium zaliczeniowego</w:t>
            </w:r>
          </w:p>
          <w:p w14:paraId="3DAA2116" w14:textId="116EB65E" w:rsidR="008517F2" w:rsidRPr="007A5819" w:rsidRDefault="008517F2" w:rsidP="00B2337D">
            <w:pPr>
              <w:rPr>
                <w:rFonts w:asciiTheme="minorHAnsi" w:eastAsiaTheme="minorHAnsi" w:hAnsiTheme="minorHAnsi" w:cstheme="minorBidi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Przygotowanie do egzaminu końcowego</w:t>
            </w:r>
          </w:p>
          <w:p w14:paraId="42959389" w14:textId="2CBAE891" w:rsidR="00B2337D" w:rsidRPr="007A5819" w:rsidRDefault="00F05177" w:rsidP="00B2337D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7A5819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S</w:t>
            </w:r>
            <w:r w:rsidR="007A5819" w:rsidRPr="007A5819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uma</w:t>
            </w:r>
          </w:p>
        </w:tc>
        <w:tc>
          <w:tcPr>
            <w:tcW w:w="1867" w:type="dxa"/>
          </w:tcPr>
          <w:p w14:paraId="7F49BC8B" w14:textId="77777777" w:rsidR="00B2337D" w:rsidRPr="009C0012" w:rsidRDefault="00B2337D" w:rsidP="00B2337D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Liczba godzin</w:t>
            </w:r>
          </w:p>
          <w:p w14:paraId="1E8449AB" w14:textId="33C9B2D2" w:rsidR="00B2337D" w:rsidRPr="008517F2" w:rsidRDefault="00FF3461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8</w:t>
            </w:r>
          </w:p>
          <w:p w14:paraId="0621378F" w14:textId="69A92E0C" w:rsidR="007A5819" w:rsidRPr="008517F2" w:rsidRDefault="00FF3461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</w:t>
            </w:r>
          </w:p>
          <w:p w14:paraId="7FBB6630" w14:textId="5B6BE22E" w:rsidR="007A5819" w:rsidRPr="008517F2" w:rsidRDefault="00FF3461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</w:t>
            </w:r>
          </w:p>
          <w:p w14:paraId="14837C7F" w14:textId="77777777" w:rsidR="007A5819" w:rsidRPr="008517F2" w:rsidRDefault="007A5819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517F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10</w:t>
            </w:r>
          </w:p>
          <w:p w14:paraId="0A813EE7" w14:textId="77777777" w:rsidR="007A5819" w:rsidRDefault="008517F2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8517F2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0</w:t>
            </w:r>
          </w:p>
          <w:p w14:paraId="4AD30F2A" w14:textId="4F1B98B2" w:rsidR="008517F2" w:rsidRPr="008517F2" w:rsidRDefault="00FF3461" w:rsidP="00B2337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B2337D" w:rsidRPr="009C0012" w14:paraId="550179B1" w14:textId="77777777" w:rsidTr="00D021D3">
        <w:tc>
          <w:tcPr>
            <w:tcW w:w="4962" w:type="dxa"/>
            <w:gridSpan w:val="2"/>
          </w:tcPr>
          <w:p w14:paraId="0CF075E0" w14:textId="608AAC1F" w:rsidR="00B2337D" w:rsidRPr="009C0012" w:rsidRDefault="00B2337D" w:rsidP="00C55E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Data opracowania sylabusa:</w:t>
            </w:r>
            <w:r w:rsidR="00C55E7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 26.05.2018r.</w:t>
            </w:r>
          </w:p>
        </w:tc>
        <w:tc>
          <w:tcPr>
            <w:tcW w:w="4962" w:type="dxa"/>
            <w:gridSpan w:val="2"/>
          </w:tcPr>
          <w:p w14:paraId="7FE6D189" w14:textId="59A02A61" w:rsidR="00B2337D" w:rsidRPr="009C0012" w:rsidRDefault="00B2337D" w:rsidP="00B2337D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9C0012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 xml:space="preserve">Osoba przygotowująca sylabus: </w:t>
            </w:r>
            <w:r w:rsidR="00ED603D"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/>
              </w:rPr>
              <w:t>dr n. med. Marzena Wiśniewska</w:t>
            </w:r>
          </w:p>
        </w:tc>
      </w:tr>
    </w:tbl>
    <w:p w14:paraId="34A65E22" w14:textId="77777777" w:rsidR="009C0012" w:rsidRPr="009C0012" w:rsidRDefault="009C0012" w:rsidP="009C001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84DF48" w14:textId="77777777" w:rsidR="00C80AD4" w:rsidRPr="00A769DA" w:rsidRDefault="00C80AD4" w:rsidP="00C80AD4">
      <w:pPr>
        <w:rPr>
          <w:rFonts w:asciiTheme="minorHAnsi" w:hAnsiTheme="minorHAnsi"/>
        </w:rPr>
      </w:pPr>
    </w:p>
    <w:p w14:paraId="38629DB6" w14:textId="3A49213D" w:rsidR="009C0012" w:rsidRDefault="00C80AD4" w:rsidP="00C80AD4">
      <w:pPr>
        <w:rPr>
          <w:rFonts w:asciiTheme="minorHAnsi" w:hAnsiTheme="minorHAnsi"/>
        </w:rPr>
      </w:pPr>
      <w:r w:rsidRPr="00366D28">
        <w:rPr>
          <w:rFonts w:asciiTheme="minorHAnsi" w:hAnsiTheme="minorHAnsi"/>
          <w:b/>
          <w:bCs/>
        </w:rPr>
        <w:t>15</w:t>
      </w:r>
      <w:r w:rsidRPr="00366D28">
        <w:rPr>
          <w:rFonts w:asciiTheme="minorHAnsi" w:hAnsiTheme="minorHAnsi"/>
          <w:bCs/>
        </w:rPr>
        <w:t xml:space="preserve">. </w:t>
      </w:r>
      <w:r w:rsidRPr="00366D28">
        <w:rPr>
          <w:rFonts w:asciiTheme="minorHAnsi" w:hAnsiTheme="minorHAnsi"/>
          <w:b/>
        </w:rPr>
        <w:t>Szczegółowa organizacja zajęć:</w:t>
      </w:r>
      <w:r w:rsidRPr="00366D28">
        <w:rPr>
          <w:rFonts w:asciiTheme="minorHAnsi" w:hAnsiTheme="minorHAnsi"/>
        </w:rPr>
        <w:t xml:space="preserve"> </w:t>
      </w:r>
    </w:p>
    <w:p w14:paraId="228CFE00" w14:textId="77777777" w:rsidR="009C0012" w:rsidRDefault="009C0012" w:rsidP="00C80AD4">
      <w:pPr>
        <w:rPr>
          <w:rFonts w:asciiTheme="minorHAnsi" w:hAnsiTheme="minorHAnsi"/>
        </w:rPr>
      </w:pPr>
    </w:p>
    <w:p w14:paraId="5C61472E" w14:textId="77777777" w:rsidR="00C80AD4" w:rsidRPr="00366D28" w:rsidRDefault="00C80AD4" w:rsidP="00C80AD4">
      <w:pPr>
        <w:rPr>
          <w:rFonts w:asciiTheme="minorHAnsi" w:hAnsiTheme="minorHAnsi"/>
          <w:b/>
          <w:sz w:val="22"/>
          <w:szCs w:val="22"/>
        </w:rPr>
      </w:pPr>
      <w:r w:rsidRPr="0006796C">
        <w:rPr>
          <w:rFonts w:asciiTheme="minorHAnsi" w:hAnsiTheme="minorHAnsi"/>
          <w:b/>
          <w:sz w:val="22"/>
          <w:szCs w:val="22"/>
        </w:rPr>
        <w:t>WYKŁADY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1460"/>
        <w:gridCol w:w="2157"/>
        <w:gridCol w:w="1907"/>
        <w:gridCol w:w="4252"/>
      </w:tblGrid>
      <w:tr w:rsidR="00C80AD4" w:rsidRPr="007D3310" w14:paraId="59155A0C" w14:textId="77777777" w:rsidTr="00C22634">
        <w:tc>
          <w:tcPr>
            <w:tcW w:w="1460" w:type="dxa"/>
            <w:vAlign w:val="center"/>
          </w:tcPr>
          <w:p w14:paraId="1AF48CD9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Dzień tygodnia</w:t>
            </w:r>
          </w:p>
        </w:tc>
        <w:tc>
          <w:tcPr>
            <w:tcW w:w="2157" w:type="dxa"/>
            <w:vAlign w:val="center"/>
          </w:tcPr>
          <w:p w14:paraId="32CC3235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Daty w których odbywają się wykłady</w:t>
            </w:r>
          </w:p>
        </w:tc>
        <w:tc>
          <w:tcPr>
            <w:tcW w:w="1907" w:type="dxa"/>
            <w:vAlign w:val="center"/>
          </w:tcPr>
          <w:p w14:paraId="5EAED8C5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Godzina</w:t>
            </w:r>
          </w:p>
        </w:tc>
        <w:tc>
          <w:tcPr>
            <w:tcW w:w="4252" w:type="dxa"/>
            <w:vAlign w:val="center"/>
          </w:tcPr>
          <w:p w14:paraId="74BEDC46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Sala</w:t>
            </w:r>
          </w:p>
        </w:tc>
      </w:tr>
      <w:tr w:rsidR="00C80AD4" w:rsidRPr="007D3310" w14:paraId="316B12AF" w14:textId="77777777" w:rsidTr="00C22634">
        <w:tc>
          <w:tcPr>
            <w:tcW w:w="1460" w:type="dxa"/>
          </w:tcPr>
          <w:p w14:paraId="232C5880" w14:textId="5B839779" w:rsidR="00C80AD4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2157" w:type="dxa"/>
          </w:tcPr>
          <w:p w14:paraId="774BEDAE" w14:textId="0D1C9669" w:rsidR="00C80AD4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02</w:t>
            </w:r>
            <w:r w:rsidR="00E73ED9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E73ED9">
              <w:rPr>
                <w:rFonts w:asciiTheme="minorHAnsi" w:hAnsiTheme="minorHAnsi"/>
                <w:sz w:val="16"/>
                <w:szCs w:val="16"/>
              </w:rPr>
              <w:t>0.201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907" w:type="dxa"/>
          </w:tcPr>
          <w:p w14:paraId="36EA1B7B" w14:textId="631AEC15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4E2D0D7B" w14:textId="368EEF44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C80AD4" w:rsidRPr="007D3310" w14:paraId="61A5736A" w14:textId="77777777" w:rsidTr="00C22634">
        <w:tc>
          <w:tcPr>
            <w:tcW w:w="1460" w:type="dxa"/>
          </w:tcPr>
          <w:p w14:paraId="73B885BC" w14:textId="0EE28DE0" w:rsidR="00C80AD4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2157" w:type="dxa"/>
          </w:tcPr>
          <w:p w14:paraId="08EF660D" w14:textId="68F961C3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  <w:r w:rsidR="00F16A13">
              <w:rPr>
                <w:rFonts w:asciiTheme="minorHAnsi" w:hAnsiTheme="minorHAnsi"/>
                <w:sz w:val="16"/>
                <w:szCs w:val="16"/>
              </w:rPr>
              <w:t>9.10.2018</w:t>
            </w:r>
          </w:p>
        </w:tc>
        <w:tc>
          <w:tcPr>
            <w:tcW w:w="1907" w:type="dxa"/>
          </w:tcPr>
          <w:p w14:paraId="632AB1CD" w14:textId="14305BE1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77F3DE56" w14:textId="7B91A73E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C80AD4" w:rsidRPr="007D3310" w14:paraId="1337EC6C" w14:textId="77777777" w:rsidTr="00C22634">
        <w:tc>
          <w:tcPr>
            <w:tcW w:w="1460" w:type="dxa"/>
          </w:tcPr>
          <w:p w14:paraId="2349922F" w14:textId="15ABA7EB" w:rsidR="00C80AD4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2157" w:type="dxa"/>
          </w:tcPr>
          <w:p w14:paraId="5879E565" w14:textId="7276D01B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F16A13">
              <w:rPr>
                <w:rFonts w:asciiTheme="minorHAnsi" w:hAnsiTheme="minorHAnsi"/>
                <w:sz w:val="16"/>
                <w:szCs w:val="16"/>
              </w:rPr>
              <w:t>6.10.2018</w:t>
            </w:r>
          </w:p>
        </w:tc>
        <w:tc>
          <w:tcPr>
            <w:tcW w:w="1907" w:type="dxa"/>
          </w:tcPr>
          <w:p w14:paraId="5762491A" w14:textId="48EB6BD1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709B5C7C" w14:textId="1DC9F43B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C80AD4" w:rsidRPr="007D3310" w14:paraId="4A344CA2" w14:textId="77777777" w:rsidTr="00C22634">
        <w:tc>
          <w:tcPr>
            <w:tcW w:w="1460" w:type="dxa"/>
          </w:tcPr>
          <w:p w14:paraId="6375A9F3" w14:textId="6159F3B6" w:rsidR="00C80AD4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2157" w:type="dxa"/>
          </w:tcPr>
          <w:p w14:paraId="3405AA64" w14:textId="1E8CA91A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F16A13">
              <w:rPr>
                <w:rFonts w:asciiTheme="minorHAnsi" w:hAnsiTheme="minorHAnsi"/>
                <w:sz w:val="16"/>
                <w:szCs w:val="16"/>
              </w:rPr>
              <w:t>8.10.2018</w:t>
            </w:r>
          </w:p>
        </w:tc>
        <w:tc>
          <w:tcPr>
            <w:tcW w:w="1907" w:type="dxa"/>
          </w:tcPr>
          <w:p w14:paraId="5866935F" w14:textId="6E539D04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72308391" w14:textId="67AB34E7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C80AD4" w:rsidRPr="007D3310" w14:paraId="7E858A38" w14:textId="77777777" w:rsidTr="00C22634">
        <w:tc>
          <w:tcPr>
            <w:tcW w:w="1460" w:type="dxa"/>
          </w:tcPr>
          <w:p w14:paraId="536CBF89" w14:textId="6AFD1368" w:rsidR="00C80AD4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2157" w:type="dxa"/>
          </w:tcPr>
          <w:p w14:paraId="0DFCDF10" w14:textId="11AAB524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F16A13">
              <w:rPr>
                <w:rFonts w:asciiTheme="minorHAnsi" w:hAnsiTheme="minorHAnsi"/>
                <w:sz w:val="16"/>
                <w:szCs w:val="16"/>
              </w:rPr>
              <w:t>3.10.2018</w:t>
            </w:r>
          </w:p>
        </w:tc>
        <w:tc>
          <w:tcPr>
            <w:tcW w:w="1907" w:type="dxa"/>
          </w:tcPr>
          <w:p w14:paraId="390618B1" w14:textId="706783D8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39EE1AC3" w14:textId="2E1967F9" w:rsidR="00C80AD4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E73ED9" w:rsidRPr="007D3310" w14:paraId="56542022" w14:textId="77777777" w:rsidTr="00C22634">
        <w:tc>
          <w:tcPr>
            <w:tcW w:w="1460" w:type="dxa"/>
          </w:tcPr>
          <w:p w14:paraId="722944AC" w14:textId="2C71AEA0" w:rsidR="00E73ED9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2157" w:type="dxa"/>
          </w:tcPr>
          <w:p w14:paraId="343C5CCB" w14:textId="734AA42C" w:rsidR="00E73ED9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</w:t>
            </w:r>
            <w:r w:rsidR="00E73ED9">
              <w:rPr>
                <w:rFonts w:asciiTheme="minorHAnsi" w:hAnsiTheme="minorHAnsi"/>
                <w:sz w:val="16"/>
                <w:szCs w:val="16"/>
              </w:rPr>
              <w:t>.1</w:t>
            </w:r>
            <w:r>
              <w:rPr>
                <w:rFonts w:asciiTheme="minorHAnsi" w:hAnsiTheme="minorHAnsi"/>
                <w:sz w:val="16"/>
                <w:szCs w:val="16"/>
              </w:rPr>
              <w:t>0.2018</w:t>
            </w:r>
          </w:p>
        </w:tc>
        <w:tc>
          <w:tcPr>
            <w:tcW w:w="1907" w:type="dxa"/>
          </w:tcPr>
          <w:p w14:paraId="0AC09737" w14:textId="1D98DB94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1975C6B0" w14:textId="5ED8A770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E73ED9" w:rsidRPr="007D3310" w14:paraId="58223081" w14:textId="77777777" w:rsidTr="00C22634">
        <w:tc>
          <w:tcPr>
            <w:tcW w:w="1460" w:type="dxa"/>
          </w:tcPr>
          <w:p w14:paraId="3C44ADAB" w14:textId="6F17BADD" w:rsidR="00E73ED9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2157" w:type="dxa"/>
          </w:tcPr>
          <w:p w14:paraId="31C75B21" w14:textId="6E0F4D5A" w:rsidR="00E73ED9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06.11.2018</w:t>
            </w:r>
          </w:p>
        </w:tc>
        <w:tc>
          <w:tcPr>
            <w:tcW w:w="1907" w:type="dxa"/>
          </w:tcPr>
          <w:p w14:paraId="47FFCAF1" w14:textId="248F3602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3B19641B" w14:textId="389C673A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E73ED9" w:rsidRPr="007D3310" w14:paraId="5F46F15D" w14:textId="77777777" w:rsidTr="00C22634">
        <w:tc>
          <w:tcPr>
            <w:tcW w:w="1460" w:type="dxa"/>
          </w:tcPr>
          <w:p w14:paraId="6B796498" w14:textId="2DCAF436" w:rsidR="00E73ED9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2157" w:type="dxa"/>
          </w:tcPr>
          <w:p w14:paraId="2B1504CB" w14:textId="66DBC9FD" w:rsidR="00E73ED9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13.11.2018</w:t>
            </w:r>
          </w:p>
        </w:tc>
        <w:tc>
          <w:tcPr>
            <w:tcW w:w="1907" w:type="dxa"/>
          </w:tcPr>
          <w:p w14:paraId="6065B709" w14:textId="1BBD21C6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392BC590" w14:textId="3350ACC9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E73ED9" w:rsidRPr="007D3310" w14:paraId="7B67C664" w14:textId="77777777" w:rsidTr="00C22634">
        <w:tc>
          <w:tcPr>
            <w:tcW w:w="1460" w:type="dxa"/>
          </w:tcPr>
          <w:p w14:paraId="7F78B965" w14:textId="7E179D5C" w:rsidR="00E73ED9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2157" w:type="dxa"/>
          </w:tcPr>
          <w:p w14:paraId="556D6681" w14:textId="4FC902E0" w:rsidR="00E73ED9" w:rsidRPr="007D3310" w:rsidRDefault="00E73ED9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F16A13">
              <w:rPr>
                <w:rFonts w:asciiTheme="minorHAnsi" w:hAnsiTheme="minorHAnsi"/>
                <w:sz w:val="16"/>
                <w:szCs w:val="16"/>
              </w:rPr>
              <w:t>0.11.2018</w:t>
            </w:r>
          </w:p>
        </w:tc>
        <w:tc>
          <w:tcPr>
            <w:tcW w:w="1907" w:type="dxa"/>
          </w:tcPr>
          <w:p w14:paraId="610244CB" w14:textId="4C70E834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15.30 - 17.00</w:t>
            </w:r>
          </w:p>
        </w:tc>
        <w:tc>
          <w:tcPr>
            <w:tcW w:w="4252" w:type="dxa"/>
          </w:tcPr>
          <w:p w14:paraId="2F160919" w14:textId="7604BF68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  <w:tr w:rsidR="00E73ED9" w:rsidRPr="007D3310" w14:paraId="26250F19" w14:textId="77777777" w:rsidTr="00C22634">
        <w:tc>
          <w:tcPr>
            <w:tcW w:w="1460" w:type="dxa"/>
          </w:tcPr>
          <w:p w14:paraId="5877A7DE" w14:textId="7B0906C6" w:rsidR="00E73ED9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2157" w:type="dxa"/>
          </w:tcPr>
          <w:p w14:paraId="016FC3CC" w14:textId="4B57B758" w:rsidR="00E73ED9" w:rsidRPr="007D3310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27</w:t>
            </w:r>
            <w:r w:rsidR="00E73ED9">
              <w:rPr>
                <w:rFonts w:asciiTheme="minorHAnsi" w:hAnsiTheme="minorHAnsi"/>
                <w:sz w:val="16"/>
                <w:szCs w:val="16"/>
              </w:rPr>
              <w:t>.1</w:t>
            </w:r>
            <w:r>
              <w:rPr>
                <w:rFonts w:asciiTheme="minorHAnsi" w:hAnsiTheme="minorHAnsi"/>
                <w:sz w:val="16"/>
                <w:szCs w:val="16"/>
              </w:rPr>
              <w:t>1.2018</w:t>
            </w:r>
          </w:p>
        </w:tc>
        <w:tc>
          <w:tcPr>
            <w:tcW w:w="1907" w:type="dxa"/>
          </w:tcPr>
          <w:p w14:paraId="37B71BE9" w14:textId="77E08B45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15.30 - 17.45</w:t>
            </w:r>
          </w:p>
        </w:tc>
        <w:tc>
          <w:tcPr>
            <w:tcW w:w="4252" w:type="dxa"/>
          </w:tcPr>
          <w:p w14:paraId="06B69955" w14:textId="2F2FE31B" w:rsidR="00E73ED9" w:rsidRPr="007D3310" w:rsidRDefault="00E73ED9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s. Święcickiego</w:t>
            </w:r>
          </w:p>
        </w:tc>
      </w:tr>
    </w:tbl>
    <w:p w14:paraId="1F68E13E" w14:textId="0CE95094" w:rsidR="00EF4F88" w:rsidRDefault="00EF4F88" w:rsidP="00C80AD4">
      <w:pPr>
        <w:rPr>
          <w:rFonts w:asciiTheme="minorHAnsi" w:hAnsiTheme="minorHAnsi"/>
        </w:rPr>
      </w:pPr>
    </w:p>
    <w:p w14:paraId="1595C0B2" w14:textId="77777777" w:rsidR="00EF4F88" w:rsidRDefault="00EF4F88" w:rsidP="00C80AD4">
      <w:pPr>
        <w:rPr>
          <w:rFonts w:asciiTheme="minorHAnsi" w:hAnsiTheme="minorHAnsi"/>
        </w:rPr>
      </w:pPr>
    </w:p>
    <w:p w14:paraId="2D0E36D8" w14:textId="77777777" w:rsidR="00EF4F88" w:rsidRDefault="00EF4F88" w:rsidP="00C80AD4">
      <w:pPr>
        <w:rPr>
          <w:rFonts w:asciiTheme="minorHAnsi" w:hAnsiTheme="minorHAnsi"/>
        </w:rPr>
      </w:pPr>
    </w:p>
    <w:p w14:paraId="155ACF91" w14:textId="77777777" w:rsidR="00EF4F88" w:rsidRDefault="00EF4F88" w:rsidP="00C80AD4">
      <w:pPr>
        <w:rPr>
          <w:rFonts w:asciiTheme="minorHAnsi" w:hAnsiTheme="minorHAnsi"/>
        </w:rPr>
      </w:pPr>
    </w:p>
    <w:p w14:paraId="03CACB67" w14:textId="77777777" w:rsidR="00C80AD4" w:rsidRPr="0093396E" w:rsidRDefault="00C80AD4" w:rsidP="00C80AD4">
      <w:pPr>
        <w:rPr>
          <w:rFonts w:asciiTheme="minorHAnsi" w:hAnsiTheme="minorHAnsi"/>
          <w:b/>
          <w:sz w:val="22"/>
          <w:szCs w:val="22"/>
        </w:rPr>
      </w:pPr>
      <w:r w:rsidRPr="0093396E">
        <w:rPr>
          <w:rFonts w:asciiTheme="minorHAnsi" w:hAnsiTheme="minorHAnsi"/>
          <w:b/>
          <w:sz w:val="22"/>
          <w:szCs w:val="22"/>
        </w:rPr>
        <w:t xml:space="preserve">SEMINARIA </w:t>
      </w:r>
    </w:p>
    <w:tbl>
      <w:tblPr>
        <w:tblStyle w:val="Tabela-Siatka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1565"/>
        <w:gridCol w:w="1129"/>
        <w:gridCol w:w="1275"/>
        <w:gridCol w:w="3691"/>
      </w:tblGrid>
      <w:tr w:rsidR="00C80AD4" w:rsidRPr="00426FB2" w14:paraId="0D9A88D2" w14:textId="77777777" w:rsidTr="00C22634">
        <w:tc>
          <w:tcPr>
            <w:tcW w:w="1129" w:type="dxa"/>
            <w:vAlign w:val="center"/>
          </w:tcPr>
          <w:p w14:paraId="15E9F202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Grupa</w:t>
            </w:r>
          </w:p>
        </w:tc>
        <w:tc>
          <w:tcPr>
            <w:tcW w:w="1129" w:type="dxa"/>
            <w:vAlign w:val="center"/>
          </w:tcPr>
          <w:p w14:paraId="4AF5E40F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Dni tygodnia </w:t>
            </w:r>
          </w:p>
        </w:tc>
        <w:tc>
          <w:tcPr>
            <w:tcW w:w="1565" w:type="dxa"/>
            <w:vAlign w:val="center"/>
          </w:tcPr>
          <w:p w14:paraId="563AE92B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Daty</w:t>
            </w:r>
          </w:p>
        </w:tc>
        <w:tc>
          <w:tcPr>
            <w:tcW w:w="1129" w:type="dxa"/>
            <w:vAlign w:val="center"/>
          </w:tcPr>
          <w:p w14:paraId="2D0FE8AB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Godzin</w:t>
            </w: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 xml:space="preserve">y w których odbywają się  zajęcia </w:t>
            </w:r>
            <w:r w:rsidRPr="00426FB2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seminaryjne</w:t>
            </w:r>
          </w:p>
        </w:tc>
        <w:tc>
          <w:tcPr>
            <w:tcW w:w="1275" w:type="dxa"/>
            <w:vAlign w:val="center"/>
          </w:tcPr>
          <w:p w14:paraId="565DBDFD" w14:textId="59B22F8F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N</w:t>
            </w:r>
            <w:r w:rsidR="00807C33">
              <w:rPr>
                <w:rFonts w:asciiTheme="minorHAnsi" w:hAnsiTheme="minorHAnsi"/>
                <w:b/>
                <w:sz w:val="16"/>
                <w:szCs w:val="16"/>
              </w:rPr>
              <w:t>azwa, nr s</w:t>
            </w: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ali</w:t>
            </w:r>
          </w:p>
        </w:tc>
        <w:tc>
          <w:tcPr>
            <w:tcW w:w="3691" w:type="dxa"/>
            <w:vAlign w:val="center"/>
          </w:tcPr>
          <w:p w14:paraId="654E72E4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Jednostka przeprowadzająca zajęcia</w:t>
            </w:r>
          </w:p>
        </w:tc>
      </w:tr>
      <w:tr w:rsidR="00C80AD4" w:rsidRPr="00A769DA" w14:paraId="166F471E" w14:textId="77777777" w:rsidTr="00C22634">
        <w:tc>
          <w:tcPr>
            <w:tcW w:w="1129" w:type="dxa"/>
          </w:tcPr>
          <w:p w14:paraId="7C7F9AA8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1</w:t>
            </w:r>
          </w:p>
        </w:tc>
        <w:tc>
          <w:tcPr>
            <w:tcW w:w="1129" w:type="dxa"/>
          </w:tcPr>
          <w:p w14:paraId="465D0BFA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2</w:t>
            </w:r>
          </w:p>
        </w:tc>
        <w:tc>
          <w:tcPr>
            <w:tcW w:w="1565" w:type="dxa"/>
          </w:tcPr>
          <w:p w14:paraId="7AA153DA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3</w:t>
            </w:r>
          </w:p>
        </w:tc>
        <w:tc>
          <w:tcPr>
            <w:tcW w:w="1129" w:type="dxa"/>
          </w:tcPr>
          <w:p w14:paraId="1A1AD0D4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11CA0798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5</w:t>
            </w:r>
          </w:p>
        </w:tc>
        <w:tc>
          <w:tcPr>
            <w:tcW w:w="3691" w:type="dxa"/>
          </w:tcPr>
          <w:p w14:paraId="0E921D00" w14:textId="77777777" w:rsidR="00C80AD4" w:rsidRPr="00426FB2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6FB2"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</w:tr>
      <w:tr w:rsidR="00701734" w:rsidRPr="00A769DA" w14:paraId="6E6BB47E" w14:textId="77777777" w:rsidTr="00C22634">
        <w:tc>
          <w:tcPr>
            <w:tcW w:w="1129" w:type="dxa"/>
            <w:vMerge w:val="restart"/>
            <w:vAlign w:val="center"/>
          </w:tcPr>
          <w:p w14:paraId="460813A1" w14:textId="77777777" w:rsidR="00701734" w:rsidRPr="0006796C" w:rsidRDefault="0070173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6796C">
              <w:rPr>
                <w:rFonts w:asciiTheme="minorHAnsi" w:hAnsiTheme="minorHAnsi"/>
                <w:b/>
                <w:sz w:val="16"/>
                <w:szCs w:val="16"/>
              </w:rPr>
              <w:t>GRUPA 1</w:t>
            </w:r>
          </w:p>
        </w:tc>
        <w:tc>
          <w:tcPr>
            <w:tcW w:w="1129" w:type="dxa"/>
          </w:tcPr>
          <w:p w14:paraId="3EE5D723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565" w:type="dxa"/>
          </w:tcPr>
          <w:p w14:paraId="127B36C7" w14:textId="56258F3E" w:rsidR="00701734" w:rsidRPr="00A769DA" w:rsidRDefault="00F16A13" w:rsidP="00B301F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15.01.2019</w:t>
            </w:r>
          </w:p>
        </w:tc>
        <w:tc>
          <w:tcPr>
            <w:tcW w:w="1129" w:type="dxa"/>
          </w:tcPr>
          <w:p w14:paraId="1BF13AB3" w14:textId="39EBA4B2" w:rsidR="00701734" w:rsidRPr="00A769DA" w:rsidRDefault="00701734" w:rsidP="00C2263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</w:p>
        </w:tc>
        <w:tc>
          <w:tcPr>
            <w:tcW w:w="1275" w:type="dxa"/>
          </w:tcPr>
          <w:p w14:paraId="1065A6AB" w14:textId="4A67E94D" w:rsidR="00701734" w:rsidRPr="00A769DA" w:rsidRDefault="00701734" w:rsidP="006947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26B7A618" w14:textId="1F68C831" w:rsidR="00701734" w:rsidRPr="00A769DA" w:rsidRDefault="00701734" w:rsidP="006947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701734" w:rsidRPr="00A769DA" w14:paraId="6B3D9C6C" w14:textId="77777777" w:rsidTr="00C22634">
        <w:tc>
          <w:tcPr>
            <w:tcW w:w="1129" w:type="dxa"/>
            <w:vMerge/>
            <w:vAlign w:val="center"/>
          </w:tcPr>
          <w:p w14:paraId="34F83472" w14:textId="77777777" w:rsidR="00701734" w:rsidRPr="0006796C" w:rsidRDefault="0070173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100B7D5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565" w:type="dxa"/>
          </w:tcPr>
          <w:p w14:paraId="0399259F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254503EE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B479A8" w14:textId="77777777" w:rsidR="00701734" w:rsidRPr="00A769DA" w:rsidRDefault="00701734" w:rsidP="00C2263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91" w:type="dxa"/>
          </w:tcPr>
          <w:p w14:paraId="1DAC04B7" w14:textId="77777777" w:rsidR="00701734" w:rsidRPr="00A769DA" w:rsidRDefault="00701734" w:rsidP="00C2263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01734" w:rsidRPr="00A769DA" w14:paraId="36BDEC9D" w14:textId="77777777" w:rsidTr="00C22634">
        <w:tc>
          <w:tcPr>
            <w:tcW w:w="1129" w:type="dxa"/>
            <w:vMerge/>
            <w:vAlign w:val="center"/>
          </w:tcPr>
          <w:p w14:paraId="35A6C110" w14:textId="77777777" w:rsidR="00701734" w:rsidRPr="0006796C" w:rsidRDefault="0070173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594956F5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565" w:type="dxa"/>
          </w:tcPr>
          <w:p w14:paraId="6D99CE2B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4087274E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FBB387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91" w:type="dxa"/>
          </w:tcPr>
          <w:p w14:paraId="222313DE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01734" w:rsidRPr="00A769DA" w14:paraId="54AA5B14" w14:textId="77777777" w:rsidTr="00C22634">
        <w:tc>
          <w:tcPr>
            <w:tcW w:w="1129" w:type="dxa"/>
            <w:vMerge/>
            <w:vAlign w:val="center"/>
          </w:tcPr>
          <w:p w14:paraId="2F2B0905" w14:textId="77777777" w:rsidR="00701734" w:rsidRPr="0006796C" w:rsidRDefault="0070173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2105D152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565" w:type="dxa"/>
          </w:tcPr>
          <w:p w14:paraId="773BFBB8" w14:textId="1F232407" w:rsidR="00701734" w:rsidRPr="00A769DA" w:rsidRDefault="00F16A13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18.01.2019</w:t>
            </w:r>
          </w:p>
        </w:tc>
        <w:tc>
          <w:tcPr>
            <w:tcW w:w="1129" w:type="dxa"/>
          </w:tcPr>
          <w:p w14:paraId="5334C63E" w14:textId="1215020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</w:p>
        </w:tc>
        <w:tc>
          <w:tcPr>
            <w:tcW w:w="1275" w:type="dxa"/>
          </w:tcPr>
          <w:p w14:paraId="2AA610DE" w14:textId="5E3981B2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3FE1CE0B" w14:textId="74FC4E24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701734" w:rsidRPr="00A769DA" w14:paraId="1A482AFC" w14:textId="77777777" w:rsidTr="00C22634">
        <w:tc>
          <w:tcPr>
            <w:tcW w:w="1129" w:type="dxa"/>
            <w:vMerge/>
            <w:vAlign w:val="center"/>
          </w:tcPr>
          <w:p w14:paraId="2674FB5D" w14:textId="77777777" w:rsidR="00701734" w:rsidRPr="0006796C" w:rsidRDefault="0070173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0DBE43E" w14:textId="777777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565" w:type="dxa"/>
          </w:tcPr>
          <w:p w14:paraId="3ED006F9" w14:textId="33686ED1" w:rsidR="00701734" w:rsidRPr="00A769DA" w:rsidRDefault="00F16A13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19.01.2019</w:t>
            </w:r>
          </w:p>
        </w:tc>
        <w:tc>
          <w:tcPr>
            <w:tcW w:w="1129" w:type="dxa"/>
          </w:tcPr>
          <w:p w14:paraId="4DA86063" w14:textId="2FE46A77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11.30</w:t>
            </w:r>
          </w:p>
        </w:tc>
        <w:tc>
          <w:tcPr>
            <w:tcW w:w="1275" w:type="dxa"/>
          </w:tcPr>
          <w:p w14:paraId="4F869F50" w14:textId="277E8EE6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7A9AA8BC" w14:textId="29109969" w:rsidR="0070173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C80AD4" w:rsidRPr="00A769DA" w14:paraId="4D4932D2" w14:textId="77777777" w:rsidTr="00C22634">
        <w:tc>
          <w:tcPr>
            <w:tcW w:w="1129" w:type="dxa"/>
            <w:vMerge w:val="restart"/>
            <w:vAlign w:val="center"/>
          </w:tcPr>
          <w:p w14:paraId="5DA5D498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6796C">
              <w:rPr>
                <w:rFonts w:asciiTheme="minorHAnsi" w:hAnsiTheme="minorHAnsi"/>
                <w:b/>
                <w:sz w:val="16"/>
                <w:szCs w:val="16"/>
              </w:rPr>
              <w:t>GRUPA 2</w:t>
            </w:r>
          </w:p>
        </w:tc>
        <w:tc>
          <w:tcPr>
            <w:tcW w:w="1129" w:type="dxa"/>
          </w:tcPr>
          <w:p w14:paraId="3DD9BD43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565" w:type="dxa"/>
          </w:tcPr>
          <w:p w14:paraId="653E7859" w14:textId="02D93121" w:rsidR="00C80AD4" w:rsidRPr="00A769DA" w:rsidRDefault="00F16A13" w:rsidP="006947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29.01.2019</w:t>
            </w:r>
          </w:p>
        </w:tc>
        <w:tc>
          <w:tcPr>
            <w:tcW w:w="1129" w:type="dxa"/>
          </w:tcPr>
          <w:p w14:paraId="289BD356" w14:textId="1D4991D6" w:rsidR="00C80AD4" w:rsidRPr="00A769DA" w:rsidRDefault="00701734" w:rsidP="006947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</w:p>
        </w:tc>
        <w:tc>
          <w:tcPr>
            <w:tcW w:w="1275" w:type="dxa"/>
          </w:tcPr>
          <w:p w14:paraId="7D075E62" w14:textId="7FF03B98" w:rsidR="00C80AD4" w:rsidRPr="00A769DA" w:rsidRDefault="00701734" w:rsidP="006947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1EBCD522" w14:textId="73F36AAE" w:rsidR="00C80AD4" w:rsidRPr="00A769DA" w:rsidRDefault="00B301F0" w:rsidP="0069471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C80AD4" w:rsidRPr="00A769DA" w14:paraId="06F2BA8A" w14:textId="77777777" w:rsidTr="00C22634">
        <w:tc>
          <w:tcPr>
            <w:tcW w:w="1129" w:type="dxa"/>
            <w:vMerge/>
            <w:vAlign w:val="center"/>
          </w:tcPr>
          <w:p w14:paraId="0C2F8858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68E5A95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565" w:type="dxa"/>
          </w:tcPr>
          <w:p w14:paraId="6E35CBF6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20DE814C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130DDD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91" w:type="dxa"/>
          </w:tcPr>
          <w:p w14:paraId="5D07952D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0AD4" w:rsidRPr="00A769DA" w14:paraId="621956F5" w14:textId="77777777" w:rsidTr="00C22634">
        <w:tc>
          <w:tcPr>
            <w:tcW w:w="1129" w:type="dxa"/>
            <w:vMerge/>
            <w:vAlign w:val="center"/>
          </w:tcPr>
          <w:p w14:paraId="28EAF5C9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58E3D598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565" w:type="dxa"/>
          </w:tcPr>
          <w:p w14:paraId="3785FD30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2A4EF387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E15AC2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91" w:type="dxa"/>
          </w:tcPr>
          <w:p w14:paraId="2D63A0B7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0AD4" w:rsidRPr="00A769DA" w14:paraId="64A755EB" w14:textId="77777777" w:rsidTr="00C22634">
        <w:tc>
          <w:tcPr>
            <w:tcW w:w="1129" w:type="dxa"/>
            <w:vMerge/>
            <w:vAlign w:val="center"/>
          </w:tcPr>
          <w:p w14:paraId="0129E3FA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F1BA1AC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565" w:type="dxa"/>
          </w:tcPr>
          <w:p w14:paraId="221611A3" w14:textId="5918A1D6" w:rsidR="00C80AD4" w:rsidRPr="00A769DA" w:rsidRDefault="00F16A13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1.02.2019</w:t>
            </w:r>
          </w:p>
        </w:tc>
        <w:tc>
          <w:tcPr>
            <w:tcW w:w="1129" w:type="dxa"/>
          </w:tcPr>
          <w:p w14:paraId="43AF6A77" w14:textId="75C596F0" w:rsidR="00C80AD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</w:p>
        </w:tc>
        <w:tc>
          <w:tcPr>
            <w:tcW w:w="1275" w:type="dxa"/>
          </w:tcPr>
          <w:p w14:paraId="3B941F50" w14:textId="02EF6AF3" w:rsidR="00C80AD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3C820FDD" w14:textId="35E69EDB" w:rsidR="00C80AD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C80AD4" w:rsidRPr="00A769DA" w14:paraId="6FEADC0A" w14:textId="77777777" w:rsidTr="00C22634">
        <w:tc>
          <w:tcPr>
            <w:tcW w:w="1129" w:type="dxa"/>
            <w:vMerge/>
            <w:vAlign w:val="center"/>
          </w:tcPr>
          <w:p w14:paraId="029800E6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1C6739F2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565" w:type="dxa"/>
          </w:tcPr>
          <w:p w14:paraId="3F26A9D8" w14:textId="0FE862B6" w:rsidR="00C80AD4" w:rsidRPr="00A769DA" w:rsidRDefault="00F16A13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2.02.2019</w:t>
            </w:r>
          </w:p>
        </w:tc>
        <w:tc>
          <w:tcPr>
            <w:tcW w:w="1129" w:type="dxa"/>
          </w:tcPr>
          <w:p w14:paraId="494EA566" w14:textId="58FA301C" w:rsidR="00C80AD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11.30</w:t>
            </w:r>
          </w:p>
        </w:tc>
        <w:tc>
          <w:tcPr>
            <w:tcW w:w="1275" w:type="dxa"/>
          </w:tcPr>
          <w:p w14:paraId="692C2367" w14:textId="2E2C50C4" w:rsidR="00C80AD4" w:rsidRPr="00A769DA" w:rsidRDefault="00701734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5D570F17" w14:textId="5C5089A6" w:rsidR="00C80AD4" w:rsidRPr="00A769DA" w:rsidRDefault="00B301F0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C80AD4" w:rsidRPr="00A769DA" w14:paraId="45C43D37" w14:textId="77777777" w:rsidTr="00C22634">
        <w:tc>
          <w:tcPr>
            <w:tcW w:w="1129" w:type="dxa"/>
            <w:vMerge w:val="restart"/>
            <w:vAlign w:val="center"/>
          </w:tcPr>
          <w:p w14:paraId="2008610C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6796C">
              <w:rPr>
                <w:rFonts w:asciiTheme="minorHAnsi" w:hAnsiTheme="minorHAnsi"/>
                <w:b/>
                <w:sz w:val="16"/>
                <w:szCs w:val="16"/>
              </w:rPr>
              <w:t>GRUPA 3</w:t>
            </w:r>
          </w:p>
        </w:tc>
        <w:tc>
          <w:tcPr>
            <w:tcW w:w="1129" w:type="dxa"/>
          </w:tcPr>
          <w:p w14:paraId="7C7FD51C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565" w:type="dxa"/>
          </w:tcPr>
          <w:p w14:paraId="4F1F8583" w14:textId="3504CDF8" w:rsidR="00C80AD4" w:rsidRPr="00A769DA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12.11.2018</w:t>
            </w:r>
          </w:p>
        </w:tc>
        <w:tc>
          <w:tcPr>
            <w:tcW w:w="1129" w:type="dxa"/>
          </w:tcPr>
          <w:p w14:paraId="0751D3A0" w14:textId="1274B08E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</w:p>
        </w:tc>
        <w:tc>
          <w:tcPr>
            <w:tcW w:w="1275" w:type="dxa"/>
          </w:tcPr>
          <w:p w14:paraId="69305D37" w14:textId="234CF291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7F74FABE" w14:textId="18BD89A3" w:rsidR="00C80AD4" w:rsidRPr="00A769DA" w:rsidRDefault="00B301F0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C80AD4" w:rsidRPr="00A769DA" w14:paraId="38CDEE8B" w14:textId="77777777" w:rsidTr="00C22634">
        <w:tc>
          <w:tcPr>
            <w:tcW w:w="1129" w:type="dxa"/>
            <w:vMerge/>
            <w:vAlign w:val="center"/>
          </w:tcPr>
          <w:p w14:paraId="146D39EE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D5415DC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565" w:type="dxa"/>
          </w:tcPr>
          <w:p w14:paraId="5DD76DD0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2C9CBD0C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0D5233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91" w:type="dxa"/>
          </w:tcPr>
          <w:p w14:paraId="5E172406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0AD4" w:rsidRPr="00A769DA" w14:paraId="226D3B99" w14:textId="77777777" w:rsidTr="00C22634">
        <w:tc>
          <w:tcPr>
            <w:tcW w:w="1129" w:type="dxa"/>
            <w:vMerge/>
            <w:vAlign w:val="center"/>
          </w:tcPr>
          <w:p w14:paraId="4F4527B5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2B112319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Środa </w:t>
            </w:r>
          </w:p>
        </w:tc>
        <w:tc>
          <w:tcPr>
            <w:tcW w:w="1565" w:type="dxa"/>
          </w:tcPr>
          <w:p w14:paraId="4B7C2F7A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29" w:type="dxa"/>
          </w:tcPr>
          <w:p w14:paraId="76363A67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6B6E84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91" w:type="dxa"/>
          </w:tcPr>
          <w:p w14:paraId="497B8369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80AD4" w:rsidRPr="00A769DA" w14:paraId="68096A06" w14:textId="77777777" w:rsidTr="00C22634">
        <w:tc>
          <w:tcPr>
            <w:tcW w:w="1129" w:type="dxa"/>
            <w:vMerge/>
            <w:vAlign w:val="center"/>
          </w:tcPr>
          <w:p w14:paraId="53941800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73699369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565" w:type="dxa"/>
          </w:tcPr>
          <w:p w14:paraId="34491410" w14:textId="45F92C06" w:rsidR="00C80AD4" w:rsidRPr="00A769DA" w:rsidRDefault="00F16A13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</w:t>
            </w:r>
            <w:r w:rsidR="00694716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694716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129" w:type="dxa"/>
          </w:tcPr>
          <w:p w14:paraId="72937975" w14:textId="30C31707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</w:p>
        </w:tc>
        <w:tc>
          <w:tcPr>
            <w:tcW w:w="1275" w:type="dxa"/>
          </w:tcPr>
          <w:p w14:paraId="1EA780EE" w14:textId="7A12B3E5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1B09F504" w14:textId="5C8AD00A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C80AD4" w:rsidRPr="00A769DA" w14:paraId="4AB65218" w14:textId="77777777" w:rsidTr="00C22634">
        <w:tc>
          <w:tcPr>
            <w:tcW w:w="1129" w:type="dxa"/>
            <w:vMerge/>
            <w:vAlign w:val="center"/>
          </w:tcPr>
          <w:p w14:paraId="4C3564A3" w14:textId="77777777" w:rsidR="00C80AD4" w:rsidRPr="0006796C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14:paraId="37628FBE" w14:textId="77777777" w:rsidR="00C80AD4" w:rsidRPr="00A769DA" w:rsidRDefault="00C80AD4" w:rsidP="00C22634">
            <w:pPr>
              <w:rPr>
                <w:rFonts w:asciiTheme="minorHAnsi" w:hAnsiTheme="minorHAnsi"/>
                <w:sz w:val="16"/>
                <w:szCs w:val="16"/>
              </w:rPr>
            </w:pPr>
            <w:r w:rsidRPr="00A769DA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565" w:type="dxa"/>
          </w:tcPr>
          <w:p w14:paraId="5B312D49" w14:textId="4CE279DF" w:rsidR="00C80AD4" w:rsidRPr="00A769DA" w:rsidRDefault="00694716" w:rsidP="00F16A1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F16A13">
              <w:rPr>
                <w:rFonts w:asciiTheme="minorHAnsi" w:hAnsiTheme="minorHAnsi"/>
                <w:sz w:val="16"/>
                <w:szCs w:val="16"/>
              </w:rPr>
              <w:t>6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="00F16A13">
              <w:rPr>
                <w:rFonts w:asciiTheme="minorHAnsi" w:hAnsi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129" w:type="dxa"/>
          </w:tcPr>
          <w:p w14:paraId="08A32B61" w14:textId="7AF4DA51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11.30</w:t>
            </w:r>
          </w:p>
        </w:tc>
        <w:tc>
          <w:tcPr>
            <w:tcW w:w="1275" w:type="dxa"/>
          </w:tcPr>
          <w:p w14:paraId="76C3E441" w14:textId="2815848D" w:rsidR="00C80AD4" w:rsidRPr="00A769DA" w:rsidRDefault="00694716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</w:p>
        </w:tc>
        <w:tc>
          <w:tcPr>
            <w:tcW w:w="3691" w:type="dxa"/>
          </w:tcPr>
          <w:p w14:paraId="54187E69" w14:textId="32707BB6" w:rsidR="00C80AD4" w:rsidRPr="00A769DA" w:rsidRDefault="00B301F0" w:rsidP="00C2263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</w:tbl>
    <w:p w14:paraId="44B636DA" w14:textId="77777777" w:rsidR="00C80AD4" w:rsidRPr="00A769DA" w:rsidRDefault="00C80AD4" w:rsidP="00C80AD4">
      <w:pPr>
        <w:rPr>
          <w:rFonts w:asciiTheme="minorHAnsi" w:hAnsiTheme="minorHAnsi"/>
        </w:rPr>
      </w:pPr>
    </w:p>
    <w:p w14:paraId="1D6331F3" w14:textId="77777777" w:rsidR="00C80AD4" w:rsidRPr="0006796C" w:rsidRDefault="00C80AD4" w:rsidP="00C80AD4">
      <w:pPr>
        <w:rPr>
          <w:rFonts w:asciiTheme="minorHAnsi" w:hAnsiTheme="minorHAnsi"/>
          <w:b/>
          <w:sz w:val="22"/>
          <w:szCs w:val="22"/>
        </w:rPr>
      </w:pPr>
      <w:r w:rsidRPr="0006796C">
        <w:rPr>
          <w:rFonts w:asciiTheme="minorHAnsi" w:hAnsiTheme="minorHAnsi"/>
          <w:b/>
          <w:sz w:val="22"/>
          <w:szCs w:val="22"/>
        </w:rPr>
        <w:t>ĆWICZENIA</w:t>
      </w:r>
    </w:p>
    <w:tbl>
      <w:tblPr>
        <w:tblStyle w:val="Tabela-Siatk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5"/>
        <w:gridCol w:w="1135"/>
        <w:gridCol w:w="1417"/>
        <w:gridCol w:w="1418"/>
        <w:gridCol w:w="1985"/>
      </w:tblGrid>
      <w:tr w:rsidR="00C80AD4" w:rsidRPr="007D3310" w14:paraId="7C1601E3" w14:textId="77777777" w:rsidTr="003853AD">
        <w:tc>
          <w:tcPr>
            <w:tcW w:w="988" w:type="dxa"/>
            <w:vAlign w:val="center"/>
          </w:tcPr>
          <w:p w14:paraId="017FE836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Grupa</w:t>
            </w:r>
          </w:p>
        </w:tc>
        <w:tc>
          <w:tcPr>
            <w:tcW w:w="1275" w:type="dxa"/>
            <w:vAlign w:val="center"/>
          </w:tcPr>
          <w:p w14:paraId="22FC042F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Podgrupy</w:t>
            </w:r>
          </w:p>
        </w:tc>
        <w:tc>
          <w:tcPr>
            <w:tcW w:w="1275" w:type="dxa"/>
            <w:vAlign w:val="center"/>
          </w:tcPr>
          <w:p w14:paraId="39394B21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Dni tygodnia</w:t>
            </w:r>
          </w:p>
        </w:tc>
        <w:tc>
          <w:tcPr>
            <w:tcW w:w="1135" w:type="dxa"/>
            <w:vAlign w:val="center"/>
          </w:tcPr>
          <w:p w14:paraId="6603FDFA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Daty</w:t>
            </w:r>
          </w:p>
        </w:tc>
        <w:tc>
          <w:tcPr>
            <w:tcW w:w="1417" w:type="dxa"/>
            <w:vAlign w:val="center"/>
          </w:tcPr>
          <w:p w14:paraId="42333ED4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Godziny w których odbywają się  ćwiczenia</w:t>
            </w:r>
          </w:p>
        </w:tc>
        <w:tc>
          <w:tcPr>
            <w:tcW w:w="1418" w:type="dxa"/>
            <w:vAlign w:val="center"/>
          </w:tcPr>
          <w:p w14:paraId="42FE3125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Nazwa, nr s</w:t>
            </w: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ali</w:t>
            </w:r>
          </w:p>
        </w:tc>
        <w:tc>
          <w:tcPr>
            <w:tcW w:w="1985" w:type="dxa"/>
            <w:vAlign w:val="center"/>
          </w:tcPr>
          <w:p w14:paraId="2CB02206" w14:textId="77777777" w:rsidR="00C80AD4" w:rsidRPr="007D3310" w:rsidRDefault="00C80AD4" w:rsidP="00C2263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3310">
              <w:rPr>
                <w:rFonts w:asciiTheme="minorHAnsi" w:hAnsiTheme="minorHAnsi"/>
                <w:b/>
                <w:sz w:val="16"/>
                <w:szCs w:val="16"/>
              </w:rPr>
              <w:t>Jednostka przeprowadzająca zajęcia</w:t>
            </w:r>
          </w:p>
        </w:tc>
      </w:tr>
      <w:tr w:rsidR="00D94888" w:rsidRPr="007D3310" w14:paraId="2D85704B" w14:textId="77777777" w:rsidTr="00ED603D">
        <w:tc>
          <w:tcPr>
            <w:tcW w:w="988" w:type="dxa"/>
            <w:vMerge w:val="restart"/>
          </w:tcPr>
          <w:p w14:paraId="03F37010" w14:textId="4AF76AB2" w:rsidR="00D94888" w:rsidRPr="007D3310" w:rsidRDefault="00D94888" w:rsidP="00D9488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GRUPA 1</w:t>
            </w:r>
          </w:p>
        </w:tc>
        <w:tc>
          <w:tcPr>
            <w:tcW w:w="1275" w:type="dxa"/>
          </w:tcPr>
          <w:p w14:paraId="2D1ED8BA" w14:textId="55F91A40" w:rsidR="00D94888" w:rsidRPr="007D3310" w:rsidRDefault="00D94888" w:rsidP="00D9488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75" w:type="dxa"/>
          </w:tcPr>
          <w:p w14:paraId="136D12EB" w14:textId="77777777" w:rsidR="00D94888" w:rsidRPr="007D3310" w:rsidRDefault="00D94888" w:rsidP="00D94888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5A7B6F73" w14:textId="6EEE09D9" w:rsidR="00D94888" w:rsidRPr="007D3310" w:rsidRDefault="003853AD" w:rsidP="00D9488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16.01.2019</w:t>
            </w:r>
          </w:p>
        </w:tc>
        <w:tc>
          <w:tcPr>
            <w:tcW w:w="1417" w:type="dxa"/>
          </w:tcPr>
          <w:p w14:paraId="4C6F83D1" w14:textId="456164B7" w:rsidR="00D94888" w:rsidRPr="007D3310" w:rsidRDefault="00FF3461" w:rsidP="00D9488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6D20B81F" w14:textId="725FC47F" w:rsidR="00D94888" w:rsidRPr="007D3310" w:rsidRDefault="00D94888" w:rsidP="00D9488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1B447D3E" w14:textId="5235E12F" w:rsidR="00D94888" w:rsidRPr="007D3310" w:rsidRDefault="00D94888" w:rsidP="00D94888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0243DD02" w14:textId="77777777" w:rsidTr="00ED603D">
        <w:tc>
          <w:tcPr>
            <w:tcW w:w="988" w:type="dxa"/>
            <w:vMerge/>
          </w:tcPr>
          <w:p w14:paraId="7331ACA2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B8B651" w14:textId="191AF049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B,C</w:t>
            </w:r>
          </w:p>
        </w:tc>
        <w:tc>
          <w:tcPr>
            <w:tcW w:w="1275" w:type="dxa"/>
          </w:tcPr>
          <w:p w14:paraId="703717D1" w14:textId="2C7FBBFC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1135" w:type="dxa"/>
          </w:tcPr>
          <w:p w14:paraId="0C999754" w14:textId="4BC62BEC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16.01.2019</w:t>
            </w:r>
          </w:p>
        </w:tc>
        <w:tc>
          <w:tcPr>
            <w:tcW w:w="1417" w:type="dxa"/>
          </w:tcPr>
          <w:p w14:paraId="7B4F224A" w14:textId="78505662" w:rsidR="00B9446B" w:rsidRPr="007D3310" w:rsidRDefault="00B9446B" w:rsidP="004408B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</w:t>
            </w:r>
            <w:r w:rsidR="004408BE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25E37A9A" w14:textId="5C04F1E1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22E33A64" w14:textId="780CAE80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164BB411" w14:textId="77777777" w:rsidTr="00ED603D">
        <w:tc>
          <w:tcPr>
            <w:tcW w:w="988" w:type="dxa"/>
            <w:vMerge/>
          </w:tcPr>
          <w:p w14:paraId="00823E91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A6F3EE" w14:textId="633F64F2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62E8C539" w14:textId="5892E620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Środa</w:t>
            </w:r>
          </w:p>
        </w:tc>
        <w:tc>
          <w:tcPr>
            <w:tcW w:w="1135" w:type="dxa"/>
          </w:tcPr>
          <w:p w14:paraId="16E30B9E" w14:textId="434E2DE2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17.01.2019</w:t>
            </w:r>
          </w:p>
        </w:tc>
        <w:tc>
          <w:tcPr>
            <w:tcW w:w="1417" w:type="dxa"/>
          </w:tcPr>
          <w:p w14:paraId="1F415769" w14:textId="7C64CDCF" w:rsidR="00B9446B" w:rsidRPr="007D3310" w:rsidRDefault="00B9446B" w:rsidP="004408BE">
            <w:pPr>
              <w:rPr>
                <w:rFonts w:asciiTheme="minorHAnsi" w:hAnsiTheme="minorHAnsi"/>
                <w:sz w:val="16"/>
                <w:szCs w:val="16"/>
              </w:rPr>
            </w:pPr>
            <w:r w:rsidRPr="00A04B6E">
              <w:rPr>
                <w:rFonts w:asciiTheme="minorHAnsi" w:hAnsiTheme="minorHAnsi"/>
                <w:sz w:val="16"/>
                <w:szCs w:val="16"/>
              </w:rPr>
              <w:t>8.</w:t>
            </w:r>
            <w:r w:rsidR="004408BE">
              <w:rPr>
                <w:rFonts w:asciiTheme="minorHAnsi" w:hAnsiTheme="minorHAnsi"/>
                <w:sz w:val="16"/>
                <w:szCs w:val="16"/>
              </w:rPr>
              <w:t>00</w:t>
            </w:r>
            <w:r w:rsidRPr="004408BE">
              <w:rPr>
                <w:rFonts w:asciiTheme="minorHAnsi" w:hAnsiTheme="minorHAnsi"/>
                <w:i/>
                <w:sz w:val="16"/>
                <w:szCs w:val="16"/>
              </w:rPr>
              <w:t>-</w:t>
            </w:r>
            <w:r w:rsidR="004408BE">
              <w:rPr>
                <w:rFonts w:asciiTheme="minorHAnsi" w:hAnsiTheme="minorHAnsi"/>
                <w:sz w:val="16"/>
                <w:szCs w:val="16"/>
              </w:rPr>
              <w:t>12</w:t>
            </w:r>
            <w:r w:rsidRPr="00A04B6E">
              <w:rPr>
                <w:rFonts w:asciiTheme="minorHAnsi" w:hAnsiTheme="minorHAnsi"/>
                <w:sz w:val="16"/>
                <w:szCs w:val="16"/>
              </w:rPr>
              <w:t>.</w:t>
            </w:r>
            <w:r w:rsidR="004408BE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28C314AA" w14:textId="7F2B16B2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101F2F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5EFC761A" w14:textId="198F49F5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7C666CC7" w14:textId="77777777" w:rsidTr="00ED603D">
        <w:tc>
          <w:tcPr>
            <w:tcW w:w="988" w:type="dxa"/>
            <w:vMerge/>
          </w:tcPr>
          <w:p w14:paraId="7147A3E0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66AEF3" w14:textId="3E483BF2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75" w:type="dxa"/>
          </w:tcPr>
          <w:p w14:paraId="525293BE" w14:textId="20492F24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Poniedziałek</w:t>
            </w:r>
          </w:p>
        </w:tc>
        <w:tc>
          <w:tcPr>
            <w:tcW w:w="1135" w:type="dxa"/>
          </w:tcPr>
          <w:p w14:paraId="44FAB657" w14:textId="6A3C9506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22.01.2019</w:t>
            </w:r>
          </w:p>
        </w:tc>
        <w:tc>
          <w:tcPr>
            <w:tcW w:w="1417" w:type="dxa"/>
          </w:tcPr>
          <w:p w14:paraId="61320B09" w14:textId="4C01FCF1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57DE3388" w14:textId="1A9FA032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026BCB64" w14:textId="2914ED62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1708C635" w14:textId="77777777" w:rsidTr="00ED603D">
        <w:tc>
          <w:tcPr>
            <w:tcW w:w="988" w:type="dxa"/>
            <w:vMerge/>
          </w:tcPr>
          <w:p w14:paraId="00680A02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548E92" w14:textId="7801200F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A,C</w:t>
            </w:r>
          </w:p>
        </w:tc>
        <w:tc>
          <w:tcPr>
            <w:tcW w:w="1275" w:type="dxa"/>
          </w:tcPr>
          <w:p w14:paraId="70EE5872" w14:textId="5EC26568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135" w:type="dxa"/>
          </w:tcPr>
          <w:p w14:paraId="02C3FABD" w14:textId="186A0B5E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22.01.2019</w:t>
            </w:r>
          </w:p>
        </w:tc>
        <w:tc>
          <w:tcPr>
            <w:tcW w:w="1417" w:type="dxa"/>
          </w:tcPr>
          <w:p w14:paraId="3376D8BD" w14:textId="77E76CFE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7165875A" w14:textId="3763730B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5F067D7B" w14:textId="22E396FB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70821CC4" w14:textId="77777777" w:rsidTr="00ED603D">
        <w:tc>
          <w:tcPr>
            <w:tcW w:w="988" w:type="dxa"/>
            <w:vMerge/>
          </w:tcPr>
          <w:p w14:paraId="2AB62F02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361F6B" w14:textId="1509227C" w:rsidR="00B9446B" w:rsidRPr="007D3310" w:rsidRDefault="00101F2F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14:paraId="79601C1E" w14:textId="62B93DEA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77239957" w14:textId="07A4B846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23.01.2019</w:t>
            </w:r>
          </w:p>
        </w:tc>
        <w:tc>
          <w:tcPr>
            <w:tcW w:w="1417" w:type="dxa"/>
          </w:tcPr>
          <w:p w14:paraId="2BBE94EB" w14:textId="7D70E741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A04B6E">
              <w:rPr>
                <w:rFonts w:asciiTheme="minorHAnsi" w:hAnsiTheme="minorHAnsi"/>
                <w:sz w:val="16"/>
                <w:szCs w:val="16"/>
              </w:rPr>
              <w:t>8.0</w:t>
            </w:r>
            <w:r w:rsidR="004408BE">
              <w:rPr>
                <w:rFonts w:asciiTheme="minorHAnsi" w:hAnsiTheme="minorHAnsi"/>
                <w:sz w:val="16"/>
                <w:szCs w:val="16"/>
              </w:rPr>
              <w:t>0-12.15</w:t>
            </w:r>
          </w:p>
        </w:tc>
        <w:tc>
          <w:tcPr>
            <w:tcW w:w="1418" w:type="dxa"/>
          </w:tcPr>
          <w:p w14:paraId="4963CE04" w14:textId="40CAF78E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14E356B5" w14:textId="1023CE83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38C69F65" w14:textId="77777777" w:rsidTr="00ED603D">
        <w:tc>
          <w:tcPr>
            <w:tcW w:w="988" w:type="dxa"/>
            <w:vMerge/>
          </w:tcPr>
          <w:p w14:paraId="4A968230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0D565D" w14:textId="10F1515D" w:rsidR="00B9446B" w:rsidRPr="007D3310" w:rsidRDefault="00101F2F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</w:t>
            </w:r>
          </w:p>
        </w:tc>
        <w:tc>
          <w:tcPr>
            <w:tcW w:w="1275" w:type="dxa"/>
          </w:tcPr>
          <w:p w14:paraId="19B6E8FB" w14:textId="21E9F7A1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1914ABB2" w14:textId="602B8AD2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23.01.2019</w:t>
            </w:r>
          </w:p>
        </w:tc>
        <w:tc>
          <w:tcPr>
            <w:tcW w:w="1417" w:type="dxa"/>
          </w:tcPr>
          <w:p w14:paraId="490B7C38" w14:textId="52A7AD5F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58A93ECB" w14:textId="3C4C66F1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101F2F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6FDAD267" w14:textId="48B63B53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5CC53C9E" w14:textId="77777777" w:rsidTr="00ED603D">
        <w:tc>
          <w:tcPr>
            <w:tcW w:w="988" w:type="dxa"/>
            <w:vMerge/>
          </w:tcPr>
          <w:p w14:paraId="0CFAEA2F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6BC0F" w14:textId="1985ABCB" w:rsidR="00B9446B" w:rsidRPr="007D3310" w:rsidRDefault="00101F2F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64993AA7" w14:textId="7C9E444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Środa</w:t>
            </w:r>
          </w:p>
        </w:tc>
        <w:tc>
          <w:tcPr>
            <w:tcW w:w="1135" w:type="dxa"/>
          </w:tcPr>
          <w:p w14:paraId="656C0324" w14:textId="431401A6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24.01.2019</w:t>
            </w:r>
          </w:p>
        </w:tc>
        <w:tc>
          <w:tcPr>
            <w:tcW w:w="1417" w:type="dxa"/>
          </w:tcPr>
          <w:p w14:paraId="7BC15A2F" w14:textId="3F86D140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43ADC2AC" w14:textId="3D9633B0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101F2F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7C12153A" w14:textId="120EC0C9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1B9BE058" w14:textId="77777777" w:rsidTr="00ED603D">
        <w:tc>
          <w:tcPr>
            <w:tcW w:w="988" w:type="dxa"/>
            <w:vMerge/>
          </w:tcPr>
          <w:p w14:paraId="36DDC7C6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5C7D9" w14:textId="5F1890D5" w:rsidR="00B9446B" w:rsidRPr="007D3310" w:rsidRDefault="00101F2F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1110D6A2" w14:textId="657147F6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135" w:type="dxa"/>
          </w:tcPr>
          <w:p w14:paraId="4E06AFA3" w14:textId="58EB2343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25.01.2019</w:t>
            </w:r>
          </w:p>
        </w:tc>
        <w:tc>
          <w:tcPr>
            <w:tcW w:w="1417" w:type="dxa"/>
          </w:tcPr>
          <w:p w14:paraId="718CCF30" w14:textId="2C29DEDA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A04B6E">
              <w:rPr>
                <w:rFonts w:asciiTheme="minorHAnsi" w:hAnsiTheme="minorHAnsi"/>
                <w:sz w:val="16"/>
                <w:szCs w:val="16"/>
              </w:rPr>
              <w:t>8</w:t>
            </w:r>
            <w:r w:rsidR="004408BE">
              <w:rPr>
                <w:rFonts w:asciiTheme="minorHAnsi" w:hAnsiTheme="minorHAnsi"/>
                <w:sz w:val="16"/>
                <w:szCs w:val="16"/>
              </w:rPr>
              <w:t>.00-12.15</w:t>
            </w:r>
          </w:p>
        </w:tc>
        <w:tc>
          <w:tcPr>
            <w:tcW w:w="1418" w:type="dxa"/>
          </w:tcPr>
          <w:p w14:paraId="41F54F83" w14:textId="6927D2AD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7AF81DCB" w14:textId="5B06AC7E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 xml:space="preserve">Katedra i Zakład Genetyki </w:t>
            </w:r>
            <w:r w:rsidRPr="00E70262">
              <w:rPr>
                <w:rFonts w:asciiTheme="minorHAnsi" w:hAnsiTheme="minorHAnsi"/>
                <w:sz w:val="16"/>
                <w:szCs w:val="16"/>
              </w:rPr>
              <w:lastRenderedPageBreak/>
              <w:t>Medycznej</w:t>
            </w:r>
          </w:p>
        </w:tc>
      </w:tr>
      <w:tr w:rsidR="00B9446B" w:rsidRPr="007D3310" w14:paraId="4B7CFED8" w14:textId="77777777" w:rsidTr="00ED603D">
        <w:tc>
          <w:tcPr>
            <w:tcW w:w="988" w:type="dxa"/>
            <w:vMerge/>
          </w:tcPr>
          <w:p w14:paraId="45FA6384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C886BC" w14:textId="72CF97D5" w:rsidR="00B9446B" w:rsidRPr="007D3310" w:rsidRDefault="00101F2F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74E5B495" w14:textId="45E295FD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135" w:type="dxa"/>
          </w:tcPr>
          <w:p w14:paraId="2B4DB39D" w14:textId="75A475D1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26.01.2019</w:t>
            </w:r>
          </w:p>
        </w:tc>
        <w:tc>
          <w:tcPr>
            <w:tcW w:w="1417" w:type="dxa"/>
          </w:tcPr>
          <w:p w14:paraId="5EF04EB2" w14:textId="376FFF5A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4407F980" w14:textId="5A09D935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00FB807D" w14:textId="2A1456EF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26C089AF" w14:textId="77777777" w:rsidTr="00ED603D">
        <w:tc>
          <w:tcPr>
            <w:tcW w:w="988" w:type="dxa"/>
            <w:vMerge w:val="restart"/>
          </w:tcPr>
          <w:p w14:paraId="08F2EF50" w14:textId="271EE396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GRUPA 2</w:t>
            </w:r>
          </w:p>
        </w:tc>
        <w:tc>
          <w:tcPr>
            <w:tcW w:w="1275" w:type="dxa"/>
          </w:tcPr>
          <w:p w14:paraId="6AD387E2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75" w:type="dxa"/>
          </w:tcPr>
          <w:p w14:paraId="5010CF4E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2FEDB3E3" w14:textId="5A758016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30.01.2019</w:t>
            </w:r>
          </w:p>
        </w:tc>
        <w:tc>
          <w:tcPr>
            <w:tcW w:w="1417" w:type="dxa"/>
          </w:tcPr>
          <w:p w14:paraId="4D1AC90E" w14:textId="50596E59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17A003C4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70BD3C55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02144DC2" w14:textId="77777777" w:rsidTr="00ED603D">
        <w:tc>
          <w:tcPr>
            <w:tcW w:w="988" w:type="dxa"/>
            <w:vMerge/>
          </w:tcPr>
          <w:p w14:paraId="436EBB57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15DE5D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B,C</w:t>
            </w:r>
          </w:p>
        </w:tc>
        <w:tc>
          <w:tcPr>
            <w:tcW w:w="1275" w:type="dxa"/>
          </w:tcPr>
          <w:p w14:paraId="04003C87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1135" w:type="dxa"/>
          </w:tcPr>
          <w:p w14:paraId="181EB700" w14:textId="29B4A756" w:rsidR="00B9446B" w:rsidRPr="007D3310" w:rsidRDefault="003853AD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30.01.2019</w:t>
            </w:r>
          </w:p>
        </w:tc>
        <w:tc>
          <w:tcPr>
            <w:tcW w:w="1417" w:type="dxa"/>
          </w:tcPr>
          <w:p w14:paraId="6D5F3810" w14:textId="55E709D5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78F6BF6F" w14:textId="3055E464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2D1B0ED2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7A1B5C9E" w14:textId="77777777" w:rsidTr="00ED603D">
        <w:tc>
          <w:tcPr>
            <w:tcW w:w="988" w:type="dxa"/>
            <w:vMerge/>
          </w:tcPr>
          <w:p w14:paraId="5FF7B92E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881246" w14:textId="09C36A3A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2831DBE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Środa</w:t>
            </w:r>
          </w:p>
        </w:tc>
        <w:tc>
          <w:tcPr>
            <w:tcW w:w="1135" w:type="dxa"/>
          </w:tcPr>
          <w:p w14:paraId="1BCCEF0D" w14:textId="691B1B65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31.01.2019</w:t>
            </w:r>
          </w:p>
        </w:tc>
        <w:tc>
          <w:tcPr>
            <w:tcW w:w="1417" w:type="dxa"/>
          </w:tcPr>
          <w:p w14:paraId="1FFB94ED" w14:textId="118AD1EE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118CFB5A" w14:textId="4AFA9531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2037, 2044</w:t>
            </w:r>
          </w:p>
        </w:tc>
        <w:tc>
          <w:tcPr>
            <w:tcW w:w="1985" w:type="dxa"/>
          </w:tcPr>
          <w:p w14:paraId="68936876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5C05B844" w14:textId="77777777" w:rsidTr="00ED603D">
        <w:tc>
          <w:tcPr>
            <w:tcW w:w="988" w:type="dxa"/>
            <w:vMerge/>
          </w:tcPr>
          <w:p w14:paraId="06BD0CDE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A350AE" w14:textId="28CED6BD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75" w:type="dxa"/>
          </w:tcPr>
          <w:p w14:paraId="1D5AE74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Poniedziałek</w:t>
            </w:r>
          </w:p>
        </w:tc>
        <w:tc>
          <w:tcPr>
            <w:tcW w:w="1135" w:type="dxa"/>
          </w:tcPr>
          <w:p w14:paraId="43663307" w14:textId="5B0A6ED8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05.02.2019</w:t>
            </w:r>
          </w:p>
        </w:tc>
        <w:tc>
          <w:tcPr>
            <w:tcW w:w="1417" w:type="dxa"/>
          </w:tcPr>
          <w:p w14:paraId="42C076E6" w14:textId="08587F4B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6C9E29D9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0AB850F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12A1DFD0" w14:textId="77777777" w:rsidTr="00ED603D">
        <w:tc>
          <w:tcPr>
            <w:tcW w:w="988" w:type="dxa"/>
            <w:vMerge/>
          </w:tcPr>
          <w:p w14:paraId="627AE191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2C61DA" w14:textId="2210D5D2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A,C</w:t>
            </w:r>
          </w:p>
        </w:tc>
        <w:tc>
          <w:tcPr>
            <w:tcW w:w="1275" w:type="dxa"/>
          </w:tcPr>
          <w:p w14:paraId="04B2AA7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135" w:type="dxa"/>
          </w:tcPr>
          <w:p w14:paraId="55412DAE" w14:textId="0BE27BCF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05.02.2019</w:t>
            </w:r>
          </w:p>
        </w:tc>
        <w:tc>
          <w:tcPr>
            <w:tcW w:w="1417" w:type="dxa"/>
          </w:tcPr>
          <w:p w14:paraId="40823F62" w14:textId="0878565C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5E6F0F">
              <w:rPr>
                <w:rFonts w:asciiTheme="minorHAnsi" w:hAnsiTheme="minorHAnsi"/>
                <w:sz w:val="16"/>
                <w:szCs w:val="16"/>
              </w:rPr>
              <w:t>8.00-12.</w:t>
            </w:r>
            <w:r w:rsidR="004408BE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5FC65DE7" w14:textId="5E16414D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580D55D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732394FE" w14:textId="77777777" w:rsidTr="00ED603D">
        <w:tc>
          <w:tcPr>
            <w:tcW w:w="988" w:type="dxa"/>
            <w:vMerge/>
          </w:tcPr>
          <w:p w14:paraId="6713DA78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B1185D" w14:textId="7AE7A5DD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14:paraId="4800A1C5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5B4AD151" w14:textId="52014AE7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06.02. 2019</w:t>
            </w:r>
          </w:p>
        </w:tc>
        <w:tc>
          <w:tcPr>
            <w:tcW w:w="1417" w:type="dxa"/>
          </w:tcPr>
          <w:p w14:paraId="604CE697" w14:textId="6CAB318D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01372AB7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3C6E6B9F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5DA9C405" w14:textId="77777777" w:rsidTr="00ED603D">
        <w:tc>
          <w:tcPr>
            <w:tcW w:w="988" w:type="dxa"/>
            <w:vMerge/>
          </w:tcPr>
          <w:p w14:paraId="3717BE99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F7C3D5" w14:textId="23D3018E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</w:t>
            </w:r>
          </w:p>
        </w:tc>
        <w:tc>
          <w:tcPr>
            <w:tcW w:w="1275" w:type="dxa"/>
          </w:tcPr>
          <w:p w14:paraId="50208A76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0B6CA0AB" w14:textId="655EAA15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06.02.2019</w:t>
            </w:r>
          </w:p>
        </w:tc>
        <w:tc>
          <w:tcPr>
            <w:tcW w:w="1417" w:type="dxa"/>
          </w:tcPr>
          <w:p w14:paraId="615C84C1" w14:textId="7CD34824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355DC8A4" w14:textId="165F8558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2037, 2044</w:t>
            </w:r>
          </w:p>
        </w:tc>
        <w:tc>
          <w:tcPr>
            <w:tcW w:w="1985" w:type="dxa"/>
          </w:tcPr>
          <w:p w14:paraId="69E6FDF6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0FC75146" w14:textId="77777777" w:rsidTr="00ED603D">
        <w:tc>
          <w:tcPr>
            <w:tcW w:w="988" w:type="dxa"/>
            <w:vMerge/>
          </w:tcPr>
          <w:p w14:paraId="54D1E51B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4F2F3A" w14:textId="70EF5835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5FD3858E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Środa</w:t>
            </w:r>
          </w:p>
        </w:tc>
        <w:tc>
          <w:tcPr>
            <w:tcW w:w="1135" w:type="dxa"/>
          </w:tcPr>
          <w:p w14:paraId="50B78F59" w14:textId="54C2C883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07.02.2019</w:t>
            </w:r>
          </w:p>
        </w:tc>
        <w:tc>
          <w:tcPr>
            <w:tcW w:w="1417" w:type="dxa"/>
          </w:tcPr>
          <w:p w14:paraId="2D031F5A" w14:textId="4C8729F4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6BD68740" w14:textId="1A74F1F2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2037, 2044</w:t>
            </w:r>
          </w:p>
        </w:tc>
        <w:tc>
          <w:tcPr>
            <w:tcW w:w="1985" w:type="dxa"/>
          </w:tcPr>
          <w:p w14:paraId="200F8E0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7FEC8807" w14:textId="77777777" w:rsidTr="00ED603D">
        <w:tc>
          <w:tcPr>
            <w:tcW w:w="988" w:type="dxa"/>
            <w:vMerge/>
          </w:tcPr>
          <w:p w14:paraId="6C85918A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2D544A" w14:textId="2917EF3A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75079025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135" w:type="dxa"/>
          </w:tcPr>
          <w:p w14:paraId="3E31BF8C" w14:textId="4950CD3B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08.02.2019</w:t>
            </w:r>
          </w:p>
        </w:tc>
        <w:tc>
          <w:tcPr>
            <w:tcW w:w="1417" w:type="dxa"/>
          </w:tcPr>
          <w:p w14:paraId="158E2B1D" w14:textId="39CF4992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0A18B56E" w14:textId="09954CC4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70F4F1C8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5DD35C13" w14:textId="77777777" w:rsidTr="00ED603D">
        <w:tc>
          <w:tcPr>
            <w:tcW w:w="988" w:type="dxa"/>
            <w:vMerge/>
          </w:tcPr>
          <w:p w14:paraId="302B76D8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7B1184" w14:textId="16415538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225BAEA6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135" w:type="dxa"/>
          </w:tcPr>
          <w:p w14:paraId="3247EAE6" w14:textId="40E5A3B5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09.02.2019</w:t>
            </w:r>
          </w:p>
        </w:tc>
        <w:tc>
          <w:tcPr>
            <w:tcW w:w="1417" w:type="dxa"/>
          </w:tcPr>
          <w:p w14:paraId="0C0B562B" w14:textId="0C521BF4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29F57694" w14:textId="1AB868EF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48D2E621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055810B1" w14:textId="77777777" w:rsidTr="00ED603D">
        <w:tc>
          <w:tcPr>
            <w:tcW w:w="988" w:type="dxa"/>
            <w:vMerge w:val="restart"/>
          </w:tcPr>
          <w:p w14:paraId="108027D0" w14:textId="0D4482C1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GRUPA 3</w:t>
            </w:r>
          </w:p>
        </w:tc>
        <w:tc>
          <w:tcPr>
            <w:tcW w:w="1275" w:type="dxa"/>
          </w:tcPr>
          <w:p w14:paraId="1F84010D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</w:t>
            </w:r>
          </w:p>
        </w:tc>
        <w:tc>
          <w:tcPr>
            <w:tcW w:w="1275" w:type="dxa"/>
          </w:tcPr>
          <w:p w14:paraId="262902D3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0E5E2DD9" w14:textId="5156A530" w:rsidR="00B9446B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4E11A577" w14:textId="2E1DBEE0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16059296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6ED53B7D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B9446B" w:rsidRPr="007D3310" w14:paraId="6628F767" w14:textId="77777777" w:rsidTr="00ED603D">
        <w:tc>
          <w:tcPr>
            <w:tcW w:w="988" w:type="dxa"/>
            <w:vMerge/>
          </w:tcPr>
          <w:p w14:paraId="1E850788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7EACD8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B,C</w:t>
            </w:r>
          </w:p>
        </w:tc>
        <w:tc>
          <w:tcPr>
            <w:tcW w:w="1275" w:type="dxa"/>
          </w:tcPr>
          <w:p w14:paraId="46B9BC66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Wtorek</w:t>
            </w:r>
          </w:p>
        </w:tc>
        <w:tc>
          <w:tcPr>
            <w:tcW w:w="1135" w:type="dxa"/>
          </w:tcPr>
          <w:p w14:paraId="5E7D7E7A" w14:textId="7DBA427C" w:rsidR="00B9446B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0F69FDF7" w14:textId="65DD321C" w:rsidR="00B9446B" w:rsidRPr="007D3310" w:rsidRDefault="004408BE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7040B8EE" w14:textId="495C41DB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BF21EA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7E03783F" w14:textId="77777777" w:rsidR="00B9446B" w:rsidRPr="007D3310" w:rsidRDefault="00B9446B" w:rsidP="00B9446B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14EFB887" w14:textId="77777777" w:rsidTr="00ED603D">
        <w:tc>
          <w:tcPr>
            <w:tcW w:w="988" w:type="dxa"/>
            <w:vMerge/>
          </w:tcPr>
          <w:p w14:paraId="4CA8279F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04EC9B" w14:textId="27DEB091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59F5DB16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Środa</w:t>
            </w:r>
          </w:p>
        </w:tc>
        <w:tc>
          <w:tcPr>
            <w:tcW w:w="1135" w:type="dxa"/>
          </w:tcPr>
          <w:p w14:paraId="47E2C098" w14:textId="6DCF86F1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61036CBF" w14:textId="4093F296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5B6FB9F2" w14:textId="7963BE01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683D5B98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1C8D9504" w14:textId="77777777" w:rsidTr="00ED603D">
        <w:tc>
          <w:tcPr>
            <w:tcW w:w="988" w:type="dxa"/>
            <w:vMerge/>
          </w:tcPr>
          <w:p w14:paraId="4B86D282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46994D" w14:textId="25287216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</w:t>
            </w:r>
          </w:p>
        </w:tc>
        <w:tc>
          <w:tcPr>
            <w:tcW w:w="1275" w:type="dxa"/>
          </w:tcPr>
          <w:p w14:paraId="4573CACE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Poniedziałek</w:t>
            </w:r>
          </w:p>
        </w:tc>
        <w:tc>
          <w:tcPr>
            <w:tcW w:w="1135" w:type="dxa"/>
          </w:tcPr>
          <w:p w14:paraId="063824A5" w14:textId="624AD6EE" w:rsidR="00101F2F" w:rsidRPr="007D3310" w:rsidRDefault="00BF21EA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3853AD">
              <w:rPr>
                <w:rFonts w:asciiTheme="minorHAnsi" w:hAnsiTheme="minorHAnsi"/>
                <w:sz w:val="16"/>
                <w:szCs w:val="16"/>
              </w:rPr>
              <w:t>9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="003853AD">
              <w:rPr>
                <w:rFonts w:asciiTheme="minorHAnsi" w:hAnsi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32E27F52" w14:textId="6A93857F" w:rsidR="00101F2F" w:rsidRPr="007D3310" w:rsidRDefault="004408BE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8.00-12.15</w:t>
            </w:r>
          </w:p>
        </w:tc>
        <w:tc>
          <w:tcPr>
            <w:tcW w:w="1418" w:type="dxa"/>
          </w:tcPr>
          <w:p w14:paraId="363B3B2A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195993F3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08B269C0" w14:textId="77777777" w:rsidTr="00ED603D">
        <w:tc>
          <w:tcPr>
            <w:tcW w:w="988" w:type="dxa"/>
            <w:vMerge/>
          </w:tcPr>
          <w:p w14:paraId="7E9A75B8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A307B0" w14:textId="1BAD6D71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A,C</w:t>
            </w:r>
          </w:p>
        </w:tc>
        <w:tc>
          <w:tcPr>
            <w:tcW w:w="1275" w:type="dxa"/>
          </w:tcPr>
          <w:p w14:paraId="376A9785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Poniedziałek </w:t>
            </w:r>
          </w:p>
        </w:tc>
        <w:tc>
          <w:tcPr>
            <w:tcW w:w="1135" w:type="dxa"/>
          </w:tcPr>
          <w:p w14:paraId="0F43A615" w14:textId="6D75C115" w:rsidR="00101F2F" w:rsidRPr="007D3310" w:rsidRDefault="00BF21EA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3853AD">
              <w:rPr>
                <w:rFonts w:asciiTheme="minorHAnsi" w:hAnsiTheme="minorHAnsi"/>
                <w:sz w:val="16"/>
                <w:szCs w:val="16"/>
              </w:rPr>
              <w:t>9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="003853AD">
              <w:rPr>
                <w:rFonts w:asciiTheme="minorHAnsi" w:hAnsiTheme="minorHAnsi"/>
                <w:sz w:val="16"/>
                <w:szCs w:val="16"/>
              </w:rPr>
              <w:t>11</w:t>
            </w:r>
            <w:r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31472229" w14:textId="1FF10B67" w:rsidR="00101F2F" w:rsidRPr="007D3310" w:rsidRDefault="00F05177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3853AD">
              <w:rPr>
                <w:rFonts w:asciiTheme="minorHAnsi" w:hAnsiTheme="minorHAnsi"/>
                <w:sz w:val="16"/>
                <w:szCs w:val="16"/>
              </w:rPr>
              <w:t>.00-12.1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10F65105" w14:textId="5ABDE1AB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548EE34A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6A63828F" w14:textId="77777777" w:rsidTr="00ED603D">
        <w:tc>
          <w:tcPr>
            <w:tcW w:w="988" w:type="dxa"/>
            <w:vMerge/>
          </w:tcPr>
          <w:p w14:paraId="3F8F9263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EFBD2E" w14:textId="674C4B69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</w:t>
            </w:r>
          </w:p>
        </w:tc>
        <w:tc>
          <w:tcPr>
            <w:tcW w:w="1275" w:type="dxa"/>
          </w:tcPr>
          <w:p w14:paraId="65393FB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604D22B2" w14:textId="0645CF1B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0A38FCC1" w14:textId="58CE0ADE" w:rsidR="00101F2F" w:rsidRPr="007D3310" w:rsidRDefault="00F05177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3853AD">
              <w:rPr>
                <w:rFonts w:asciiTheme="minorHAnsi" w:hAnsiTheme="minorHAnsi"/>
                <w:sz w:val="16"/>
                <w:szCs w:val="16"/>
              </w:rPr>
              <w:t>.00-12.1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474535C7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Por. Genetyczna</w:t>
            </w:r>
          </w:p>
        </w:tc>
        <w:tc>
          <w:tcPr>
            <w:tcW w:w="1985" w:type="dxa"/>
          </w:tcPr>
          <w:p w14:paraId="452CFFF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6651C9C1" w14:textId="77777777" w:rsidTr="00ED603D">
        <w:tc>
          <w:tcPr>
            <w:tcW w:w="988" w:type="dxa"/>
            <w:vMerge/>
          </w:tcPr>
          <w:p w14:paraId="0694A921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291029" w14:textId="74F5E04B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</w:t>
            </w:r>
          </w:p>
        </w:tc>
        <w:tc>
          <w:tcPr>
            <w:tcW w:w="1275" w:type="dxa"/>
          </w:tcPr>
          <w:p w14:paraId="125DBF14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Wtorek </w:t>
            </w:r>
          </w:p>
        </w:tc>
        <w:tc>
          <w:tcPr>
            <w:tcW w:w="1135" w:type="dxa"/>
          </w:tcPr>
          <w:p w14:paraId="31780F00" w14:textId="15DE4C64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65E43755" w14:textId="22D2322F" w:rsidR="00101F2F" w:rsidRPr="007D3310" w:rsidRDefault="00F05177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</w:t>
            </w:r>
            <w:r w:rsidR="003853AD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F2BAAE4" w14:textId="38683AB1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BF21EA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4947E61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123254F8" w14:textId="77777777" w:rsidTr="00ED603D">
        <w:tc>
          <w:tcPr>
            <w:tcW w:w="988" w:type="dxa"/>
            <w:vMerge/>
          </w:tcPr>
          <w:p w14:paraId="6AB5D81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2ECDAE" w14:textId="17AAA5B1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67956D51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>Środa</w:t>
            </w:r>
          </w:p>
        </w:tc>
        <w:tc>
          <w:tcPr>
            <w:tcW w:w="1135" w:type="dxa"/>
          </w:tcPr>
          <w:p w14:paraId="6A8FA5D9" w14:textId="3CAC58AB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BF21EA">
              <w:rPr>
                <w:rFonts w:asciiTheme="minorHAnsi" w:hAnsiTheme="minorHAnsi"/>
                <w:sz w:val="16"/>
                <w:szCs w:val="16"/>
              </w:rPr>
              <w:t>1.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23DA657A" w14:textId="36B2906F" w:rsidR="00101F2F" w:rsidRPr="007D3310" w:rsidRDefault="00F05177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="003853AD">
              <w:rPr>
                <w:rFonts w:asciiTheme="minorHAnsi" w:hAnsiTheme="minorHAnsi"/>
                <w:sz w:val="16"/>
                <w:szCs w:val="16"/>
              </w:rPr>
              <w:t>.00-12.1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0C73C587" w14:textId="31FA9BBE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BF21EA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506D751A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33A7B178" w14:textId="77777777" w:rsidTr="00ED603D">
        <w:tc>
          <w:tcPr>
            <w:tcW w:w="988" w:type="dxa"/>
            <w:vMerge/>
          </w:tcPr>
          <w:p w14:paraId="2FF25E80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201504" w14:textId="08A3484D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69D2FCFD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Czwartek </w:t>
            </w:r>
          </w:p>
        </w:tc>
        <w:tc>
          <w:tcPr>
            <w:tcW w:w="1135" w:type="dxa"/>
          </w:tcPr>
          <w:p w14:paraId="5E405B23" w14:textId="3708C007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22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65F54526" w14:textId="7834C38C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 – 12.15</w:t>
            </w:r>
            <w:r w:rsidR="00F0517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0D6AB12D" w14:textId="76368611" w:rsidR="00101F2F" w:rsidRPr="007D3310" w:rsidRDefault="003853AD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2037, 2044</w:t>
            </w:r>
          </w:p>
        </w:tc>
        <w:tc>
          <w:tcPr>
            <w:tcW w:w="1985" w:type="dxa"/>
          </w:tcPr>
          <w:p w14:paraId="511BD42D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  <w:tr w:rsidR="00101F2F" w:rsidRPr="007D3310" w14:paraId="7D4D7D23" w14:textId="77777777" w:rsidTr="00ED603D">
        <w:tc>
          <w:tcPr>
            <w:tcW w:w="988" w:type="dxa"/>
            <w:vMerge/>
          </w:tcPr>
          <w:p w14:paraId="43500A62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AB1782" w14:textId="7B197302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A,B,C</w:t>
            </w:r>
          </w:p>
        </w:tc>
        <w:tc>
          <w:tcPr>
            <w:tcW w:w="1275" w:type="dxa"/>
          </w:tcPr>
          <w:p w14:paraId="6EB1C21F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7D3310">
              <w:rPr>
                <w:rFonts w:asciiTheme="minorHAnsi" w:hAnsiTheme="minorHAnsi"/>
                <w:sz w:val="16"/>
                <w:szCs w:val="16"/>
              </w:rPr>
              <w:t xml:space="preserve">Piątek </w:t>
            </w:r>
          </w:p>
        </w:tc>
        <w:tc>
          <w:tcPr>
            <w:tcW w:w="1135" w:type="dxa"/>
          </w:tcPr>
          <w:p w14:paraId="34710EAE" w14:textId="6AC1D54F" w:rsidR="00101F2F" w:rsidRPr="007D3310" w:rsidRDefault="003853AD" w:rsidP="003853A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23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</w:t>
            </w:r>
            <w:r>
              <w:rPr>
                <w:rFonts w:asciiTheme="minorHAnsi" w:hAnsiTheme="minorHAnsi"/>
                <w:sz w:val="16"/>
                <w:szCs w:val="16"/>
              </w:rPr>
              <w:t>11</w:t>
            </w:r>
            <w:r w:rsidR="00BF21EA">
              <w:rPr>
                <w:rFonts w:asciiTheme="minorHAnsi" w:hAnsiTheme="minorHAnsi"/>
                <w:sz w:val="16"/>
                <w:szCs w:val="16"/>
              </w:rPr>
              <w:t>.2018</w:t>
            </w:r>
          </w:p>
        </w:tc>
        <w:tc>
          <w:tcPr>
            <w:tcW w:w="1417" w:type="dxa"/>
          </w:tcPr>
          <w:p w14:paraId="704D06F2" w14:textId="154FA75C" w:rsidR="00101F2F" w:rsidRPr="007D3310" w:rsidRDefault="00F05177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8.00-12.45</w:t>
            </w:r>
          </w:p>
        </w:tc>
        <w:tc>
          <w:tcPr>
            <w:tcW w:w="1418" w:type="dxa"/>
          </w:tcPr>
          <w:p w14:paraId="561054AB" w14:textId="2BED032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2037</w:t>
            </w:r>
            <w:r w:rsidR="003853AD">
              <w:rPr>
                <w:rFonts w:asciiTheme="minorHAnsi" w:hAnsiTheme="minorHAnsi"/>
                <w:sz w:val="16"/>
                <w:szCs w:val="16"/>
              </w:rPr>
              <w:t>, 2044</w:t>
            </w:r>
          </w:p>
        </w:tc>
        <w:tc>
          <w:tcPr>
            <w:tcW w:w="1985" w:type="dxa"/>
          </w:tcPr>
          <w:p w14:paraId="4B8D0D8B" w14:textId="77777777" w:rsidR="00101F2F" w:rsidRPr="007D3310" w:rsidRDefault="00101F2F" w:rsidP="00101F2F">
            <w:pPr>
              <w:rPr>
                <w:rFonts w:asciiTheme="minorHAnsi" w:hAnsiTheme="minorHAnsi"/>
                <w:sz w:val="16"/>
                <w:szCs w:val="16"/>
              </w:rPr>
            </w:pPr>
            <w:r w:rsidRPr="00E70262">
              <w:rPr>
                <w:rFonts w:asciiTheme="minorHAnsi" w:hAnsiTheme="minorHAnsi"/>
                <w:sz w:val="16"/>
                <w:szCs w:val="16"/>
              </w:rPr>
              <w:t>Katedra i Zakład Genetyki Medycznej</w:t>
            </w:r>
          </w:p>
        </w:tc>
      </w:tr>
    </w:tbl>
    <w:p w14:paraId="581B2415" w14:textId="77777777" w:rsidR="00014D0B" w:rsidRDefault="00014D0B" w:rsidP="00014D0B">
      <w:pPr>
        <w:jc w:val="both"/>
        <w:rPr>
          <w:b/>
          <w:bCs/>
        </w:rPr>
      </w:pPr>
    </w:p>
    <w:p w14:paraId="2D33807A" w14:textId="15E82162" w:rsidR="00C80AD4" w:rsidRDefault="00C80AD4" w:rsidP="00C80AD4">
      <w:pPr>
        <w:jc w:val="both"/>
        <w:rPr>
          <w:b/>
          <w:color w:val="003300"/>
        </w:rPr>
      </w:pPr>
    </w:p>
    <w:p w14:paraId="0206B486" w14:textId="4A1DD333" w:rsidR="00C80AD4" w:rsidRPr="00366D28" w:rsidRDefault="00C80AD4" w:rsidP="00C80AD4">
      <w:pPr>
        <w:jc w:val="both"/>
        <w:rPr>
          <w:rFonts w:asciiTheme="minorHAnsi" w:hAnsiTheme="minorHAnsi"/>
          <w:b/>
        </w:rPr>
      </w:pPr>
      <w:r>
        <w:t xml:space="preserve">      </w:t>
      </w:r>
      <w:r w:rsidRPr="00366D28">
        <w:rPr>
          <w:rFonts w:asciiTheme="minorHAnsi" w:hAnsiTheme="minorHAnsi"/>
          <w:b/>
        </w:rPr>
        <w:t xml:space="preserve">17. Podpisy osób współodpowiedzialnych za nauczanie przedmiotu ( w przypadku    </w:t>
      </w:r>
    </w:p>
    <w:p w14:paraId="56482C14" w14:textId="77777777" w:rsidR="00C80AD4" w:rsidRPr="00366D28" w:rsidRDefault="00C80AD4" w:rsidP="00C80AD4">
      <w:pPr>
        <w:ind w:left="360"/>
        <w:jc w:val="both"/>
        <w:rPr>
          <w:rFonts w:asciiTheme="minorHAnsi" w:hAnsiTheme="minorHAnsi"/>
          <w:b/>
        </w:rPr>
      </w:pPr>
      <w:r w:rsidRPr="00366D28">
        <w:rPr>
          <w:rFonts w:asciiTheme="minorHAnsi" w:hAnsiTheme="minorHAnsi"/>
          <w:b/>
        </w:rPr>
        <w:t xml:space="preserve">      przedmiotów koordynowanych)</w:t>
      </w:r>
    </w:p>
    <w:p w14:paraId="0D333F7B" w14:textId="29F3381A" w:rsidR="00014D0B" w:rsidRDefault="00014D0B" w:rsidP="00014D0B"/>
    <w:p w14:paraId="021715B9" w14:textId="77777777" w:rsidR="00014D0B" w:rsidRDefault="00014D0B" w:rsidP="00014D0B"/>
    <w:p w14:paraId="4AA90AFC" w14:textId="77777777" w:rsidR="00014D0B" w:rsidRDefault="00014D0B" w:rsidP="00014D0B"/>
    <w:p w14:paraId="521748E7" w14:textId="2D90E92A" w:rsidR="00014D0B" w:rsidRDefault="00014D0B" w:rsidP="00014D0B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 xml:space="preserve"> </w:t>
      </w:r>
    </w:p>
    <w:p w14:paraId="6254B137" w14:textId="77777777" w:rsidR="00014D0B" w:rsidRDefault="00014D0B" w:rsidP="00014D0B"/>
    <w:p w14:paraId="661F6903" w14:textId="77777777" w:rsidR="00014D0B" w:rsidRDefault="00014D0B" w:rsidP="00014D0B"/>
    <w:p w14:paraId="5E0C96B8" w14:textId="77777777" w:rsidR="00014D0B" w:rsidRDefault="00014D0B" w:rsidP="00014D0B"/>
    <w:p w14:paraId="23FEE9A3" w14:textId="77777777" w:rsidR="00014D0B" w:rsidRDefault="00014D0B" w:rsidP="00014D0B"/>
    <w:p w14:paraId="0555CF0F" w14:textId="77777777" w:rsidR="00014D0B" w:rsidRDefault="00014D0B" w:rsidP="00014D0B"/>
    <w:p w14:paraId="47F538CF" w14:textId="77777777" w:rsidR="00014D0B" w:rsidRDefault="00014D0B" w:rsidP="00014D0B"/>
    <w:p w14:paraId="2591262E" w14:textId="77777777" w:rsidR="002B289A" w:rsidRDefault="002B289A"/>
    <w:sectPr w:rsidR="002B2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D2981"/>
    <w:multiLevelType w:val="hybridMultilevel"/>
    <w:tmpl w:val="D58871C0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462CB"/>
    <w:multiLevelType w:val="hybridMultilevel"/>
    <w:tmpl w:val="1C987062"/>
    <w:lvl w:ilvl="0" w:tplc="FD04193E">
      <w:start w:val="5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722E2D39"/>
    <w:multiLevelType w:val="hybridMultilevel"/>
    <w:tmpl w:val="3EF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E0360"/>
    <w:multiLevelType w:val="hybridMultilevel"/>
    <w:tmpl w:val="7A64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1070F0"/>
    <w:multiLevelType w:val="hybridMultilevel"/>
    <w:tmpl w:val="E9B2EC0E"/>
    <w:lvl w:ilvl="0" w:tplc="53845F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8C"/>
    <w:rsid w:val="00014D0B"/>
    <w:rsid w:val="00101F2F"/>
    <w:rsid w:val="00110945"/>
    <w:rsid w:val="001320B4"/>
    <w:rsid w:val="001C116C"/>
    <w:rsid w:val="001E4CA7"/>
    <w:rsid w:val="002748A2"/>
    <w:rsid w:val="00282FC1"/>
    <w:rsid w:val="002B289A"/>
    <w:rsid w:val="003853AD"/>
    <w:rsid w:val="004408BE"/>
    <w:rsid w:val="004607D8"/>
    <w:rsid w:val="00463E30"/>
    <w:rsid w:val="005258B2"/>
    <w:rsid w:val="00532A90"/>
    <w:rsid w:val="00537690"/>
    <w:rsid w:val="005451C3"/>
    <w:rsid w:val="00562C5E"/>
    <w:rsid w:val="00694716"/>
    <w:rsid w:val="00696F19"/>
    <w:rsid w:val="006C3D3E"/>
    <w:rsid w:val="006F3C8C"/>
    <w:rsid w:val="00701734"/>
    <w:rsid w:val="00706212"/>
    <w:rsid w:val="00707D35"/>
    <w:rsid w:val="007A5819"/>
    <w:rsid w:val="00807C33"/>
    <w:rsid w:val="00821810"/>
    <w:rsid w:val="0082735D"/>
    <w:rsid w:val="008517F2"/>
    <w:rsid w:val="008C13FE"/>
    <w:rsid w:val="008C2FA0"/>
    <w:rsid w:val="00901CF6"/>
    <w:rsid w:val="009407C6"/>
    <w:rsid w:val="00954BB5"/>
    <w:rsid w:val="009C0012"/>
    <w:rsid w:val="00A14F1C"/>
    <w:rsid w:val="00A72B26"/>
    <w:rsid w:val="00AD4564"/>
    <w:rsid w:val="00AF78CC"/>
    <w:rsid w:val="00B2337D"/>
    <w:rsid w:val="00B301F0"/>
    <w:rsid w:val="00B31C11"/>
    <w:rsid w:val="00B70D37"/>
    <w:rsid w:val="00B9446B"/>
    <w:rsid w:val="00BF21EA"/>
    <w:rsid w:val="00C22634"/>
    <w:rsid w:val="00C55E72"/>
    <w:rsid w:val="00C80AD4"/>
    <w:rsid w:val="00CB7841"/>
    <w:rsid w:val="00CF0A56"/>
    <w:rsid w:val="00CF2D63"/>
    <w:rsid w:val="00D021D3"/>
    <w:rsid w:val="00D94888"/>
    <w:rsid w:val="00E2000F"/>
    <w:rsid w:val="00E2445A"/>
    <w:rsid w:val="00E73ED9"/>
    <w:rsid w:val="00E74898"/>
    <w:rsid w:val="00EB1D9D"/>
    <w:rsid w:val="00ED603D"/>
    <w:rsid w:val="00EF4F88"/>
    <w:rsid w:val="00F05177"/>
    <w:rsid w:val="00F16A13"/>
    <w:rsid w:val="00F62FFE"/>
    <w:rsid w:val="00F86D5A"/>
    <w:rsid w:val="00FA78FC"/>
    <w:rsid w:val="00FF0D54"/>
    <w:rsid w:val="00FF3461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C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4D0B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4D0B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14D0B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D0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14D0B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14D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ListParagraph1">
    <w:name w:val="List Paragraph1"/>
    <w:basedOn w:val="Normalny"/>
    <w:rsid w:val="00014D0B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014D0B"/>
    <w:pPr>
      <w:widowControl w:val="0"/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D0B"/>
    <w:rPr>
      <w:sz w:val="16"/>
      <w:szCs w:val="16"/>
    </w:rPr>
  </w:style>
  <w:style w:type="table" w:styleId="Tabela-Siatka">
    <w:name w:val="Table Grid"/>
    <w:basedOn w:val="Standardowy"/>
    <w:uiPriority w:val="59"/>
    <w:rsid w:val="00014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4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D0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C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2634"/>
    <w:rPr>
      <w:color w:val="0000FF"/>
      <w:u w:val="single"/>
    </w:rPr>
  </w:style>
  <w:style w:type="paragraph" w:customStyle="1" w:styleId="bodytext">
    <w:name w:val="bodytext"/>
    <w:basedOn w:val="Normalny"/>
    <w:rsid w:val="006C3D3E"/>
    <w:pPr>
      <w:spacing w:before="60" w:line="240" w:lineRule="atLeast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21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4D0B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4D0B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14D0B"/>
    <w:pPr>
      <w:spacing w:line="360" w:lineRule="auto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4D0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14D0B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14D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ListParagraph1">
    <w:name w:val="List Paragraph1"/>
    <w:basedOn w:val="Normalny"/>
    <w:rsid w:val="00014D0B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rsid w:val="00014D0B"/>
    <w:pPr>
      <w:widowControl w:val="0"/>
      <w:suppressAutoHyphens/>
      <w:spacing w:after="200" w:line="276" w:lineRule="auto"/>
    </w:pPr>
    <w:rPr>
      <w:rFonts w:ascii="Calibri" w:eastAsia="Lucida Sans Unicode" w:hAnsi="Calibri" w:cs="Calibri"/>
      <w:kern w:val="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D0B"/>
    <w:rPr>
      <w:sz w:val="16"/>
      <w:szCs w:val="16"/>
    </w:rPr>
  </w:style>
  <w:style w:type="table" w:styleId="Tabela-Siatka">
    <w:name w:val="Table Grid"/>
    <w:basedOn w:val="Standardowy"/>
    <w:uiPriority w:val="59"/>
    <w:rsid w:val="00014D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4D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D0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C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C22634"/>
    <w:rPr>
      <w:color w:val="0000FF"/>
      <w:u w:val="single"/>
    </w:rPr>
  </w:style>
  <w:style w:type="paragraph" w:customStyle="1" w:styleId="bodytext">
    <w:name w:val="bodytext"/>
    <w:basedOn w:val="Normalny"/>
    <w:rsid w:val="006C3D3E"/>
    <w:pPr>
      <w:spacing w:before="60" w:line="240" w:lineRule="atLeast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21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gm.ump.edu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gm.ump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3319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2018-06-05T11:00:00Z</cp:lastPrinted>
  <dcterms:created xsi:type="dcterms:W3CDTF">2018-06-05T12:28:00Z</dcterms:created>
  <dcterms:modified xsi:type="dcterms:W3CDTF">2018-06-05T12:28:00Z</dcterms:modified>
</cp:coreProperties>
</file>