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2D42" w14:textId="36C8B6CF" w:rsidR="008934B2" w:rsidRDefault="008934B2" w:rsidP="003B672D">
      <w:pPr>
        <w:jc w:val="both"/>
      </w:pPr>
      <w:r>
        <w:rPr>
          <w:noProof/>
          <w:lang w:eastAsia="pl-PL"/>
        </w:rPr>
        <w:drawing>
          <wp:inline distT="0" distB="0" distL="0" distR="0" wp14:anchorId="3B47A5B2" wp14:editId="07591DA2">
            <wp:extent cx="3209925" cy="3209925"/>
            <wp:effectExtent l="0" t="0" r="9525" b="9525"/>
            <wp:docPr id="1" name="Obraz 1" descr="dieta w hipercholesterole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ta w hipercholesterolem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515571" w14:textId="77777777" w:rsidR="008934B2" w:rsidRDefault="008934B2" w:rsidP="003B672D">
      <w:pPr>
        <w:jc w:val="both"/>
      </w:pPr>
    </w:p>
    <w:p w14:paraId="6CA3C7FD" w14:textId="51471DDC" w:rsidR="00E53C2C" w:rsidRDefault="00396C66" w:rsidP="003B672D">
      <w:pPr>
        <w:jc w:val="both"/>
      </w:pPr>
      <w:r>
        <w:t xml:space="preserve">Lek. Marta Lubarska, </w:t>
      </w:r>
      <w:r w:rsidRPr="00396C66">
        <w:t>Katedra i Klinika Intensywnej Terapii Kardiologicznej i Chorób Wewnętrznych</w:t>
      </w:r>
      <w:r>
        <w:t>, Uniwersytecki Szpital Kliniczny, ul. Przybyszewskiego 49, 60-355 Poznań</w:t>
      </w:r>
    </w:p>
    <w:p w14:paraId="19B4AD1D" w14:textId="77777777" w:rsidR="00396C66" w:rsidRDefault="00396C66" w:rsidP="003B672D">
      <w:pPr>
        <w:jc w:val="both"/>
      </w:pPr>
    </w:p>
    <w:p w14:paraId="537F02CA" w14:textId="69E5387B" w:rsidR="009A50E6" w:rsidRDefault="00313CD8" w:rsidP="003B672D">
      <w:pPr>
        <w:jc w:val="both"/>
      </w:pPr>
      <w:r>
        <w:t>Postępowanie</w:t>
      </w:r>
      <w:r w:rsidR="009A50E6">
        <w:t xml:space="preserve"> w hipercholesterolemii – co warto wiedzieć?</w:t>
      </w:r>
    </w:p>
    <w:p w14:paraId="4A9AE728" w14:textId="77777777" w:rsidR="009A50E6" w:rsidRDefault="009A50E6" w:rsidP="003B672D">
      <w:pPr>
        <w:jc w:val="both"/>
      </w:pPr>
    </w:p>
    <w:p w14:paraId="33A2D953" w14:textId="77777777" w:rsidR="009A50E6" w:rsidRDefault="009A50E6" w:rsidP="003B672D">
      <w:pPr>
        <w:jc w:val="both"/>
      </w:pPr>
      <w:r>
        <w:t xml:space="preserve">Sposób odżywiania współczesnego człowieka zmienił się drastycznie na przestrzeni ostatnich stuleci. Wraz z tymi zmianami pojawiły się nowe wyzwania – w tym zwiększenie występowania zaburzeń gospodarki lipidowej, która jest ściśle związana z nawykami żywieniowymi. </w:t>
      </w:r>
    </w:p>
    <w:p w14:paraId="09781F4B" w14:textId="63D98665" w:rsidR="009A50E6" w:rsidRDefault="009A50E6" w:rsidP="003B672D">
      <w:pPr>
        <w:jc w:val="both"/>
      </w:pPr>
      <w:proofErr w:type="spellStart"/>
      <w:r>
        <w:t>Dyslipidemia</w:t>
      </w:r>
      <w:proofErr w:type="spellEnd"/>
      <w:r>
        <w:t xml:space="preserve"> jest najczęściej występującym czynnikiem ryzyka sercowo-naczyniowego, </w:t>
      </w:r>
      <w:r w:rsidR="00396C66">
        <w:t>u nawet</w:t>
      </w:r>
      <w:r>
        <w:t xml:space="preserve"> 80% dorosłych powyżej 18 roku życia, i nieleczona może prowadzić do groźnych powikłań, ze śmiercią włącznie. Bardzo ważne jest wczesne wykrywanie oraz </w:t>
      </w:r>
      <w:r w:rsidR="00E53C2C">
        <w:t>wdrożenie nie</w:t>
      </w:r>
      <w:r>
        <w:t>farmakologiczne</w:t>
      </w:r>
      <w:r w:rsidR="00E53C2C">
        <w:t xml:space="preserve">go </w:t>
      </w:r>
      <w:r>
        <w:t>i farmakologiczne</w:t>
      </w:r>
      <w:r w:rsidR="00E53C2C">
        <w:t>go</w:t>
      </w:r>
      <w:r>
        <w:t xml:space="preserve"> leczeni</w:t>
      </w:r>
      <w:r w:rsidR="00E53C2C">
        <w:t>a</w:t>
      </w:r>
      <w:r>
        <w:t xml:space="preserve"> hipercholesterolemii. </w:t>
      </w:r>
    </w:p>
    <w:p w14:paraId="2D5FAA4A" w14:textId="579290C8" w:rsidR="00E53C2C" w:rsidRDefault="00E53C2C" w:rsidP="003B672D">
      <w:pPr>
        <w:pStyle w:val="Akapitzlist"/>
        <w:numPr>
          <w:ilvl w:val="0"/>
          <w:numId w:val="1"/>
        </w:numPr>
        <w:jc w:val="both"/>
      </w:pPr>
      <w:r>
        <w:t>Jak wykrywamy zbyt wysokie stężenie cholesterolu?</w:t>
      </w:r>
    </w:p>
    <w:p w14:paraId="01EBBAF8" w14:textId="096D3718" w:rsidR="00E53C2C" w:rsidRDefault="00396C66" w:rsidP="003B672D">
      <w:pPr>
        <w:jc w:val="both"/>
      </w:pPr>
      <w:r>
        <w:t xml:space="preserve">Podstawowymi składowymi profilu lipidowego są cholesterol całkowity (TC), cholesterol HDL, cholesterol LDL, </w:t>
      </w:r>
      <w:proofErr w:type="spellStart"/>
      <w:r>
        <w:t>triglicerydy</w:t>
      </w:r>
      <w:proofErr w:type="spellEnd"/>
      <w:r>
        <w:t xml:space="preserve"> (TG) oraz cholesterol nie-HDL. </w:t>
      </w:r>
      <w:r w:rsidR="004D7A1B">
        <w:t xml:space="preserve">Aby wykryć zbyt wysokie stężenie cholesterolu, musimy znać jego wartości prawidłowe, które dla poszczególnych frakcji wynoszą: TC &lt;190 mg/dl (5,0 </w:t>
      </w:r>
      <w:proofErr w:type="spellStart"/>
      <w:r w:rsidR="004D7A1B">
        <w:t>mmol</w:t>
      </w:r>
      <w:proofErr w:type="spellEnd"/>
      <w:r w:rsidR="004D7A1B">
        <w:t xml:space="preserve">/l); cholesterol HDL </w:t>
      </w:r>
      <w:r w:rsidR="004D7A1B" w:rsidRPr="004D7A1B">
        <w:t xml:space="preserve">&gt;40 mg/dl (1,0 </w:t>
      </w:r>
      <w:proofErr w:type="spellStart"/>
      <w:r w:rsidR="004D7A1B" w:rsidRPr="004D7A1B">
        <w:t>mmol</w:t>
      </w:r>
      <w:proofErr w:type="spellEnd"/>
      <w:r w:rsidR="004D7A1B" w:rsidRPr="004D7A1B">
        <w:t xml:space="preserve">/l) dla mężczyzn i &gt;45 mg/dl (1,2 </w:t>
      </w:r>
      <w:proofErr w:type="spellStart"/>
      <w:r w:rsidR="004D7A1B" w:rsidRPr="004D7A1B">
        <w:t>mmol</w:t>
      </w:r>
      <w:proofErr w:type="spellEnd"/>
      <w:r w:rsidR="004D7A1B" w:rsidRPr="004D7A1B">
        <w:t>/l) dla kobiet</w:t>
      </w:r>
      <w:r w:rsidR="004D7A1B">
        <w:t xml:space="preserve">; TG &lt;150 mg/dl (1,7 </w:t>
      </w:r>
      <w:proofErr w:type="spellStart"/>
      <w:r w:rsidR="004D7A1B">
        <w:t>mmol</w:t>
      </w:r>
      <w:proofErr w:type="spellEnd"/>
      <w:r w:rsidR="004D7A1B">
        <w:t xml:space="preserve">/l). Największe znaczenie przy wyznaczaniu ryzyka sercowo-naczyniowego ma cholesterol LDL, którego normy zależą od między innymi obciążenia chorobowego - mogą między &lt;40 mg/dl (1 </w:t>
      </w:r>
      <w:proofErr w:type="spellStart"/>
      <w:r w:rsidR="004D7A1B">
        <w:t>mmol</w:t>
      </w:r>
      <w:proofErr w:type="spellEnd"/>
      <w:r w:rsidR="004D7A1B">
        <w:t xml:space="preserve">/l), a &lt;115 mg/dl (3,0 </w:t>
      </w:r>
      <w:proofErr w:type="spellStart"/>
      <w:r w:rsidR="004D7A1B">
        <w:t>mmol</w:t>
      </w:r>
      <w:proofErr w:type="spellEnd"/>
      <w:r w:rsidR="004D7A1B">
        <w:t>/l).</w:t>
      </w:r>
    </w:p>
    <w:p w14:paraId="0AF61FEC" w14:textId="03CD9C24" w:rsidR="00E53C2C" w:rsidRDefault="009A50E6" w:rsidP="003B672D">
      <w:pPr>
        <w:pStyle w:val="Akapitzlist"/>
        <w:numPr>
          <w:ilvl w:val="0"/>
          <w:numId w:val="1"/>
        </w:numPr>
        <w:jc w:val="both"/>
      </w:pPr>
      <w:r>
        <w:t xml:space="preserve">Jak leczyć zaburzenia gospodarki lipidowej? </w:t>
      </w:r>
    </w:p>
    <w:p w14:paraId="6055476D" w14:textId="4FF1F92D" w:rsidR="009A50E6" w:rsidRDefault="009A50E6" w:rsidP="003B672D">
      <w:pPr>
        <w:jc w:val="both"/>
      </w:pPr>
      <w:r>
        <w:t xml:space="preserve">Z pewnością pierwszym krokiem powinna być wizyta u lekarza, który przekaże wszystkie niezbędne informacje </w:t>
      </w:r>
      <w:r w:rsidR="00D0150E">
        <w:t xml:space="preserve">dotyczące </w:t>
      </w:r>
      <w:r w:rsidR="00E53C2C">
        <w:t xml:space="preserve">dalszego postępowania (uwaga, hipercholesterolemia nie musi być chorobą!), w </w:t>
      </w:r>
      <w:r w:rsidR="00E53C2C">
        <w:lastRenderedPageBreak/>
        <w:t>tym ocen</w:t>
      </w:r>
      <w:r w:rsidR="00D0150E">
        <w:t>ę</w:t>
      </w:r>
      <w:r w:rsidR="00E53C2C">
        <w:t xml:space="preserve"> ryzyka powikłań, </w:t>
      </w:r>
      <w:r>
        <w:t>zmian</w:t>
      </w:r>
      <w:r w:rsidR="00D0150E">
        <w:t>ę</w:t>
      </w:r>
      <w:r>
        <w:t xml:space="preserve"> stylu życia</w:t>
      </w:r>
      <w:r w:rsidR="00E53C2C">
        <w:t xml:space="preserve"> i </w:t>
      </w:r>
      <w:r w:rsidR="00D0150E">
        <w:t xml:space="preserve">wdrożenie odpowiedniej </w:t>
      </w:r>
      <w:r>
        <w:t>diet</w:t>
      </w:r>
      <w:r w:rsidR="00E53C2C">
        <w:t>y</w:t>
      </w:r>
      <w:r>
        <w:t>. No właśnie, odpowiedni</w:t>
      </w:r>
      <w:r w:rsidR="00D0150E">
        <w:t>ej</w:t>
      </w:r>
      <w:r>
        <w:t xml:space="preserve"> – czyli jak</w:t>
      </w:r>
      <w:r w:rsidR="00D0150E">
        <w:t>iej</w:t>
      </w:r>
      <w:r>
        <w:t>?</w:t>
      </w:r>
    </w:p>
    <w:p w14:paraId="42A20FDE" w14:textId="77777777" w:rsidR="009A50E6" w:rsidRDefault="009A50E6" w:rsidP="003B672D">
      <w:pPr>
        <w:pStyle w:val="Akapitzlist"/>
        <w:numPr>
          <w:ilvl w:val="0"/>
          <w:numId w:val="1"/>
        </w:numPr>
        <w:jc w:val="both"/>
      </w:pPr>
      <w:r>
        <w:t>Zmniejszenie spożycia tłuszczów nasyconych</w:t>
      </w:r>
    </w:p>
    <w:p w14:paraId="5E47875F" w14:textId="2FBA76F2" w:rsidR="009A50E6" w:rsidRDefault="0042270F" w:rsidP="003B672D">
      <w:pPr>
        <w:jc w:val="both"/>
      </w:pPr>
      <w:r>
        <w:t xml:space="preserve">W diecie każdego z nas one występują, jednak najistotniejsza jest redukcja ich spożycia na rzecz jedno- i wielonienasyconych kwasów tłuszczowych. Oznacza to tyle, że podczas komponowania posiłków powinniśmy </w:t>
      </w:r>
      <w:r w:rsidR="004D7ED4">
        <w:t>ograniczać np.</w:t>
      </w:r>
      <w:r>
        <w:t xml:space="preserve"> </w:t>
      </w:r>
      <w:r w:rsidR="004D7ED4">
        <w:t>tłuste mięsa (wołowina, wieprzowina, jagnięcina), pełnotłusty nabiał (śmietana, ser żółty) i zastępować je produktami bogatymi w błonnik np. warzywa, owoce, pełnoziarniste zboża.</w:t>
      </w:r>
      <w:r w:rsidR="00E53C2C">
        <w:t xml:space="preserve"> [wiem, ze tak jest w wytycznych, ale nie </w:t>
      </w:r>
      <w:proofErr w:type="spellStart"/>
      <w:r w:rsidR="00E53C2C">
        <w:t>sa</w:t>
      </w:r>
      <w:proofErr w:type="spellEnd"/>
      <w:r w:rsidR="00E53C2C">
        <w:t xml:space="preserve"> do końca poparte solidnymi wynikami, ograniczenie tłuszczów zmniejsza cholesterol o… 10%]</w:t>
      </w:r>
    </w:p>
    <w:p w14:paraId="79212B8A" w14:textId="77777777" w:rsidR="00AC32E3" w:rsidRDefault="00AC32E3" w:rsidP="003B672D">
      <w:pPr>
        <w:pStyle w:val="Akapitzlist"/>
        <w:numPr>
          <w:ilvl w:val="0"/>
          <w:numId w:val="1"/>
        </w:numPr>
        <w:jc w:val="both"/>
      </w:pPr>
      <w:r>
        <w:t>Restrykcyjne ograniczenie spożycia tłuszczów trans</w:t>
      </w:r>
    </w:p>
    <w:p w14:paraId="089039C8" w14:textId="036425F1" w:rsidR="00AC32E3" w:rsidRDefault="00AC32E3" w:rsidP="003B672D">
      <w:pPr>
        <w:jc w:val="both"/>
      </w:pPr>
      <w:r>
        <w:t>Tłuszcze trans występują przede wszystkim w sklepowych produktach przetworzonych, takich jak ciastka, czekolada, chipsy</w:t>
      </w:r>
      <w:r w:rsidR="00E53C2C">
        <w:t>, gotowe do odgrzania potrawy typu zupy czy makarony do zalania gorącą wodą</w:t>
      </w:r>
      <w:r>
        <w:t xml:space="preserve">. </w:t>
      </w:r>
      <w:r w:rsidR="00E53C2C">
        <w:t xml:space="preserve">Część z nich </w:t>
      </w:r>
      <w:r>
        <w:t>to produkty rekreacyjne</w:t>
      </w:r>
      <w:r w:rsidR="00313CD8">
        <w:t>, nieobowiązkowe w diecie,</w:t>
      </w:r>
      <w:r>
        <w:t xml:space="preserve"> i dla zachowania pełnego zdrowia warto </w:t>
      </w:r>
      <w:r w:rsidR="00313CD8">
        <w:t xml:space="preserve">znacząco ograniczyć ich spożywanie. Parę ciastek czy kostek czekolady raz na jakiś czas nikomu jeszcze nie zaszkodziły, jednak pilnujmy by było to okazjonalne spożycie </w:t>
      </w:r>
      <w:r w:rsidR="00313C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056FD2" w14:textId="77777777" w:rsidR="004D7ED4" w:rsidRDefault="004C3553" w:rsidP="003B672D">
      <w:pPr>
        <w:pStyle w:val="Akapitzlist"/>
        <w:numPr>
          <w:ilvl w:val="0"/>
          <w:numId w:val="1"/>
        </w:numPr>
        <w:jc w:val="both"/>
      </w:pPr>
      <w:r>
        <w:t>Zwiększenie spożycia błonnika</w:t>
      </w:r>
    </w:p>
    <w:p w14:paraId="0B9F8DAE" w14:textId="699D5B15" w:rsidR="004C3553" w:rsidRDefault="004C3553" w:rsidP="003B672D">
      <w:pPr>
        <w:jc w:val="both"/>
      </w:pPr>
      <w:r>
        <w:t>Przyjmuje się, że zalecana dzienna dawka błonnika wynosi około 25</w:t>
      </w:r>
      <w:r w:rsidR="00E53C2C">
        <w:t xml:space="preserve"> </w:t>
      </w:r>
      <w:r>
        <w:t>g</w:t>
      </w:r>
      <w:r w:rsidR="007968DE">
        <w:t xml:space="preserve">. </w:t>
      </w:r>
      <w:r>
        <w:t xml:space="preserve">W diecie przeciętnej osoby, gdzie występuje dużo produktów z mąki, a mało warzyw, </w:t>
      </w:r>
      <w:r w:rsidR="00E53C2C">
        <w:t xml:space="preserve">kasz, ziaren, orzechów i grzybów </w:t>
      </w:r>
      <w:r>
        <w:t xml:space="preserve">ciężko uzyskać takie spożycie błonnika. Dlatego warto skupić się na </w:t>
      </w:r>
      <w:r w:rsidR="00E53C2C">
        <w:t>ograniczeniu spożycia pieczywa,</w:t>
      </w:r>
      <w:r>
        <w:t xml:space="preserve"> makaron</w:t>
      </w:r>
      <w:r w:rsidR="00E53C2C">
        <w:t xml:space="preserve">ów, klusek, ciastek i włączyć </w:t>
      </w:r>
      <w:r>
        <w:t>kasze – np. gryczaną</w:t>
      </w:r>
      <w:r w:rsidR="00E53C2C">
        <w:t xml:space="preserve">, </w:t>
      </w:r>
      <w:r>
        <w:t>jaglaną</w:t>
      </w:r>
      <w:r w:rsidR="00E53C2C">
        <w:t xml:space="preserve"> czy pęczak</w:t>
      </w:r>
      <w:r>
        <w:t xml:space="preserve"> oraz dołączyć do każdego posiłku porcję warzyw</w:t>
      </w:r>
      <w:r w:rsidR="00FA0735">
        <w:t>.</w:t>
      </w:r>
    </w:p>
    <w:p w14:paraId="030AFD25" w14:textId="77777777" w:rsidR="004C3553" w:rsidRDefault="004C3553" w:rsidP="003B672D">
      <w:pPr>
        <w:pStyle w:val="Akapitzlist"/>
        <w:numPr>
          <w:ilvl w:val="0"/>
          <w:numId w:val="1"/>
        </w:numPr>
        <w:jc w:val="both"/>
      </w:pPr>
      <w:r>
        <w:t>Zmniejszenie spożycia alkoholu</w:t>
      </w:r>
    </w:p>
    <w:p w14:paraId="67322DC7" w14:textId="1CA5F5E0" w:rsidR="004C3553" w:rsidRDefault="004C3553" w:rsidP="003B672D">
      <w:pPr>
        <w:jc w:val="both"/>
      </w:pPr>
      <w:r>
        <w:t xml:space="preserve">Co prawda ta interwencja żywieniowa wpływa przede wszystkim na </w:t>
      </w:r>
      <w:proofErr w:type="spellStart"/>
      <w:r>
        <w:t>triglicerydy</w:t>
      </w:r>
      <w:proofErr w:type="spellEnd"/>
      <w:r>
        <w:t xml:space="preserve">, jednak jest na tyle kluczowa, że konieczne jest wspomnienie o niej. </w:t>
      </w:r>
      <w:r w:rsidR="00E53C2C">
        <w:t xml:space="preserve">Aktualnie uważa się, że </w:t>
      </w:r>
      <w:r>
        <w:t xml:space="preserve">nie istnieje bezpieczna dawka i każda dawka alkoholu jest szkodliwa. </w:t>
      </w:r>
    </w:p>
    <w:p w14:paraId="7944BB22" w14:textId="25D65510" w:rsidR="00F752D1" w:rsidRDefault="004D7ED4" w:rsidP="003B672D">
      <w:pPr>
        <w:jc w:val="both"/>
      </w:pPr>
      <w:r>
        <w:t>Nie można zapomnieć, jak istotnym postępowaniem terapeutycznym jest utrzymanie prawidłowej masy ciała i aktywność fizyczna.</w:t>
      </w:r>
      <w:r w:rsidR="00F752D1">
        <w:t xml:space="preserve"> Modyfikacje te jako jedyne istotnie obniżają wszystkie wskaźniki</w:t>
      </w:r>
      <w:r>
        <w:t xml:space="preserve"> </w:t>
      </w:r>
      <w:r w:rsidR="00F752D1">
        <w:t xml:space="preserve">lipidowe, pomagając utrzymać je w zakresie prawidłowych wartości. Zmiana codziennych przyzwyczajeń żywieniowych nie jest łatwa, jednak przynosi ogromne korzyści. Spróbujmy więc przyjrzeć się swojej diecie i wdrożyć w życie te wskazówki tak, aby cieszyć się jak najdłużej dobrym zdrowiem. </w:t>
      </w:r>
      <w:r w:rsidR="00F752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752D1">
        <w:t xml:space="preserve"> </w:t>
      </w:r>
    </w:p>
    <w:p w14:paraId="0A4C9B45" w14:textId="77777777" w:rsidR="002F1C7F" w:rsidRDefault="002F1C7F" w:rsidP="00FA0735"/>
    <w:p w14:paraId="460FC8FA" w14:textId="5C537F6F" w:rsidR="00FA0735" w:rsidRDefault="00BA09C2" w:rsidP="00FA0735">
      <w:r>
        <w:t>Artykuł został napisany na podstawie</w:t>
      </w:r>
      <w:r w:rsidR="00FA0735" w:rsidRPr="00FA0735">
        <w:t xml:space="preserve"> </w:t>
      </w:r>
      <w:r w:rsidR="00FA0735">
        <w:t xml:space="preserve">Banach M, Burchardt P, </w:t>
      </w:r>
      <w:proofErr w:type="spellStart"/>
      <w:r w:rsidR="00FA0735">
        <w:t>Chlebus</w:t>
      </w:r>
      <w:proofErr w:type="spellEnd"/>
      <w:r w:rsidR="00FA0735">
        <w:t xml:space="preserve"> K, Dobrowolski P, Dudek D, </w:t>
      </w:r>
      <w:proofErr w:type="spellStart"/>
      <w:r w:rsidR="00FA0735">
        <w:t>Dyrbuś</w:t>
      </w:r>
      <w:proofErr w:type="spellEnd"/>
      <w:r w:rsidR="00FA0735">
        <w:t xml:space="preserve"> K et al. WYTYCZNE PTL/</w:t>
      </w:r>
      <w:proofErr w:type="spellStart"/>
      <w:r w:rsidR="00FA0735">
        <w:t>KLRwP</w:t>
      </w:r>
      <w:proofErr w:type="spellEnd"/>
      <w:r w:rsidR="00FA0735">
        <w:t>/PTK/PTDL/PTD/PTNT DIAGNOSTYKI I LECZENIA ZABURZEŃ LIPIDOWYCH W POLSCE 2021. Lekarz POZ Suplement 2021.</w:t>
      </w:r>
    </w:p>
    <w:p w14:paraId="018EA59D" w14:textId="7F460972" w:rsidR="00BA09C2" w:rsidRDefault="008934B2" w:rsidP="009A50E6">
      <w:hyperlink r:id="rId6" w:history="1">
        <w:r w:rsidR="00FA0735" w:rsidRPr="002269BE">
          <w:rPr>
            <w:rStyle w:val="Hipercze"/>
          </w:rPr>
          <w:t>https://www.termedia.pl/WYTYCZNE-PTL-KLRwP-PTK-r-nPTDL-PTD-PTNT-DIAGNOSTYKI-r-nI-LECZENIA-ZABURZEN-r-nLIPIDOWYCH-W-POLSCE-2021,166,45338,0,1.html</w:t>
        </w:r>
      </w:hyperlink>
      <w:r w:rsidR="00FA0735">
        <w:t xml:space="preserve"> </w:t>
      </w:r>
    </w:p>
    <w:p w14:paraId="3CE55872" w14:textId="457ED4F8" w:rsidR="00FB4512" w:rsidRDefault="00FB4512" w:rsidP="009A50E6"/>
    <w:p w14:paraId="58743327" w14:textId="052830DD" w:rsidR="00BA09C2" w:rsidRDefault="00BA09C2" w:rsidP="009A50E6"/>
    <w:sectPr w:rsidR="00B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6B8"/>
    <w:multiLevelType w:val="hybridMultilevel"/>
    <w:tmpl w:val="BD10A8DC"/>
    <w:lvl w:ilvl="0" w:tplc="649409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E6"/>
    <w:rsid w:val="002F1C7F"/>
    <w:rsid w:val="00313CD8"/>
    <w:rsid w:val="00396C66"/>
    <w:rsid w:val="003B672D"/>
    <w:rsid w:val="0042270F"/>
    <w:rsid w:val="004C3553"/>
    <w:rsid w:val="004D7A1B"/>
    <w:rsid w:val="004D7ED4"/>
    <w:rsid w:val="007968DE"/>
    <w:rsid w:val="008934B2"/>
    <w:rsid w:val="009A50E6"/>
    <w:rsid w:val="00AC32E3"/>
    <w:rsid w:val="00BA09C2"/>
    <w:rsid w:val="00D0150E"/>
    <w:rsid w:val="00E53C2C"/>
    <w:rsid w:val="00F752D1"/>
    <w:rsid w:val="00FA073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AA0C"/>
  <w15:chartTrackingRefBased/>
  <w15:docId w15:val="{2861F80E-B463-4C1D-98F0-1E405787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9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09C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6C6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A0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edia.pl/WYTYCZNE-PTL-KLRwP-PTK-r-nPTDL-PTD-PTNT-DIAGNOSTYKI-r-nI-LECZENIA-ZABURZEN-r-nLIPIDOWYCH-W-POLSCE-2021,166,45338,0,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Lubarska</dc:creator>
  <cp:keywords/>
  <dc:description/>
  <cp:lastModifiedBy>Przemysław Marzęcki (010180)</cp:lastModifiedBy>
  <cp:revision>14</cp:revision>
  <dcterms:created xsi:type="dcterms:W3CDTF">2024-05-07T08:27:00Z</dcterms:created>
  <dcterms:modified xsi:type="dcterms:W3CDTF">2024-05-08T10:12:00Z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f68e70d051dcba915b5a470ac6fbca53150bb23a025503fe1d654fe206b989f6</vt:lpwstr>
  </property>
</Properties>
</file>