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93" w:rsidRPr="00885284" w:rsidRDefault="003B1193" w:rsidP="003B1193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PROGRAM NAUCZANIA PRZEDMIOTU OBOWIĄZKOWEGO </w:t>
      </w:r>
    </w:p>
    <w:p w:rsidR="003B1193" w:rsidRPr="00885284" w:rsidRDefault="003B1193" w:rsidP="003B1193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NA WYDZIALE LEKARSKIM I</w:t>
      </w:r>
      <w:r>
        <w:rPr>
          <w:rFonts w:asciiTheme="minorHAnsi" w:hAnsiTheme="minorHAnsi"/>
          <w:b/>
          <w:bCs/>
        </w:rPr>
        <w:t>I</w:t>
      </w:r>
      <w:r w:rsidRPr="00885284">
        <w:rPr>
          <w:rFonts w:asciiTheme="minorHAnsi" w:hAnsiTheme="minorHAnsi"/>
          <w:b/>
          <w:bCs/>
        </w:rPr>
        <w:t xml:space="preserve">  </w:t>
      </w:r>
    </w:p>
    <w:p w:rsidR="003B1193" w:rsidRPr="00885284" w:rsidRDefault="003B1193" w:rsidP="003B1193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ROK AKADEMICKI 2017/2018</w:t>
      </w:r>
    </w:p>
    <w:p w:rsidR="003B1193" w:rsidRPr="00885284" w:rsidRDefault="003B1193" w:rsidP="003B1193">
      <w:pPr>
        <w:spacing w:line="360" w:lineRule="auto"/>
        <w:jc w:val="center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PRZEWO</w:t>
      </w:r>
      <w:r>
        <w:rPr>
          <w:rFonts w:asciiTheme="minorHAnsi" w:hAnsiTheme="minorHAnsi"/>
          <w:b/>
          <w:bCs/>
        </w:rPr>
        <w:t>DNIK DYDAKTYCZNY dla STUDENTÓW I</w:t>
      </w:r>
      <w:r w:rsidRPr="00885284">
        <w:rPr>
          <w:rFonts w:asciiTheme="minorHAnsi" w:hAnsiTheme="minorHAnsi"/>
          <w:b/>
          <w:bCs/>
        </w:rPr>
        <w:t>I ROKU STUDIÓW</w:t>
      </w: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</w:t>
      </w: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 1. NAZWA PRZEDMIOTU </w:t>
      </w:r>
      <w:r>
        <w:rPr>
          <w:b/>
          <w:bCs/>
        </w:rPr>
        <w:t>IMMUNOLOGIA</w:t>
      </w: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 2. NAZWA JEDNOSTKI (jednostek ) realizującej przedmiot: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3B1193" w:rsidTr="003E3DF0">
        <w:trPr>
          <w:trHeight w:val="1020"/>
        </w:trPr>
        <w:tc>
          <w:tcPr>
            <w:tcW w:w="8783" w:type="dxa"/>
          </w:tcPr>
          <w:p w:rsidR="003B1193" w:rsidRPr="00712C00" w:rsidRDefault="003B1193" w:rsidP="003E3DF0">
            <w:pPr>
              <w:spacing w:line="360" w:lineRule="auto"/>
            </w:pPr>
            <w:r w:rsidRPr="00712C00">
              <w:t>Zakład Immunologii, Katedra Immunologii Klinicznej</w:t>
            </w:r>
          </w:p>
          <w:p w:rsidR="003B1193" w:rsidRPr="00712C00" w:rsidRDefault="003B1193" w:rsidP="003E3DF0">
            <w:pPr>
              <w:spacing w:line="360" w:lineRule="auto"/>
            </w:pPr>
            <w:r w:rsidRPr="00712C00">
              <w:t>Klinika Pneumonologii, Alergologii Dziecięcej i Immunologii Klinicznej</w:t>
            </w:r>
          </w:p>
          <w:p w:rsidR="003B1193" w:rsidRDefault="003B1193" w:rsidP="003E3DF0">
            <w:pPr>
              <w:spacing w:line="360" w:lineRule="auto"/>
            </w:pPr>
            <w:r w:rsidRPr="00712C00">
              <w:t>Katedra i Klinika Chorób Zakaźnych</w:t>
            </w:r>
          </w:p>
          <w:p w:rsidR="003B1193" w:rsidRDefault="003B1193" w:rsidP="003E3DF0">
            <w:pPr>
              <w:rPr>
                <w:rFonts w:asciiTheme="minorHAnsi" w:hAnsiTheme="minorHAnsi"/>
                <w:b/>
                <w:bCs/>
                <w:color w:val="003300"/>
              </w:rPr>
            </w:pPr>
            <w:r>
              <w:t>Zakład Immunologii Klinicznej i Reumatologii</w:t>
            </w:r>
          </w:p>
        </w:tc>
      </w:tr>
    </w:tbl>
    <w:p w:rsidR="003B1193" w:rsidRPr="00A769DA" w:rsidRDefault="003B1193" w:rsidP="003B1193">
      <w:pPr>
        <w:spacing w:line="360" w:lineRule="auto"/>
        <w:rPr>
          <w:rFonts w:asciiTheme="minorHAnsi" w:hAnsiTheme="minorHAnsi"/>
          <w:b/>
          <w:bCs/>
          <w:color w:val="003300"/>
        </w:rPr>
      </w:pPr>
    </w:p>
    <w:p w:rsidR="003B1193" w:rsidRPr="00885284" w:rsidRDefault="003B1193" w:rsidP="003B1193">
      <w:pPr>
        <w:spacing w:line="360" w:lineRule="auto"/>
        <w:ind w:left="360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3. Adres jednostki odpowiedzialnej za dydaktykę: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</w:tblGrid>
      <w:tr w:rsidR="003B1193" w:rsidRPr="003B1193" w:rsidTr="003E3DF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193" w:rsidRPr="00A769DA" w:rsidRDefault="003B1193" w:rsidP="003E3DF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Adres:</w:t>
            </w:r>
            <w:r w:rsidRPr="00465A18">
              <w:t xml:space="preserve"> </w:t>
            </w:r>
            <w:r w:rsidRPr="00465A18">
              <w:rPr>
                <w:rStyle w:val="style21"/>
              </w:rPr>
              <w:t>ul. Rokietnicka 5D, 60-806 Poznań</w:t>
            </w:r>
          </w:p>
          <w:p w:rsidR="003B1193" w:rsidRPr="000F36BF" w:rsidRDefault="003B1193" w:rsidP="003E3DF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0F36BF">
              <w:rPr>
                <w:rFonts w:asciiTheme="minorHAnsi" w:hAnsiTheme="minorHAnsi"/>
                <w:b/>
                <w:bCs/>
                <w:lang w:eastAsia="en-US"/>
              </w:rPr>
              <w:t>Tel. /Fax:</w:t>
            </w:r>
            <w:r w:rsidRPr="00465A18">
              <w:rPr>
                <w:rStyle w:val="style21"/>
              </w:rPr>
              <w:t xml:space="preserve"> 61 8547174; 61 8547173</w:t>
            </w:r>
          </w:p>
          <w:p w:rsidR="003B1193" w:rsidRPr="00A769DA" w:rsidRDefault="003B1193" w:rsidP="003E3DF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Strona www:</w:t>
            </w:r>
            <w:r w:rsidRPr="00465A18">
              <w:rPr>
                <w:bCs/>
              </w:rPr>
              <w:t xml:space="preserve"> </w:t>
            </w:r>
            <w:r>
              <w:rPr>
                <w:bCs/>
              </w:rPr>
              <w:t>immuno.u</w:t>
            </w:r>
            <w:r w:rsidRPr="00465A18">
              <w:rPr>
                <w:bCs/>
              </w:rPr>
              <w:t>mp.edu.pl</w:t>
            </w:r>
          </w:p>
          <w:p w:rsidR="003B1193" w:rsidRPr="000F36BF" w:rsidRDefault="003B1193" w:rsidP="003E3DF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0F36BF">
              <w:rPr>
                <w:rFonts w:asciiTheme="minorHAnsi" w:hAnsiTheme="minorHAnsi"/>
                <w:b/>
                <w:bCs/>
                <w:lang w:val="en-US" w:eastAsia="en-US"/>
              </w:rPr>
              <w:t>E-mail:</w:t>
            </w:r>
            <w:r w:rsidRPr="000F36BF">
              <w:rPr>
                <w:lang w:val="en-US"/>
              </w:rPr>
              <w:t xml:space="preserve"> </w:t>
            </w:r>
            <w:hyperlink r:id="rId6" w:history="1">
              <w:r w:rsidRPr="00962F37">
                <w:rPr>
                  <w:rStyle w:val="Hipercze"/>
                  <w:lang w:val="fr-FR"/>
                </w:rPr>
                <w:t>immuno@ump.edu.pl</w:t>
              </w:r>
            </w:hyperlink>
          </w:p>
        </w:tc>
      </w:tr>
    </w:tbl>
    <w:p w:rsidR="003B1193" w:rsidRPr="00885284" w:rsidRDefault="003B1193" w:rsidP="003B1193">
      <w:pPr>
        <w:spacing w:line="360" w:lineRule="auto"/>
        <w:ind w:left="360"/>
        <w:rPr>
          <w:rFonts w:asciiTheme="minorHAnsi" w:hAnsiTheme="minorHAnsi"/>
        </w:rPr>
      </w:pPr>
      <w:r w:rsidRPr="00885284">
        <w:rPr>
          <w:rFonts w:asciiTheme="minorHAnsi" w:hAnsiTheme="minorHAnsi"/>
          <w:b/>
          <w:bCs/>
        </w:rPr>
        <w:t>4. Kierownik jednostki</w:t>
      </w:r>
      <w:r w:rsidRPr="00885284">
        <w:rPr>
          <w:rFonts w:asciiTheme="minorHAnsi" w:hAnsiTheme="minorHAnsi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</w:tblGrid>
      <w:tr w:rsidR="003B1193" w:rsidRPr="00A769DA" w:rsidTr="003E3DF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93" w:rsidRDefault="003B1193" w:rsidP="003E3DF0">
            <w:pPr>
              <w:numPr>
                <w:ilvl w:val="0"/>
                <w:numId w:val="11"/>
              </w:numPr>
              <w:spacing w:line="360" w:lineRule="auto"/>
            </w:pPr>
            <w:r>
              <w:t xml:space="preserve">Prof. dr hab. med. Grzegorz Dworacki, (kierownik Katedry </w:t>
            </w:r>
            <w:proofErr w:type="spellStart"/>
            <w:r>
              <w:t>Immunol</w:t>
            </w:r>
            <w:proofErr w:type="spellEnd"/>
            <w:r>
              <w:t>. Klin.)</w:t>
            </w:r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r w:rsidRPr="003B1193">
              <w:t xml:space="preserve">Prof. dr hab. n. med. </w:t>
            </w:r>
            <w:r>
              <w:t>Jan Sikora (kierownik Zakładu Immunologii)</w:t>
            </w:r>
          </w:p>
        </w:tc>
      </w:tr>
    </w:tbl>
    <w:p w:rsidR="003B1193" w:rsidRPr="00A769DA" w:rsidRDefault="003B1193" w:rsidP="003B1193">
      <w:pPr>
        <w:spacing w:line="360" w:lineRule="auto"/>
        <w:ind w:left="360"/>
        <w:rPr>
          <w:rFonts w:asciiTheme="minorHAnsi" w:hAnsiTheme="minorHAnsi"/>
          <w:color w:val="FF0000"/>
        </w:rPr>
      </w:pPr>
      <w:r w:rsidRPr="00A769DA">
        <w:rPr>
          <w:rFonts w:asciiTheme="minorHAnsi" w:hAnsiTheme="minorHAnsi"/>
          <w:b/>
          <w:bCs/>
          <w:color w:val="FF0000"/>
        </w:rPr>
        <w:t>5. Osoba zaliczająca przedmiot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</w:tblGrid>
      <w:tr w:rsidR="003B1193" w:rsidRPr="003B1193" w:rsidTr="003E3DF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93" w:rsidRPr="000F36BF" w:rsidRDefault="003B1193" w:rsidP="003E3DF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b/>
                <w:bCs/>
                <w:color w:val="003300"/>
                <w:lang w:val="en-US"/>
              </w:rPr>
            </w:pPr>
            <w:r w:rsidRPr="000F36BF">
              <w:rPr>
                <w:b/>
                <w:bCs/>
                <w:color w:val="003300"/>
                <w:lang w:val="en-US"/>
              </w:rPr>
              <w:t xml:space="preserve">Prof. </w:t>
            </w:r>
            <w:proofErr w:type="spellStart"/>
            <w:r w:rsidRPr="000F36BF">
              <w:rPr>
                <w:b/>
                <w:bCs/>
                <w:color w:val="003300"/>
                <w:lang w:val="en-US"/>
              </w:rPr>
              <w:t>dr</w:t>
            </w:r>
            <w:proofErr w:type="spellEnd"/>
            <w:r w:rsidRPr="000F36BF">
              <w:rPr>
                <w:b/>
                <w:bCs/>
                <w:color w:val="003300"/>
                <w:lang w:val="en-US"/>
              </w:rPr>
              <w:t xml:space="preserve"> hab. Jan </w:t>
            </w:r>
            <w:proofErr w:type="spellStart"/>
            <w:r w:rsidRPr="000F36BF">
              <w:rPr>
                <w:b/>
                <w:bCs/>
                <w:color w:val="003300"/>
                <w:lang w:val="en-US"/>
              </w:rPr>
              <w:t>Sikora</w:t>
            </w:r>
            <w:proofErr w:type="spellEnd"/>
          </w:p>
        </w:tc>
      </w:tr>
    </w:tbl>
    <w:p w:rsidR="003B1193" w:rsidRPr="00A769DA" w:rsidRDefault="003B1193" w:rsidP="003B1193">
      <w:pPr>
        <w:spacing w:line="360" w:lineRule="auto"/>
        <w:ind w:left="360"/>
        <w:rPr>
          <w:rFonts w:asciiTheme="minorHAnsi" w:hAnsiTheme="minorHAnsi"/>
          <w:b/>
          <w:bCs/>
          <w:color w:val="FF0000"/>
        </w:rPr>
      </w:pPr>
      <w:r w:rsidRPr="00885284">
        <w:rPr>
          <w:rFonts w:asciiTheme="minorHAnsi" w:hAnsiTheme="minorHAnsi"/>
          <w:b/>
          <w:bCs/>
        </w:rPr>
        <w:t xml:space="preserve">6. Osoba odpowiedzialna za dydaktykę na Wydziale Lekarskim I </w:t>
      </w:r>
      <w:r w:rsidRPr="00A769DA">
        <w:rPr>
          <w:rFonts w:asciiTheme="minorHAnsi" w:hAnsiTheme="minorHAnsi"/>
          <w:b/>
          <w:bCs/>
          <w:color w:val="FF0000"/>
        </w:rPr>
        <w:t xml:space="preserve">z dostępem do  </w:t>
      </w:r>
    </w:p>
    <w:p w:rsidR="003B1193" w:rsidRPr="00A769DA" w:rsidRDefault="003B1193" w:rsidP="003B1193">
      <w:pPr>
        <w:spacing w:line="360" w:lineRule="auto"/>
        <w:ind w:left="360"/>
        <w:rPr>
          <w:rFonts w:asciiTheme="minorHAnsi" w:hAnsiTheme="minorHAnsi"/>
          <w:b/>
          <w:bCs/>
          <w:color w:val="003300"/>
        </w:rPr>
      </w:pPr>
      <w:r w:rsidRPr="00A769DA">
        <w:rPr>
          <w:rFonts w:asciiTheme="minorHAnsi" w:hAnsiTheme="minorHAnsi"/>
          <w:b/>
          <w:bCs/>
          <w:color w:val="003300"/>
        </w:rPr>
        <w:t xml:space="preserve">     </w:t>
      </w:r>
      <w:r w:rsidRPr="00A769DA">
        <w:rPr>
          <w:rFonts w:asciiTheme="minorHAnsi" w:hAnsiTheme="minorHAnsi"/>
          <w:b/>
          <w:bCs/>
          <w:color w:val="FF0000"/>
        </w:rPr>
        <w:t>platformy WISUS ( listy studentów)</w:t>
      </w:r>
      <w:r w:rsidRPr="00A769DA">
        <w:rPr>
          <w:rFonts w:asciiTheme="minorHAnsi" w:hAnsiTheme="minorHAnsi"/>
          <w:b/>
          <w:bCs/>
          <w:color w:val="003300"/>
        </w:rPr>
        <w:t xml:space="preserve"> </w:t>
      </w:r>
      <w:r w:rsidRPr="00885284">
        <w:rPr>
          <w:rFonts w:asciiTheme="minorHAnsi" w:hAnsiTheme="minorHAnsi"/>
          <w:b/>
          <w:bCs/>
        </w:rPr>
        <w:t xml:space="preserve">( koordynator przedmiotu) 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4"/>
      </w:tblGrid>
      <w:tr w:rsidR="003B1193" w:rsidRPr="00A769DA" w:rsidTr="003E3DF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 xml:space="preserve">Nazwisko imię: 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Agnieszka Pluto-Prądzyńska</w:t>
            </w:r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kontaktowy: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584-7174</w:t>
            </w:r>
          </w:p>
          <w:p w:rsidR="003B1193" w:rsidRPr="00661D24" w:rsidRDefault="003B1193" w:rsidP="003E3DF0">
            <w:pPr>
              <w:numPr>
                <w:ilvl w:val="0"/>
                <w:numId w:val="11"/>
              </w:numPr>
              <w:spacing w:line="360" w:lineRule="auto"/>
              <w:rPr>
                <w:b/>
                <w:bCs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Możliwość kontaktu - konsultacje (dni, godz., miejsce):</w:t>
            </w:r>
            <w:r>
              <w:rPr>
                <w:b/>
                <w:bCs/>
              </w:rPr>
              <w:t xml:space="preserve"> (poniedziałki, godz.10.00-12.00, Zakład Immunologii)</w:t>
            </w:r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E-mail:</w:t>
            </w:r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Osoba zastępująca: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Maciej </w:t>
            </w:r>
            <w:proofErr w:type="spellStart"/>
            <w:r>
              <w:rPr>
                <w:rFonts w:asciiTheme="minorHAnsi" w:hAnsiTheme="minorHAnsi"/>
                <w:b/>
                <w:bCs/>
                <w:lang w:eastAsia="en-US"/>
              </w:rPr>
              <w:t>Boruczkowski</w:t>
            </w:r>
            <w:proofErr w:type="spellEnd"/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Kontakt: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584-7174</w:t>
            </w:r>
          </w:p>
        </w:tc>
      </w:tr>
    </w:tbl>
    <w:p w:rsidR="003B1193" w:rsidRPr="00A769DA" w:rsidRDefault="003B1193" w:rsidP="003B1193">
      <w:pPr>
        <w:jc w:val="both"/>
        <w:rPr>
          <w:rFonts w:asciiTheme="minorHAnsi" w:hAnsiTheme="minorHAnsi"/>
          <w:b/>
          <w:bCs/>
        </w:rPr>
      </w:pP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lastRenderedPageBreak/>
        <w:t xml:space="preserve">      7. Osoba odpowiedzialna za rezerwację </w:t>
      </w:r>
      <w:proofErr w:type="spellStart"/>
      <w:r w:rsidRPr="00885284">
        <w:rPr>
          <w:rFonts w:asciiTheme="minorHAnsi" w:hAnsiTheme="minorHAnsi"/>
          <w:b/>
          <w:bCs/>
        </w:rPr>
        <w:t>sal</w:t>
      </w:r>
      <w:proofErr w:type="spellEnd"/>
      <w:r w:rsidRPr="00885284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  <w:b/>
          <w:bCs/>
        </w:rPr>
        <w:t xml:space="preserve">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3B1193" w:rsidRPr="003B1193" w:rsidTr="003E3DF0">
        <w:tc>
          <w:tcPr>
            <w:tcW w:w="8783" w:type="dxa"/>
          </w:tcPr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Nazwisko  imię:</w:t>
            </w:r>
            <w:r>
              <w:rPr>
                <w:rFonts w:asciiTheme="minorHAnsi" w:hAnsiTheme="minorHAnsi"/>
                <w:b/>
                <w:bCs/>
              </w:rPr>
              <w:t xml:space="preserve"> Iwona Łakoma</w:t>
            </w:r>
          </w:p>
          <w:p w:rsidR="003B1193" w:rsidRPr="00A769DA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kontaktowy: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584-7174</w:t>
            </w:r>
          </w:p>
          <w:p w:rsidR="003B1193" w:rsidRPr="00661D24" w:rsidRDefault="003B1193" w:rsidP="003E3DF0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661D24">
              <w:rPr>
                <w:rFonts w:asciiTheme="minorHAnsi" w:hAnsiTheme="minorHAnsi"/>
                <w:b/>
                <w:bCs/>
                <w:lang w:val="en-US" w:eastAsia="en-US"/>
              </w:rPr>
              <w:t>E-mail:</w:t>
            </w:r>
            <w:r w:rsidRPr="00661D24">
              <w:rPr>
                <w:lang w:val="en-US"/>
              </w:rPr>
              <w:t xml:space="preserve"> </w:t>
            </w:r>
            <w:hyperlink r:id="rId7" w:history="1">
              <w:r w:rsidRPr="00962F37">
                <w:rPr>
                  <w:rStyle w:val="Hipercze"/>
                  <w:lang w:val="fr-FR"/>
                </w:rPr>
                <w:t>immuno@ump.edu.pl</w:t>
              </w:r>
            </w:hyperlink>
          </w:p>
        </w:tc>
      </w:tr>
    </w:tbl>
    <w:p w:rsidR="003B1193" w:rsidRPr="00661D24" w:rsidRDefault="003B1193" w:rsidP="003B1193">
      <w:pPr>
        <w:spacing w:line="360" w:lineRule="auto"/>
        <w:rPr>
          <w:rFonts w:asciiTheme="minorHAnsi" w:hAnsiTheme="minorHAnsi"/>
          <w:b/>
          <w:bCs/>
          <w:color w:val="003300"/>
          <w:lang w:val="en-US"/>
        </w:rPr>
      </w:pP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F14EA2">
        <w:rPr>
          <w:rFonts w:asciiTheme="minorHAnsi" w:hAnsiTheme="minorHAnsi"/>
          <w:b/>
          <w:bCs/>
          <w:lang w:val="en-US"/>
        </w:rPr>
        <w:t xml:space="preserve">     </w:t>
      </w:r>
      <w:r w:rsidRPr="00885284">
        <w:rPr>
          <w:rFonts w:asciiTheme="minorHAnsi" w:hAnsiTheme="minorHAnsi"/>
          <w:b/>
          <w:bCs/>
        </w:rPr>
        <w:t>8. Miejsce przedmiotu w programie studiów:</w:t>
      </w:r>
    </w:p>
    <w:p w:rsidR="003B1193" w:rsidRPr="00A769DA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Rok: I</w:t>
      </w:r>
      <w:r w:rsidRPr="00A769DA">
        <w:rPr>
          <w:rFonts w:asciiTheme="minorHAnsi" w:hAnsiTheme="minorHAnsi"/>
          <w:b/>
          <w:bCs/>
        </w:rPr>
        <w:t>I</w:t>
      </w:r>
    </w:p>
    <w:p w:rsidR="003B1193" w:rsidRPr="00A769DA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Semestr: IV</w:t>
      </w:r>
    </w:p>
    <w:p w:rsidR="003B1193" w:rsidRPr="00885284" w:rsidRDefault="003B1193" w:rsidP="003B1193">
      <w:pPr>
        <w:spacing w:line="360" w:lineRule="auto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  9. </w:t>
      </w:r>
      <w:r w:rsidRPr="00885284">
        <w:rPr>
          <w:rFonts w:asciiTheme="minorHAnsi" w:hAnsiTheme="minorHAnsi"/>
          <w:b/>
        </w:rPr>
        <w:t>Liczba godzin  ogółem :</w:t>
      </w:r>
      <w:r w:rsidRPr="00885284">
        <w:rPr>
          <w:rFonts w:asciiTheme="minorHAnsi" w:hAnsiTheme="minorHAnsi"/>
          <w:b/>
        </w:rPr>
        <w:tab/>
      </w:r>
      <w:r w:rsidRPr="00885284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60</w:t>
      </w:r>
      <w:r w:rsidRPr="00885284">
        <w:rPr>
          <w:rFonts w:asciiTheme="minorHAnsi" w:hAnsiTheme="minorHAnsi"/>
          <w:b/>
        </w:rPr>
        <w:tab/>
      </w:r>
      <w:r w:rsidRPr="00885284">
        <w:rPr>
          <w:rFonts w:asciiTheme="minorHAnsi" w:hAnsiTheme="minorHAnsi"/>
          <w:b/>
        </w:rPr>
        <w:tab/>
        <w:t>liczba pkt.</w:t>
      </w:r>
      <w:r>
        <w:rPr>
          <w:rFonts w:asciiTheme="minorHAnsi" w:hAnsiTheme="minorHAnsi"/>
          <w:b/>
        </w:rPr>
        <w:t xml:space="preserve"> </w:t>
      </w:r>
      <w:r w:rsidRPr="00885284">
        <w:rPr>
          <w:rFonts w:asciiTheme="minorHAnsi" w:hAnsiTheme="minorHAnsi"/>
          <w:b/>
        </w:rPr>
        <w:t>ECTS:</w:t>
      </w:r>
      <w:r>
        <w:rPr>
          <w:rFonts w:asciiTheme="minorHAnsi" w:hAnsiTheme="minorHAnsi"/>
          <w:b/>
        </w:rPr>
        <w:t>6</w:t>
      </w:r>
    </w:p>
    <w:p w:rsidR="003B1193" w:rsidRPr="00A769DA" w:rsidRDefault="003B1193" w:rsidP="003B1193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658"/>
        <w:gridCol w:w="553"/>
        <w:gridCol w:w="693"/>
        <w:gridCol w:w="1339"/>
        <w:gridCol w:w="813"/>
      </w:tblGrid>
      <w:tr w:rsidR="003B1193" w:rsidRPr="00A769DA" w:rsidTr="003E3DF0">
        <w:trPr>
          <w:trHeight w:val="225"/>
          <w:tblCellSpacing w:w="20" w:type="dxa"/>
          <w:jc w:val="center"/>
        </w:trPr>
        <w:tc>
          <w:tcPr>
            <w:tcW w:w="5647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Jednostki uczestniczące w nauczaniu przedmiotu</w:t>
            </w:r>
          </w:p>
        </w:tc>
        <w:tc>
          <w:tcPr>
            <w:tcW w:w="334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Semestr zimowy/letni</w:t>
            </w:r>
          </w:p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 xml:space="preserve"> liczba godzin</w:t>
            </w:r>
          </w:p>
        </w:tc>
      </w:tr>
      <w:tr w:rsidR="003B1193" w:rsidRPr="00A769DA" w:rsidTr="003E3DF0">
        <w:trPr>
          <w:trHeight w:val="330"/>
          <w:tblCellSpacing w:w="20" w:type="dxa"/>
          <w:jc w:val="center"/>
        </w:trPr>
        <w:tc>
          <w:tcPr>
            <w:tcW w:w="5647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Pr="00A769DA" w:rsidRDefault="003B1193" w:rsidP="003E3DF0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W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Ć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Ćwiczenia kategoria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S</w:t>
            </w:r>
          </w:p>
        </w:tc>
      </w:tr>
      <w:tr w:rsidR="003B1193" w:rsidRPr="00A769DA" w:rsidTr="003E3DF0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t>Zakład Immunologii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B1193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</w:tr>
      <w:tr w:rsidR="003B1193" w:rsidRPr="00A769DA" w:rsidTr="003E3DF0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Default="003B1193" w:rsidP="003E3DF0">
            <w:r>
              <w:t xml:space="preserve">Klinika Pneumonologii, Alergologii Dziecięcej </w:t>
            </w:r>
          </w:p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3B1193" w:rsidRPr="00A769DA" w:rsidTr="003E3DF0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t>Katedra i Klinika Chorób Zakaźnych</w:t>
            </w:r>
          </w:p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3B1193" w:rsidRPr="00A769DA" w:rsidTr="003E3DF0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Default="003B1193" w:rsidP="003E3DF0">
            <w:r>
              <w:t>Zakład Immunologii Klinicznej i Reumatologii</w:t>
            </w:r>
          </w:p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3B1193" w:rsidRPr="00A769DA" w:rsidTr="003E3DF0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A769DA" w:rsidRDefault="003B1193" w:rsidP="003E3DF0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A769DA">
              <w:rPr>
                <w:rFonts w:asciiTheme="minorHAnsi" w:hAnsiTheme="minorHAnsi"/>
                <w:b/>
                <w:lang w:eastAsia="en-US"/>
              </w:rPr>
              <w:t>Razem: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  <w:r>
              <w:rPr>
                <w:rFonts w:asciiTheme="minorHAnsi" w:hAnsiTheme="minorHAnsi"/>
                <w:b/>
                <w:color w:val="0000FF"/>
                <w:lang w:eastAsia="en-US"/>
              </w:rPr>
              <w:t>24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  <w:r>
              <w:rPr>
                <w:rFonts w:asciiTheme="minorHAnsi" w:hAnsiTheme="minorHAnsi"/>
                <w:b/>
                <w:color w:val="0000FF"/>
                <w:lang w:eastAsia="en-US"/>
              </w:rPr>
              <w:t>26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FF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B1193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</w:t>
            </w:r>
          </w:p>
        </w:tc>
      </w:tr>
    </w:tbl>
    <w:p w:rsidR="003B1193" w:rsidRPr="00A769DA" w:rsidRDefault="003B1193" w:rsidP="003B1193">
      <w:pPr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ind w:left="708"/>
        <w:jc w:val="both"/>
        <w:rPr>
          <w:rFonts w:asciiTheme="minorHAnsi" w:hAnsiTheme="minorHAnsi" w:cs="Tahoma"/>
          <w:i/>
          <w:color w:val="FF0000"/>
        </w:rPr>
      </w:pPr>
    </w:p>
    <w:p w:rsidR="003B1193" w:rsidRPr="00885284" w:rsidRDefault="003B1193" w:rsidP="003B1193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 xml:space="preserve">   10.Tematyka poszczególnych ćwiczeń </w:t>
      </w: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bCs/>
        </w:rPr>
      </w:pPr>
    </w:p>
    <w:tbl>
      <w:tblPr>
        <w:tblW w:w="9102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8"/>
        <w:gridCol w:w="4253"/>
        <w:gridCol w:w="2551"/>
      </w:tblGrid>
      <w:tr w:rsidR="003B1193" w:rsidTr="003E3DF0">
        <w:trPr>
          <w:trHeight w:val="420"/>
          <w:tblCellSpacing w:w="20" w:type="dxa"/>
        </w:trPr>
        <w:tc>
          <w:tcPr>
            <w:tcW w:w="902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Wykłady - Semestr zimowy/letni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64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wykładów 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</w:tr>
      <w:tr w:rsidR="003B1193" w:rsidTr="003E3DF0">
        <w:trPr>
          <w:trHeight w:hRule="exact" w:val="420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 xml:space="preserve">Układ </w:t>
            </w:r>
            <w:proofErr w:type="spellStart"/>
            <w:r w:rsidRPr="00C1707E">
              <w:rPr>
                <w:rFonts w:ascii="TimesNewRomanPSMT" w:hAnsi="TimesNewRomanPSMT" w:cs="TimesNewRomanPSMT"/>
                <w:color w:val="000000"/>
              </w:rPr>
              <w:t>odpornościowy-wprowadzenie</w:t>
            </w:r>
            <w:proofErr w:type="spellEnd"/>
          </w:p>
          <w:p w:rsidR="003B1193" w:rsidRPr="00C1707E" w:rsidRDefault="003B1193" w:rsidP="003E3DF0">
            <w:pPr>
              <w:rPr>
                <w:bCs/>
              </w:rPr>
            </w:pP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 w:rsidRPr="00C1707E">
              <w:rPr>
                <w:bCs/>
              </w:rPr>
              <w:t>Jan Sikora</w:t>
            </w:r>
          </w:p>
        </w:tc>
      </w:tr>
      <w:tr w:rsidR="003B1193" w:rsidTr="003E3DF0">
        <w:trPr>
          <w:trHeight w:hRule="exact" w:val="420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Odporność naturalna</w:t>
            </w:r>
          </w:p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</w:p>
          <w:p w:rsidR="003B1193" w:rsidRPr="00C1707E" w:rsidRDefault="003B1193" w:rsidP="003E3DF0">
            <w:pPr>
              <w:rPr>
                <w:bCs/>
              </w:rPr>
            </w:pP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>
              <w:rPr>
                <w:bCs/>
              </w:rPr>
              <w:t>Mariusz Kaczmarek</w:t>
            </w:r>
          </w:p>
        </w:tc>
      </w:tr>
      <w:tr w:rsidR="003B1193" w:rsidTr="003E3DF0">
        <w:trPr>
          <w:trHeight w:hRule="exact" w:val="695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bCs/>
              </w:rPr>
            </w:pPr>
            <w:r>
              <w:rPr>
                <w:bCs/>
              </w:rPr>
              <w:t>Cytokiny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>
              <w:rPr>
                <w:bCs/>
              </w:rPr>
              <w:t>Mariusz Kaczmarek</w:t>
            </w:r>
          </w:p>
        </w:tc>
      </w:tr>
      <w:tr w:rsidR="003B1193" w:rsidTr="003E3DF0">
        <w:trPr>
          <w:trHeight w:hRule="exact" w:val="726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Mechanizmy odporności swoistej cz. 1</w:t>
            </w:r>
          </w:p>
          <w:p w:rsidR="003B1193" w:rsidRPr="00C1707E" w:rsidRDefault="003B1193" w:rsidP="003E3DF0">
            <w:pPr>
              <w:rPr>
                <w:bCs/>
              </w:rPr>
            </w:pP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>
              <w:rPr>
                <w:bCs/>
              </w:rPr>
              <w:t>Magdalena Frydrychowicz</w:t>
            </w:r>
          </w:p>
        </w:tc>
      </w:tr>
      <w:tr w:rsidR="003B1193" w:rsidTr="003E3DF0">
        <w:trPr>
          <w:trHeight w:hRule="exact" w:val="667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Mechanizmy odporności swoistej cz. 2</w:t>
            </w:r>
          </w:p>
          <w:p w:rsidR="003B1193" w:rsidRPr="00C1707E" w:rsidRDefault="003B1193" w:rsidP="003E3DF0">
            <w:pPr>
              <w:rPr>
                <w:bCs/>
              </w:rPr>
            </w:pP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>
              <w:rPr>
                <w:bCs/>
              </w:rPr>
              <w:t>Magdalena Frydrychowicz</w:t>
            </w:r>
          </w:p>
        </w:tc>
      </w:tr>
      <w:tr w:rsidR="003B1193" w:rsidTr="003E3DF0">
        <w:trPr>
          <w:trHeight w:hRule="exact" w:val="420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Regulacja odpowiedzi immunologicznej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C1707E" w:rsidRDefault="003B1193" w:rsidP="003E3DF0">
            <w:pPr>
              <w:rPr>
                <w:bCs/>
              </w:rPr>
            </w:pPr>
            <w:r w:rsidRPr="00C1707E">
              <w:rPr>
                <w:bCs/>
              </w:rPr>
              <w:t xml:space="preserve">Jan </w:t>
            </w:r>
            <w:r>
              <w:rPr>
                <w:bCs/>
              </w:rPr>
              <w:t>Sikora</w:t>
            </w:r>
          </w:p>
        </w:tc>
      </w:tr>
      <w:tr w:rsidR="003E3DF0" w:rsidTr="003E3DF0">
        <w:trPr>
          <w:trHeight w:hRule="exact" w:val="895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Tolerancja immunologiczna</w:t>
            </w:r>
            <w:r>
              <w:rPr>
                <w:rFonts w:ascii="TimesNewRomanPSMT" w:hAnsi="TimesNewRomanPSMT" w:cs="TimesNewRomanPSMT"/>
                <w:color w:val="000000"/>
              </w:rPr>
              <w:t>, autoimmunizacja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r>
              <w:rPr>
                <w:bCs/>
              </w:rPr>
              <w:t>Mariusz Kaczmarek</w:t>
            </w:r>
          </w:p>
        </w:tc>
      </w:tr>
      <w:tr w:rsidR="003E3DF0" w:rsidTr="003E3DF0">
        <w:trPr>
          <w:trHeight w:hRule="exact" w:val="661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Mechanizmy i typy nadwrażliwości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r w:rsidRPr="00C1707E">
              <w:rPr>
                <w:bCs/>
              </w:rPr>
              <w:t xml:space="preserve">Jan </w:t>
            </w:r>
            <w:r>
              <w:rPr>
                <w:bCs/>
              </w:rPr>
              <w:t>Sikora</w:t>
            </w:r>
          </w:p>
        </w:tc>
      </w:tr>
      <w:tr w:rsidR="003E3DF0" w:rsidTr="003E3DF0">
        <w:trPr>
          <w:trHeight w:hRule="exact" w:val="677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Niedobory odporności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proofErr w:type="spellStart"/>
            <w:r>
              <w:rPr>
                <w:bCs/>
              </w:rPr>
              <w:t>Husam</w:t>
            </w:r>
            <w:proofErr w:type="spellEnd"/>
            <w:r>
              <w:rPr>
                <w:bCs/>
              </w:rPr>
              <w:t xml:space="preserve"> Samara</w:t>
            </w:r>
          </w:p>
        </w:tc>
      </w:tr>
      <w:tr w:rsidR="003E3DF0" w:rsidTr="003E3DF0">
        <w:trPr>
          <w:trHeight w:hRule="exact" w:val="677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 w:rsidRPr="00C1707E">
              <w:rPr>
                <w:rFonts w:ascii="TimesNewRomanPSMT" w:hAnsi="TimesNewRomanPSMT" w:cs="TimesNewRomanPSMT"/>
                <w:color w:val="000000"/>
              </w:rPr>
              <w:t>Immunologia zakażeń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r>
              <w:rPr>
                <w:bCs/>
              </w:rPr>
              <w:t>Grzegorz Dworacki</w:t>
            </w:r>
          </w:p>
        </w:tc>
      </w:tr>
      <w:tr w:rsidR="003E3DF0" w:rsidTr="003E3DF0">
        <w:trPr>
          <w:trHeight w:hRule="exact" w:val="677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Immunologia nowotworów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r w:rsidRPr="00C1707E">
              <w:rPr>
                <w:bCs/>
              </w:rPr>
              <w:t xml:space="preserve">Jan </w:t>
            </w:r>
            <w:r>
              <w:rPr>
                <w:bCs/>
              </w:rPr>
              <w:t>Sikora</w:t>
            </w:r>
          </w:p>
        </w:tc>
      </w:tr>
      <w:tr w:rsidR="003E3DF0" w:rsidTr="003E3DF0">
        <w:trPr>
          <w:trHeight w:hRule="exact" w:val="677"/>
          <w:tblCellSpacing w:w="20" w:type="dxa"/>
        </w:trPr>
        <w:tc>
          <w:tcPr>
            <w:tcW w:w="22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Default="003E3DF0" w:rsidP="003E3DF0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autoSpaceDE w:val="0"/>
              <w:autoSpaceDN w:val="0"/>
              <w:adjustRightInd w:val="0"/>
              <w:spacing w:line="360" w:lineRule="auto"/>
              <w:ind w:left="720" w:hanging="711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Immunogia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 xml:space="preserve"> przeszczepu</w:t>
            </w:r>
          </w:p>
        </w:tc>
        <w:tc>
          <w:tcPr>
            <w:tcW w:w="2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E3DF0" w:rsidRPr="00C1707E" w:rsidRDefault="003E3DF0" w:rsidP="003E3DF0">
            <w:pPr>
              <w:rPr>
                <w:bCs/>
              </w:rPr>
            </w:pPr>
            <w:r w:rsidRPr="00C1707E">
              <w:rPr>
                <w:bCs/>
              </w:rPr>
              <w:t xml:space="preserve">Jan </w:t>
            </w:r>
            <w:r>
              <w:rPr>
                <w:bCs/>
              </w:rPr>
              <w:t>Sikora</w:t>
            </w:r>
          </w:p>
        </w:tc>
      </w:tr>
    </w:tbl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Pr="00A769DA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tbl>
      <w:tblPr>
        <w:tblW w:w="10236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582"/>
        <w:gridCol w:w="3089"/>
        <w:gridCol w:w="2722"/>
        <w:gridCol w:w="1843"/>
      </w:tblGrid>
      <w:tr w:rsidR="003B1193" w:rsidRPr="00A769DA" w:rsidTr="003E3DF0">
        <w:trPr>
          <w:trHeight w:val="420"/>
          <w:tblCellSpacing w:w="20" w:type="dxa"/>
        </w:trPr>
        <w:tc>
          <w:tcPr>
            <w:tcW w:w="1015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Pr="003A09E5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i/>
                <w:lang w:eastAsia="en-US"/>
              </w:rPr>
            </w:pPr>
            <w:r w:rsidRPr="003A09E5"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en-US"/>
              </w:rPr>
              <w:t>Ćwiczenia - Semestr zimowy/letni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56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Pr="003A09E5" w:rsidRDefault="003B1193" w:rsidP="003E3DF0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i/>
                <w:lang w:eastAsia="en-US"/>
              </w:rPr>
            </w:pPr>
            <w:r w:rsidRPr="003A09E5"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en-US"/>
              </w:rPr>
              <w:t xml:space="preserve">Tematyka ćwiczeń 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Pr="003A09E5" w:rsidRDefault="003B1193" w:rsidP="003E3DF0">
            <w:pPr>
              <w:spacing w:line="276" w:lineRule="auto"/>
              <w:rPr>
                <w:rFonts w:asciiTheme="minorHAnsi" w:hAnsiTheme="minorHAnsi"/>
                <w:bCs/>
                <w:i/>
                <w:lang w:eastAsia="en-US"/>
              </w:rPr>
            </w:pPr>
            <w:r w:rsidRPr="003A09E5"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en-US"/>
              </w:rPr>
              <w:t>Osoba odpowiedzialna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Pr="003A09E5" w:rsidRDefault="003B1193" w:rsidP="003E3DF0">
            <w:p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  <w:r w:rsidRPr="003A09E5"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en-US"/>
              </w:rPr>
              <w:t>SALA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Choroby układowe tkanki łącznej</w:t>
            </w:r>
          </w:p>
        </w:tc>
        <w:tc>
          <w:tcPr>
            <w:tcW w:w="2682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 xml:space="preserve">Anna </w:t>
            </w:r>
            <w:proofErr w:type="spellStart"/>
            <w:r w:rsidRPr="003A09E5">
              <w:rPr>
                <w:bCs/>
                <w:i/>
              </w:rPr>
              <w:t>Olewicz</w:t>
            </w:r>
            <w:proofErr w:type="spellEnd"/>
            <w:r w:rsidRPr="003A09E5">
              <w:rPr>
                <w:bCs/>
                <w:i/>
              </w:rPr>
              <w:t>/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Izabela Łącka</w:t>
            </w:r>
          </w:p>
        </w:tc>
        <w:tc>
          <w:tcPr>
            <w:tcW w:w="1783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CBM  (2 sale)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Z. Immunologii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Choroby narządowo-swoiste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K. Ziemnicka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Immunopatologia nerek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Grzegorz Dworacki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Immunopatologia przewodu pokarmowego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 xml:space="preserve">Anna </w:t>
            </w:r>
            <w:proofErr w:type="spellStart"/>
            <w:r w:rsidRPr="003A09E5">
              <w:rPr>
                <w:bCs/>
                <w:i/>
              </w:rPr>
              <w:t>Olewicz</w:t>
            </w:r>
            <w:proofErr w:type="spellEnd"/>
            <w:r w:rsidRPr="003A09E5">
              <w:rPr>
                <w:bCs/>
                <w:i/>
              </w:rPr>
              <w:t>- Gawlik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Immunohematologia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Grzegorz Dworacki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720" w:hanging="8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Immunopatologia układu oddechowego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M.Majcherek</w:t>
            </w:r>
            <w:proofErr w:type="spellEnd"/>
            <w:r w:rsidRPr="003A09E5">
              <w:rPr>
                <w:bCs/>
                <w:i/>
              </w:rPr>
              <w:t>/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J. Owoc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1" w:hanging="142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Niedobory odporności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A. Szczawińska-</w:t>
            </w:r>
            <w:proofErr w:type="spellStart"/>
            <w:r w:rsidRPr="003A09E5">
              <w:rPr>
                <w:bCs/>
                <w:i/>
              </w:rPr>
              <w:t>Popłonyk</w:t>
            </w:r>
            <w:proofErr w:type="spellEnd"/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1" w:hanging="142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 xml:space="preserve">  Aspekty immunologiczne chorób układu krążenia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 xml:space="preserve">Anna </w:t>
            </w:r>
            <w:proofErr w:type="spellStart"/>
            <w:r w:rsidRPr="003A09E5">
              <w:rPr>
                <w:bCs/>
                <w:i/>
              </w:rPr>
              <w:t>Olewicz</w:t>
            </w:r>
            <w:proofErr w:type="spellEnd"/>
            <w:r w:rsidRPr="003A09E5">
              <w:rPr>
                <w:bCs/>
                <w:i/>
              </w:rPr>
              <w:t>- Gawlik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60" w:hanging="360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Immunologia przeszczepów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Jan Sikora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60" w:hanging="360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Immunologia nowotworów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Jan Sikora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1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Immunologia chorób układu nerwowego i narządów zmysłów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Alicja Kalinowska -Łyszczarz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autoSpaceDE w:val="0"/>
              <w:autoSpaceDN w:val="0"/>
              <w:adjustRightInd w:val="0"/>
              <w:ind w:left="360" w:hanging="329"/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Zagadnienia alergii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M.Majcherek</w:t>
            </w:r>
            <w:proofErr w:type="spellEnd"/>
            <w:r w:rsidRPr="003A09E5">
              <w:rPr>
                <w:bCs/>
                <w:i/>
              </w:rPr>
              <w:t>/</w:t>
            </w:r>
          </w:p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J. Owoc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  <w:tr w:rsidR="003B1193" w:rsidRPr="00A769DA" w:rsidTr="003E3DF0">
        <w:trPr>
          <w:trHeight w:val="420"/>
          <w:tblCellSpacing w:w="20" w:type="dxa"/>
        </w:trPr>
        <w:tc>
          <w:tcPr>
            <w:tcW w:w="25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bCs/>
                <w:i/>
                <w:lang w:eastAsia="en-US"/>
              </w:rPr>
            </w:pPr>
          </w:p>
        </w:tc>
        <w:tc>
          <w:tcPr>
            <w:tcW w:w="30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rFonts w:ascii="TimesNewRomanPS-BoldMT" w:hAnsi="TimesNewRomanPS-BoldMT" w:cs="TimesNewRomanPS-BoldMT"/>
                <w:bCs/>
                <w:i/>
                <w:color w:val="000000"/>
              </w:rPr>
              <w:t>Rola immunomodulacji w zapobieganiu i leczeniu chorób</w:t>
            </w:r>
          </w:p>
        </w:tc>
        <w:tc>
          <w:tcPr>
            <w:tcW w:w="26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3A09E5" w:rsidRDefault="003B1193" w:rsidP="003E3DF0">
            <w:pPr>
              <w:rPr>
                <w:bCs/>
                <w:i/>
              </w:rPr>
            </w:pPr>
            <w:r w:rsidRPr="003A09E5">
              <w:rPr>
                <w:bCs/>
                <w:i/>
              </w:rPr>
              <w:t>Arleta Piaskowska-Kowala</w:t>
            </w:r>
          </w:p>
        </w:tc>
        <w:tc>
          <w:tcPr>
            <w:tcW w:w="17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3A09E5" w:rsidRDefault="003B1193" w:rsidP="003E3DF0">
            <w:pPr>
              <w:rPr>
                <w:bCs/>
                <w:i/>
              </w:rPr>
            </w:pPr>
            <w:proofErr w:type="spellStart"/>
            <w:r w:rsidRPr="003A09E5">
              <w:rPr>
                <w:bCs/>
                <w:i/>
              </w:rPr>
              <w:t>j.w</w:t>
            </w:r>
            <w:proofErr w:type="spellEnd"/>
            <w:r w:rsidRPr="003A09E5">
              <w:rPr>
                <w:bCs/>
                <w:i/>
              </w:rPr>
              <w:t>.</w:t>
            </w:r>
          </w:p>
        </w:tc>
      </w:tr>
    </w:tbl>
    <w:p w:rsidR="003B1193" w:rsidRDefault="003B1193" w:rsidP="003B1193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tbl>
      <w:tblPr>
        <w:tblW w:w="1004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15"/>
        <w:gridCol w:w="4081"/>
        <w:gridCol w:w="2014"/>
        <w:gridCol w:w="1935"/>
      </w:tblGrid>
      <w:tr w:rsidR="003B1193" w:rsidTr="003E3DF0">
        <w:trPr>
          <w:trHeight w:val="420"/>
          <w:tblCellSpacing w:w="20" w:type="dxa"/>
        </w:trPr>
        <w:tc>
          <w:tcPr>
            <w:tcW w:w="9965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Seminaria - Semestr zimowy/letni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603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seminariów </w:t>
            </w: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1193" w:rsidRDefault="003B1193" w:rsidP="003E3DF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SALA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19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bCs/>
              </w:rPr>
            </w:pPr>
            <w:r w:rsidRPr="0023723A">
              <w:t xml:space="preserve">Wprowadzenie do układu </w:t>
            </w:r>
            <w:r>
              <w:t>i</w:t>
            </w:r>
            <w:r w:rsidRPr="0023723A">
              <w:t>mmunologicznego</w:t>
            </w: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E92919" w:rsidRDefault="003B1193" w:rsidP="003E3DF0">
            <w:pPr>
              <w:rPr>
                <w:bCs/>
              </w:rPr>
            </w:pPr>
            <w:proofErr w:type="spellStart"/>
            <w:r>
              <w:rPr>
                <w:bCs/>
              </w:rPr>
              <w:t>M.Frydrychowicz</w:t>
            </w:r>
            <w:proofErr w:type="spellEnd"/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Default="003E3DF0" w:rsidP="003E3DF0">
            <w:pPr>
              <w:rPr>
                <w:bCs/>
              </w:rPr>
            </w:pPr>
            <w:r>
              <w:rPr>
                <w:bCs/>
              </w:rPr>
              <w:t xml:space="preserve">CBM, 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19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Pr="0023723A" w:rsidRDefault="003B1193" w:rsidP="003E3DF0">
            <w:r w:rsidRPr="0023723A">
              <w:t>Odporność wrodzona</w:t>
            </w:r>
          </w:p>
          <w:p w:rsidR="003B1193" w:rsidRDefault="003B1193" w:rsidP="003E3DF0">
            <w:pPr>
              <w:autoSpaceDE w:val="0"/>
              <w:autoSpaceDN w:val="0"/>
              <w:adjustRightInd w:val="0"/>
              <w:ind w:left="9"/>
              <w:rPr>
                <w:bCs/>
              </w:rPr>
            </w:pP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</w:rPr>
              <w:t>M.Frydrychowicz</w:t>
            </w:r>
            <w:proofErr w:type="spellEnd"/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E92919" w:rsidRDefault="003B1193" w:rsidP="003E3DF0">
            <w:pPr>
              <w:rPr>
                <w:bCs/>
              </w:rPr>
            </w:pPr>
            <w:proofErr w:type="spellStart"/>
            <w:r>
              <w:rPr>
                <w:bCs/>
              </w:rPr>
              <w:t>j.w</w:t>
            </w:r>
            <w:proofErr w:type="spellEnd"/>
            <w:r>
              <w:rPr>
                <w:bCs/>
              </w:rPr>
              <w:t>.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19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bCs/>
              </w:rPr>
            </w:pPr>
            <w:r w:rsidRPr="0023723A">
              <w:t>Odporność swoista cz. 1, pojęcia podstawowe</w:t>
            </w: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bCs/>
                <w:sz w:val="18"/>
                <w:szCs w:val="18"/>
              </w:rPr>
            </w:pPr>
            <w:r w:rsidRPr="00E92919">
              <w:rPr>
                <w:bCs/>
              </w:rPr>
              <w:t>M</w:t>
            </w:r>
            <w:r>
              <w:rPr>
                <w:bCs/>
              </w:rPr>
              <w:t xml:space="preserve">. </w:t>
            </w:r>
            <w:r w:rsidRPr="00E92919">
              <w:rPr>
                <w:bCs/>
              </w:rPr>
              <w:t>Kaczmarek</w:t>
            </w:r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Default="003B1193" w:rsidP="003E3DF0">
            <w:pPr>
              <w:rPr>
                <w:bCs/>
              </w:rPr>
            </w:pPr>
            <w:proofErr w:type="spellStart"/>
            <w:r>
              <w:rPr>
                <w:bCs/>
              </w:rPr>
              <w:t>j.w</w:t>
            </w:r>
            <w:proofErr w:type="spellEnd"/>
            <w:r>
              <w:rPr>
                <w:bCs/>
              </w:rPr>
              <w:t>.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19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rFonts w:ascii="TimesNewRomanPSMT" w:hAnsi="TimesNewRomanPSMT" w:cs="TimesNewRomanPSMT"/>
                <w:color w:val="000000"/>
              </w:rPr>
            </w:pPr>
            <w:r w:rsidRPr="0023723A">
              <w:t>Odporność swoista cz. 2, mechanizmy efektorowe odporności swoistej</w:t>
            </w: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rPr>
                <w:bCs/>
                <w:sz w:val="18"/>
                <w:szCs w:val="18"/>
              </w:rPr>
            </w:pPr>
            <w:r w:rsidRPr="00E92919">
              <w:rPr>
                <w:bCs/>
              </w:rPr>
              <w:t>M</w:t>
            </w:r>
            <w:r>
              <w:rPr>
                <w:bCs/>
              </w:rPr>
              <w:t>.</w:t>
            </w:r>
            <w:r w:rsidRPr="00E92919">
              <w:rPr>
                <w:bCs/>
              </w:rPr>
              <w:t xml:space="preserve"> Kaczmarek</w:t>
            </w:r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Default="003B1193" w:rsidP="003E3DF0">
            <w:pPr>
              <w:rPr>
                <w:bCs/>
              </w:rPr>
            </w:pPr>
            <w:proofErr w:type="spellStart"/>
            <w:r>
              <w:rPr>
                <w:bCs/>
              </w:rPr>
              <w:t>j.w</w:t>
            </w:r>
            <w:proofErr w:type="spellEnd"/>
            <w:r>
              <w:rPr>
                <w:bCs/>
              </w:rPr>
              <w:t>.</w:t>
            </w:r>
          </w:p>
        </w:tc>
      </w:tr>
      <w:tr w:rsidR="003B1193" w:rsidTr="003E3DF0">
        <w:trPr>
          <w:trHeight w:val="420"/>
          <w:tblCellSpacing w:w="20" w:type="dxa"/>
        </w:trPr>
        <w:tc>
          <w:tcPr>
            <w:tcW w:w="19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E3DF0" w:rsidP="003E3DF0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Sprawdzian</w:t>
            </w:r>
          </w:p>
        </w:tc>
        <w:tc>
          <w:tcPr>
            <w:tcW w:w="19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B1193" w:rsidRDefault="003B1193" w:rsidP="003E3DF0">
            <w:pPr>
              <w:autoSpaceDE w:val="0"/>
              <w:autoSpaceDN w:val="0"/>
              <w:adjustRightInd w:val="0"/>
              <w:ind w:left="9"/>
              <w:rPr>
                <w:bCs/>
                <w:sz w:val="18"/>
                <w:szCs w:val="18"/>
              </w:rPr>
            </w:pPr>
            <w:r w:rsidRPr="009B6B3E">
              <w:rPr>
                <w:bCs/>
                <w:color w:val="000000"/>
              </w:rPr>
              <w:t xml:space="preserve"> </w:t>
            </w:r>
            <w:r w:rsidR="003E3DF0">
              <w:rPr>
                <w:bCs/>
                <w:color w:val="000000"/>
              </w:rPr>
              <w:t>A. Pluto</w:t>
            </w:r>
          </w:p>
        </w:tc>
        <w:tc>
          <w:tcPr>
            <w:tcW w:w="1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9B6B3E" w:rsidRDefault="003B1193" w:rsidP="003E3DF0">
            <w:pPr>
              <w:autoSpaceDE w:val="0"/>
              <w:autoSpaceDN w:val="0"/>
              <w:adjustRightInd w:val="0"/>
              <w:ind w:left="9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j.w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</w:tr>
    </w:tbl>
    <w:p w:rsidR="003B1193" w:rsidRDefault="003B1193" w:rsidP="003B1193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p w:rsidR="003B1193" w:rsidRPr="00A769DA" w:rsidRDefault="003B1193" w:rsidP="003B1193">
      <w:pPr>
        <w:spacing w:line="360" w:lineRule="auto"/>
        <w:jc w:val="both"/>
        <w:rPr>
          <w:rFonts w:asciiTheme="minorHAnsi" w:hAnsiTheme="minorHAnsi"/>
          <w:b/>
          <w:bCs/>
          <w:color w:val="003300"/>
        </w:rPr>
      </w:pPr>
    </w:p>
    <w:p w:rsidR="003B1193" w:rsidRPr="00A769DA" w:rsidRDefault="003B1193" w:rsidP="003B1193">
      <w:pPr>
        <w:spacing w:line="360" w:lineRule="auto"/>
        <w:ind w:left="36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REGULAMIN ZAJĘĆ: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rFonts w:ascii="TimesNewRomanPSMT" w:hAnsi="TimesNewRomanPSMT" w:cs="TimesNewRomanPSMT"/>
          <w:color w:val="000000"/>
        </w:rPr>
      </w:pPr>
      <w:r>
        <w:rPr>
          <w:bCs/>
        </w:rPr>
        <w:t xml:space="preserve">1. </w:t>
      </w:r>
      <w:r w:rsidRPr="006D1A5F">
        <w:rPr>
          <w:bCs/>
        </w:rPr>
        <w:t>Obecność na ćwiczeniach i seminariach</w:t>
      </w:r>
      <w:r>
        <w:rPr>
          <w:bCs/>
        </w:rPr>
        <w:t xml:space="preserve"> jest obowiązkowa. Nieobecność usprawiedliwioną  </w:t>
      </w:r>
      <w:r w:rsidRPr="006D1A5F">
        <w:rPr>
          <w:bCs/>
        </w:rPr>
        <w:t xml:space="preserve">należy odpracować z inną grupą studencką, po uprzednim zgłoszeniu u prowadzącego zajęcia. </w:t>
      </w:r>
      <w:r w:rsidRPr="006D1A5F">
        <w:rPr>
          <w:rFonts w:ascii="TimesNewRomanPSMT" w:hAnsi="TimesNewRomanPSMT" w:cs="TimesNewRomanPSMT"/>
          <w:color w:val="000000"/>
        </w:rPr>
        <w:t xml:space="preserve">W przypadkach losowych forma zaliczenia nieobecności do uzgodnienia z </w:t>
      </w:r>
      <w:r>
        <w:rPr>
          <w:rFonts w:ascii="TimesNewRomanPSMT" w:hAnsi="TimesNewRomanPSMT" w:cs="TimesNewRomanPSMT"/>
          <w:color w:val="000000"/>
        </w:rPr>
        <w:t>koordynatorem</w:t>
      </w:r>
      <w:r w:rsidRPr="006D1A5F">
        <w:rPr>
          <w:rFonts w:ascii="TimesNewRomanPSMT" w:hAnsi="TimesNewRomanPSMT" w:cs="TimesNewRomanPSMT"/>
          <w:color w:val="000000"/>
        </w:rPr>
        <w:t xml:space="preserve"> kursu</w:t>
      </w:r>
      <w:r>
        <w:rPr>
          <w:rFonts w:ascii="TimesNewRomanPSMT" w:hAnsi="TimesNewRomanPSMT" w:cs="TimesNewRomanPSMT"/>
          <w:color w:val="000000"/>
        </w:rPr>
        <w:t xml:space="preserve">. 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>2. Nie ma możliwości indywidualnej zmiany grupy, z wyjątkiem konieczności odpracowywania zajęć w przypadku nieobecności.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>3. Organizacja seminariów: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>Tematyka seminariów obejmuje zagadnienia z zakresu podstaw immunologii.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 xml:space="preserve">Na każde z seminariów przewidziano 4 wiodące tematy w zakresie których studenci zobowiązani są przygotować się. Każdy z tych tematów będzie zreferowany przez dowolnie wybranego przez grupę studenta w formie 15-20 min. prezentacji, a następnie przedyskutowany z udziałem prowadzącego zajęcia nauczyciela i oceniany w skali 1-5 punktów, które będą doliczane do puli punktów gromadzonych przez studenta w trakcie seminariów. 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>3. Organizacja ćwiczeń: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lastRenderedPageBreak/>
        <w:t>Tematyka ćwiczeń obejmuje zagadnienia z zakresu immunologii klinicznej. Zajęcia te odbywają się w 3 podgrupach: podgrupa A  1-9, podgrupa B 10-18, podgrupa C pozostali studenci w obrębie grupy. Stopień przygotowania do tych zajęć będzie oceniany przez nauczyciela prowadzącego zajęcia.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bCs/>
        </w:rPr>
      </w:pPr>
      <w:r>
        <w:rPr>
          <w:bCs/>
        </w:rPr>
        <w:t xml:space="preserve">Studenci nieprzygotowani do zajęć będą zobowiązani do zdania materiału u  prowadzącego zajęcia. Niezaliczenie dwóch lub więcej tematów spowoduje niezaliczenie przedmiotu. 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 Po zakończeniu zblokowanych zajęć  odbywa się testowy sprawdzian testowy umożliwiający uzyskanie maksymalnie 30 punktów.  Nie przewiduje się poprawiania sprawdzianów.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6" w:hanging="66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5. Po zakończeniu zajęć, na platformie OLAT, odbywa się kolokwium zaliczeniowe obejmujące materiał z   wykładów, ćwiczeń i seminariów. </w:t>
      </w:r>
      <w:r>
        <w:rPr>
          <w:rFonts w:ascii="TimesNewRomanPSMT" w:hAnsi="TimesNewRomanPSMT" w:cs="TimesNewRomanPSMT"/>
        </w:rPr>
        <w:t xml:space="preserve">Składa się ze 100 pytań testowych, czas trwania 100 min. Termin do uzgodnienia dla całego roku. </w:t>
      </w:r>
      <w:r>
        <w:rPr>
          <w:rFonts w:ascii="TimesNewRomanPSMT" w:hAnsi="TimesNewRomanPSMT" w:cs="TimesNewRomanPSMT"/>
          <w:color w:val="000000"/>
        </w:rPr>
        <w:t>Maksymalna ocena: 100 punktów.</w:t>
      </w:r>
      <w:r w:rsidRPr="00EF0F9C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Warunkiem zaliczenia tego kolokwium  i wliczenia punktów do ogólnej puli  jest udzielenie 60% prawidłowych odpowiedzi.</w:t>
      </w:r>
    </w:p>
    <w:p w:rsidR="003B1193" w:rsidRDefault="003B1193" w:rsidP="003B11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426" w:hanging="66"/>
        <w:rPr>
          <w:b/>
        </w:rPr>
      </w:pPr>
      <w:r>
        <w:rPr>
          <w:rFonts w:ascii="TimesNewRomanPSMT" w:hAnsi="TimesNewRomanPSMT" w:cs="TimesNewRomanPSMT"/>
          <w:color w:val="000000"/>
        </w:rPr>
        <w:t xml:space="preserve"> Przewiduje się dwie poprawki kolokwium zaliczeniowego.</w:t>
      </w: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left="360"/>
        <w:jc w:val="both"/>
        <w:rPr>
          <w:rFonts w:asciiTheme="minorHAnsi" w:hAnsiTheme="minorHAnsi"/>
          <w:b/>
          <w:bCs/>
        </w:rPr>
      </w:pPr>
    </w:p>
    <w:p w:rsidR="003B1193" w:rsidRDefault="003B1193" w:rsidP="003B1193">
      <w:pPr>
        <w:ind w:left="360"/>
        <w:rPr>
          <w:rFonts w:asciiTheme="minorHAnsi" w:hAnsiTheme="minorHAnsi"/>
          <w:b/>
        </w:rPr>
      </w:pPr>
    </w:p>
    <w:p w:rsidR="003B1193" w:rsidRDefault="003B1193" w:rsidP="003B1193">
      <w:pPr>
        <w:ind w:left="360"/>
        <w:rPr>
          <w:rFonts w:asciiTheme="minorHAnsi" w:hAnsiTheme="minorHAnsi"/>
          <w:b/>
        </w:rPr>
      </w:pPr>
    </w:p>
    <w:p w:rsidR="003B1193" w:rsidRDefault="003B1193" w:rsidP="003B1193">
      <w:pPr>
        <w:ind w:left="360"/>
        <w:rPr>
          <w:rFonts w:asciiTheme="minorHAnsi" w:hAnsiTheme="minorHAnsi"/>
          <w:b/>
        </w:rPr>
      </w:pPr>
    </w:p>
    <w:p w:rsidR="003B1193" w:rsidRDefault="003B1193" w:rsidP="003B1193">
      <w:pPr>
        <w:ind w:left="360"/>
        <w:rPr>
          <w:rFonts w:asciiTheme="minorHAnsi" w:hAnsiTheme="minorHAnsi"/>
          <w:b/>
        </w:rPr>
      </w:pPr>
    </w:p>
    <w:p w:rsidR="003B1193" w:rsidRDefault="003B1193" w:rsidP="003B1193">
      <w:pPr>
        <w:ind w:left="360"/>
        <w:rPr>
          <w:rFonts w:asciiTheme="minorHAnsi" w:hAnsiTheme="minorHAnsi"/>
          <w:b/>
        </w:rPr>
      </w:pPr>
    </w:p>
    <w:p w:rsidR="003B1193" w:rsidRPr="00A769DA" w:rsidRDefault="003B1193" w:rsidP="003B1193">
      <w:pPr>
        <w:ind w:left="360"/>
        <w:rPr>
          <w:rFonts w:asciiTheme="minorHAnsi" w:hAnsiTheme="minorHAnsi"/>
          <w:b/>
        </w:rPr>
      </w:pPr>
    </w:p>
    <w:p w:rsidR="003B1193" w:rsidRPr="00885284" w:rsidRDefault="003B1193" w:rsidP="003B1193">
      <w:pPr>
        <w:ind w:left="360"/>
        <w:rPr>
          <w:rFonts w:asciiTheme="minorHAnsi" w:hAnsiTheme="minorHAnsi"/>
          <w:b/>
        </w:rPr>
      </w:pPr>
      <w:r w:rsidRPr="00885284">
        <w:rPr>
          <w:rFonts w:asciiTheme="minorHAnsi" w:hAnsiTheme="minorHAnsi"/>
          <w:b/>
        </w:rPr>
        <w:t>PROGRAM ZAJĘĆ:</w:t>
      </w:r>
    </w:p>
    <w:p w:rsidR="003B1193" w:rsidRPr="0006754D" w:rsidRDefault="003B1193" w:rsidP="003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bCs/>
          <w:color w:val="FF0000"/>
        </w:rPr>
      </w:pPr>
      <w:r>
        <w:rPr>
          <w:rFonts w:ascii="TimesNewRomanPSMT" w:hAnsi="TimesNewRomanPSMT" w:cs="TimesNewRomanPSMT"/>
          <w:color w:val="000000"/>
        </w:rPr>
        <w:t xml:space="preserve">Zajęcia rozpoczynają się w semestrze zimowym cyklem wykładów. W semestrze zimowym/letnim  odbywają się zajęcia zblokowane w formie seminariów dla całych grup dziekańskich i ćwiczeń z podziałem na podgrupy. </w:t>
      </w:r>
    </w:p>
    <w:p w:rsidR="003B1193" w:rsidRPr="00885284" w:rsidRDefault="003B1193" w:rsidP="003B1193">
      <w:pPr>
        <w:pStyle w:val="Nagwek1"/>
        <w:ind w:left="360"/>
        <w:jc w:val="left"/>
        <w:rPr>
          <w:rFonts w:asciiTheme="minorHAnsi" w:hAnsiTheme="minorHAnsi"/>
          <w:sz w:val="24"/>
          <w:u w:val="none"/>
        </w:rPr>
      </w:pPr>
      <w:r w:rsidRPr="00885284">
        <w:rPr>
          <w:rFonts w:asciiTheme="minorHAnsi" w:hAnsiTheme="minorHAnsi"/>
          <w:sz w:val="24"/>
          <w:u w:val="none"/>
        </w:rPr>
        <w:t xml:space="preserve"> PROGRAM NAUCZANIA</w:t>
      </w:r>
      <w:r>
        <w:rPr>
          <w:rFonts w:asciiTheme="minorHAnsi" w:hAnsiTheme="minorHAnsi"/>
          <w:sz w:val="24"/>
          <w:u w:val="none"/>
        </w:rPr>
        <w:t>: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3B1193" w:rsidRPr="00A769DA" w:rsidTr="003E3DF0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93" w:rsidRDefault="003B1193" w:rsidP="003E3DF0">
            <w:pPr>
              <w:pStyle w:val="Tekstpodstawowy2"/>
              <w:spacing w:line="360" w:lineRule="auto"/>
              <w:rPr>
                <w:b w:val="0"/>
                <w:bCs w:val="0"/>
                <w:sz w:val="24"/>
              </w:rPr>
            </w:pPr>
            <w:r w:rsidRPr="00A769DA">
              <w:rPr>
                <w:rFonts w:asciiTheme="minorHAnsi" w:hAnsiTheme="minorHAnsi"/>
                <w:bCs w:val="0"/>
                <w:sz w:val="24"/>
                <w:lang w:eastAsia="en-US"/>
              </w:rPr>
              <w:t>Wymagania wstępne</w:t>
            </w:r>
            <w:r>
              <w:rPr>
                <w:rFonts w:asciiTheme="minorHAnsi" w:hAnsiTheme="minorHAnsi"/>
                <w:bCs w:val="0"/>
                <w:sz w:val="24"/>
                <w:lang w:eastAsia="en-US"/>
              </w:rPr>
              <w:t xml:space="preserve">  </w:t>
            </w:r>
            <w:r w:rsidRPr="00B842F0">
              <w:rPr>
                <w:b w:val="0"/>
                <w:bCs w:val="0"/>
                <w:sz w:val="24"/>
              </w:rPr>
              <w:t>nie przewiduje się kolokwium wejściowego</w:t>
            </w:r>
          </w:p>
          <w:p w:rsidR="003B1193" w:rsidRPr="00B842F0" w:rsidRDefault="003B1193" w:rsidP="003E3DF0">
            <w:pPr>
              <w:pStyle w:val="Tekstpodstawowy2"/>
              <w:spacing w:line="360" w:lineRule="auto"/>
              <w:rPr>
                <w:b w:val="0"/>
                <w:bCs w:val="0"/>
                <w:sz w:val="24"/>
              </w:rPr>
            </w:pPr>
            <w:r w:rsidRPr="00A769DA">
              <w:rPr>
                <w:rFonts w:asciiTheme="minorHAnsi" w:hAnsiTheme="minorHAnsi"/>
                <w:bCs w:val="0"/>
                <w:sz w:val="24"/>
                <w:lang w:eastAsia="en-US"/>
              </w:rPr>
              <w:t>Przygotowanie do z</w:t>
            </w:r>
            <w:r>
              <w:rPr>
                <w:rFonts w:asciiTheme="minorHAnsi" w:hAnsiTheme="minorHAnsi"/>
                <w:bCs w:val="0"/>
                <w:sz w:val="24"/>
                <w:lang w:eastAsia="en-US"/>
              </w:rPr>
              <w:t>ajęć</w:t>
            </w:r>
            <w:r w:rsidRPr="00B842F0">
              <w:rPr>
                <w:sz w:val="24"/>
              </w:rPr>
              <w:t xml:space="preserve"> </w:t>
            </w:r>
            <w:r w:rsidRPr="00B842F0">
              <w:rPr>
                <w:b w:val="0"/>
                <w:bCs w:val="0"/>
                <w:sz w:val="24"/>
              </w:rPr>
              <w:t xml:space="preserve">studentów obowiązuje przygotowanie się do ćwiczeń i seminariów  </w:t>
            </w:r>
            <w:r>
              <w:rPr>
                <w:b w:val="0"/>
                <w:bCs w:val="0"/>
                <w:sz w:val="24"/>
              </w:rPr>
              <w:t>w oparciu o wykłady i wskazane pozycje literaturowe</w:t>
            </w:r>
          </w:p>
          <w:p w:rsidR="003B1193" w:rsidRPr="00A769DA" w:rsidRDefault="003B1193" w:rsidP="003E3DF0">
            <w:pPr>
              <w:pStyle w:val="Tekstpodstawowy2"/>
              <w:spacing w:line="360" w:lineRule="auto"/>
              <w:rPr>
                <w:rFonts w:asciiTheme="minorHAnsi" w:hAnsiTheme="minorHAnsi"/>
                <w:bCs w:val="0"/>
                <w:sz w:val="24"/>
                <w:lang w:eastAsia="en-US"/>
              </w:rPr>
            </w:pPr>
            <w:r>
              <w:rPr>
                <w:rFonts w:asciiTheme="minorHAnsi" w:hAnsiTheme="minorHAnsi"/>
                <w:bCs w:val="0"/>
                <w:sz w:val="24"/>
                <w:lang w:eastAsia="en-US"/>
              </w:rPr>
              <w:t>Wymagania końcowe</w:t>
            </w:r>
            <w:r w:rsidRPr="00AE0BCD">
              <w:rPr>
                <w:b w:val="0"/>
                <w:bCs w:val="0"/>
                <w:sz w:val="24"/>
              </w:rPr>
              <w:t xml:space="preserve"> kolokwium zaliczeniowe</w:t>
            </w:r>
          </w:p>
        </w:tc>
      </w:tr>
    </w:tbl>
    <w:p w:rsidR="003B1193" w:rsidRPr="00A769DA" w:rsidRDefault="003B1193" w:rsidP="003B1193">
      <w:pPr>
        <w:ind w:left="360"/>
        <w:jc w:val="both"/>
        <w:rPr>
          <w:rFonts w:asciiTheme="minorHAnsi" w:hAnsiTheme="minorHAnsi"/>
          <w:b/>
          <w:bCs/>
        </w:rPr>
      </w:pPr>
    </w:p>
    <w:p w:rsidR="003B1193" w:rsidRPr="00885284" w:rsidRDefault="003B1193" w:rsidP="003B1193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</w:rPr>
        <w:t xml:space="preserve">    11. Kryteria zaliczenia przedmiotu: zaliczenie, egzamin teoretyczny i praktyczny</w:t>
      </w:r>
    </w:p>
    <w:p w:rsidR="003B1193" w:rsidRPr="00A769DA" w:rsidRDefault="003B1193" w:rsidP="003B1193">
      <w:pPr>
        <w:jc w:val="both"/>
        <w:rPr>
          <w:rFonts w:asciiTheme="minorHAnsi" w:hAnsiTheme="minorHAnsi"/>
          <w:b/>
          <w:bCs/>
          <w:color w:val="0000FF"/>
        </w:rPr>
      </w:pP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B1193" w:rsidRPr="00A769DA" w:rsidTr="003E3DF0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 xml:space="preserve">Zaliczenie – kryterium zaliczenia </w:t>
            </w: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E0BCD">
              <w:rPr>
                <w:bCs/>
              </w:rPr>
              <w:t xml:space="preserve">uzyskanie 60% punktów </w:t>
            </w:r>
            <w:r>
              <w:rPr>
                <w:bCs/>
              </w:rPr>
              <w:t>(spośród 130)  z</w:t>
            </w:r>
            <w:r w:rsidRPr="00AE0BCD">
              <w:rPr>
                <w:bCs/>
              </w:rPr>
              <w:t>gromadzonych w trakcie sprawdzian</w:t>
            </w:r>
            <w:r>
              <w:rPr>
                <w:bCs/>
              </w:rPr>
              <w:t>u</w:t>
            </w:r>
            <w:r w:rsidRPr="00AE0BCD">
              <w:rPr>
                <w:bCs/>
              </w:rPr>
              <w:t xml:space="preserve"> </w:t>
            </w:r>
            <w:r>
              <w:rPr>
                <w:bCs/>
              </w:rPr>
              <w:t>i kolokwium zaliczeniowego.</w:t>
            </w: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Cs/>
                <w:lang w:eastAsia="en-US"/>
              </w:rPr>
            </w:pPr>
          </w:p>
        </w:tc>
      </w:tr>
      <w:tr w:rsidR="003B1193" w:rsidRPr="00A769DA" w:rsidTr="003E3DF0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lastRenderedPageBreak/>
              <w:t>Egzamin teoretyczny – kryterium zaliczenia: forma egzaminu ( ustny, pisemny, testowy)</w:t>
            </w: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  <w:tr w:rsidR="003B1193" w:rsidRPr="00A769DA" w:rsidTr="003E3DF0">
        <w:trPr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Egzamin praktyczny – kryterium zaliczenia:</w:t>
            </w: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3B1193" w:rsidRPr="00A769DA" w:rsidRDefault="003B1193" w:rsidP="003E3DF0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</w:tbl>
    <w:p w:rsidR="003B1193" w:rsidRPr="00A769DA" w:rsidRDefault="003B1193" w:rsidP="003B1193">
      <w:pPr>
        <w:jc w:val="both"/>
        <w:rPr>
          <w:rFonts w:asciiTheme="minorHAnsi" w:hAnsiTheme="minorHAnsi"/>
          <w:b/>
          <w:bCs/>
          <w:color w:val="003300"/>
        </w:rPr>
      </w:pPr>
    </w:p>
    <w:p w:rsidR="003B1193" w:rsidRPr="00885284" w:rsidRDefault="003B1193" w:rsidP="003B1193">
      <w:pPr>
        <w:jc w:val="both"/>
        <w:rPr>
          <w:rFonts w:asciiTheme="minorHAnsi" w:hAnsiTheme="minorHAnsi"/>
          <w:b/>
          <w:bCs/>
        </w:rPr>
      </w:pPr>
      <w:r w:rsidRPr="00885284">
        <w:rPr>
          <w:rFonts w:asciiTheme="minorHAnsi" w:hAnsiTheme="minorHAnsi"/>
          <w:b/>
          <w:bCs/>
        </w:rPr>
        <w:t>12. Literatura:</w:t>
      </w:r>
    </w:p>
    <w:tbl>
      <w:tblPr>
        <w:tblW w:w="10065" w:type="dxa"/>
        <w:tblCellSpacing w:w="20" w:type="dxa"/>
        <w:tblInd w:w="-29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B1193" w:rsidRPr="00885284" w:rsidTr="003E3DF0">
        <w:trPr>
          <w:trHeight w:val="420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1193" w:rsidRPr="00885284" w:rsidRDefault="003B1193" w:rsidP="003E3DF0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885284">
              <w:rPr>
                <w:rFonts w:asciiTheme="minorHAnsi" w:hAnsiTheme="minorHAnsi"/>
                <w:b/>
                <w:lang w:eastAsia="en-US"/>
              </w:rPr>
              <w:t>Zalecana literatura: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Podstawowa: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1. Immunologia.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J.Gołąb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M.Jakóbisiak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, W. Lasek, T. Stokłosa ,Wydawnictwo Naukowe PWN, 2012</w:t>
            </w:r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Abul</w:t>
            </w:r>
            <w:proofErr w:type="spellEnd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 K. Abbas. Immunologia. Funkcje i zaburzenia układu immunologicznego. </w:t>
            </w:r>
            <w:proofErr w:type="spellStart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Edra</w:t>
            </w:r>
            <w:proofErr w:type="spellEnd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 Urban &amp; Partner, 2015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3. Immunologia dla studentów Wydziału Lekarskiego. Praca zbiorowa pod red. prof. dr. hab. J. Żeromskiego. 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   Wyd.  Nauk. U.M. 2008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Uzupełniająca: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1. Immunologia.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Roitt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Brostoff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, Male. Wyd.  polskie pod red. tłum. prof. dr. 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hab.J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. Żeromskiego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2. Immunologia. Podstawowe zagadnienia i aktualności, Witold Lasek, Wydawnictwo Naukowe PWN, 2009.</w:t>
            </w:r>
          </w:p>
          <w:p w:rsidR="003B1193" w:rsidRPr="00F82849" w:rsidRDefault="003B1193" w:rsidP="003E3DF0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3B1193" w:rsidRPr="00885284" w:rsidRDefault="003B1193" w:rsidP="003E3DF0">
            <w:pPr>
              <w:pStyle w:val="Tekstpodstawowy"/>
              <w:spacing w:line="240" w:lineRule="auto"/>
              <w:ind w:left="357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</w:tr>
    </w:tbl>
    <w:p w:rsidR="003B1193" w:rsidRDefault="003B1193" w:rsidP="003B1193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</w:p>
    <w:p w:rsidR="003B1193" w:rsidRDefault="003B1193" w:rsidP="003B1193">
      <w:pPr>
        <w:pStyle w:val="Tekstpodstawowy2"/>
        <w:spacing w:line="360" w:lineRule="auto"/>
        <w:ind w:left="360"/>
        <w:rPr>
          <w:rFonts w:asciiTheme="minorHAnsi" w:hAnsiTheme="minorHAnsi"/>
          <w:bCs w:val="0"/>
          <w:sz w:val="24"/>
        </w:rPr>
      </w:pPr>
    </w:p>
    <w:p w:rsidR="003B1193" w:rsidRDefault="003B1193" w:rsidP="003B1193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</w:p>
    <w:p w:rsidR="003B1193" w:rsidRPr="00885284" w:rsidRDefault="003B1193" w:rsidP="003B1193">
      <w:pPr>
        <w:pStyle w:val="Tekstpodstawowy2"/>
        <w:spacing w:line="360" w:lineRule="auto"/>
        <w:rPr>
          <w:rFonts w:asciiTheme="minorHAnsi" w:hAnsiTheme="minorHAnsi"/>
          <w:bCs w:val="0"/>
          <w:sz w:val="24"/>
        </w:rPr>
      </w:pPr>
      <w:r w:rsidRPr="00885284">
        <w:rPr>
          <w:rFonts w:asciiTheme="minorHAnsi" w:hAnsiTheme="minorHAnsi"/>
          <w:bCs w:val="0"/>
          <w:sz w:val="24"/>
        </w:rPr>
        <w:t>13. Studenckie koło naukowe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3B1193" w:rsidRPr="00885284" w:rsidTr="003E3DF0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193" w:rsidRDefault="003B1193" w:rsidP="003E3DF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dr Mariusz Kaczmarek</w:t>
            </w:r>
          </w:p>
          <w:p w:rsidR="003B1193" w:rsidRDefault="003B1193" w:rsidP="003E3DF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Tematyka: immunologia nowotworów</w:t>
            </w:r>
          </w:p>
          <w:p w:rsidR="003B1193" w:rsidRPr="00885284" w:rsidRDefault="003B1193" w:rsidP="003E3DF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/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Miejsce spotkań: Zakład Immunologii, ul. Rokietnicka 5D</w:t>
            </w:r>
          </w:p>
        </w:tc>
      </w:tr>
    </w:tbl>
    <w:p w:rsidR="003B1193" w:rsidRPr="00A769DA" w:rsidRDefault="003B1193" w:rsidP="003B1193">
      <w:pPr>
        <w:jc w:val="both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Default="003B1193" w:rsidP="003B1193">
      <w:pPr>
        <w:autoSpaceDE w:val="0"/>
        <w:rPr>
          <w:rFonts w:asciiTheme="minorHAnsi" w:hAnsiTheme="minorHAnsi"/>
          <w:b/>
          <w:bCs/>
        </w:rPr>
      </w:pPr>
    </w:p>
    <w:p w:rsidR="003B1193" w:rsidRPr="00A769DA" w:rsidRDefault="003B1193" w:rsidP="003B1193">
      <w:pPr>
        <w:autoSpaceDE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</w:rPr>
        <w:t xml:space="preserve"> </w:t>
      </w:r>
      <w:r w:rsidRPr="00366D28">
        <w:rPr>
          <w:rFonts w:asciiTheme="minorHAnsi" w:hAnsiTheme="minorHAnsi"/>
          <w:b/>
        </w:rPr>
        <w:t>14. SYLABUS</w:t>
      </w:r>
      <w:r w:rsidRPr="00366D28">
        <w:rPr>
          <w:rFonts w:asciiTheme="minorHAnsi" w:hAnsiTheme="minorHAnsi"/>
          <w:b/>
          <w:sz w:val="32"/>
          <w:szCs w:val="32"/>
        </w:rPr>
        <w:t xml:space="preserve"> </w:t>
      </w:r>
      <w:r w:rsidRPr="00366D28">
        <w:rPr>
          <w:rFonts w:asciiTheme="minorHAnsi" w:hAnsiTheme="minorHAnsi"/>
          <w:b/>
          <w:sz w:val="20"/>
          <w:szCs w:val="20"/>
        </w:rPr>
        <w:t xml:space="preserve">( </w:t>
      </w:r>
      <w:r w:rsidRPr="00A769DA">
        <w:rPr>
          <w:rFonts w:asciiTheme="minorHAnsi" w:hAnsiTheme="minorHAnsi"/>
          <w:sz w:val="20"/>
          <w:szCs w:val="20"/>
        </w:rPr>
        <w:t>proszę wypełnić wszystkie pola w tabeli)</w:t>
      </w:r>
    </w:p>
    <w:p w:rsidR="003B1193" w:rsidRDefault="003B1193" w:rsidP="003B1193">
      <w:pPr>
        <w:pStyle w:val="ListParagraph1"/>
        <w:autoSpaceDE w:val="0"/>
        <w:ind w:left="0"/>
        <w:rPr>
          <w:rFonts w:asciiTheme="minorHAnsi" w:eastAsia="Times New Roman" w:hAnsiTheme="minorHAnsi"/>
          <w:sz w:val="22"/>
          <w:szCs w:val="22"/>
        </w:rPr>
      </w:pP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1418"/>
        <w:gridCol w:w="992"/>
        <w:gridCol w:w="284"/>
        <w:gridCol w:w="850"/>
        <w:gridCol w:w="1139"/>
      </w:tblGrid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72F7E">
              <w:rPr>
                <w:rFonts w:ascii="Calibri" w:eastAsiaTheme="minorHAnsi" w:hAnsi="Calibri" w:cstheme="minorBidi"/>
                <w:noProof/>
                <w:lang w:val="en-US" w:eastAsia="en-US"/>
              </w:rPr>
              <w:drawing>
                <wp:inline distT="0" distB="0" distL="0" distR="0" wp14:anchorId="6A8AE753" wp14:editId="6DD9591B">
                  <wp:extent cx="922020" cy="866692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07" cy="87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WYDZIAŁ LEKARSKI I</w:t>
            </w:r>
          </w:p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</w:t>
            </w:r>
          </w:p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kierunku</w:t>
            </w:r>
          </w:p>
        </w:tc>
        <w:tc>
          <w:tcPr>
            <w:tcW w:w="3543" w:type="dxa"/>
            <w:gridSpan w:val="2"/>
            <w:vAlign w:val="center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Lekarski </w:t>
            </w:r>
          </w:p>
        </w:tc>
        <w:tc>
          <w:tcPr>
            <w:tcW w:w="1418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Poziom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tryb studiów</w:t>
            </w:r>
          </w:p>
        </w:tc>
        <w:tc>
          <w:tcPr>
            <w:tcW w:w="1276" w:type="dxa"/>
            <w:gridSpan w:val="2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jednolite studia magisterskie</w:t>
            </w:r>
          </w:p>
        </w:tc>
        <w:tc>
          <w:tcPr>
            <w:tcW w:w="1989" w:type="dxa"/>
            <w:gridSpan w:val="2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stacjonarne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 przedmiotu</w:t>
            </w:r>
          </w:p>
        </w:tc>
        <w:tc>
          <w:tcPr>
            <w:tcW w:w="3543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immunologia</w:t>
            </w:r>
          </w:p>
        </w:tc>
        <w:tc>
          <w:tcPr>
            <w:tcW w:w="1418" w:type="dxa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3265" w:type="dxa"/>
            <w:gridSpan w:val="4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Jednostka realizująca, wydział</w:t>
            </w: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Zakład Immunologii, Katedra Immunologii Klinicznej</w:t>
            </w:r>
          </w:p>
        </w:tc>
      </w:tr>
      <w:tr w:rsidR="003B1193" w:rsidRPr="003B1193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Koordynator przedmiotu</w:t>
            </w:r>
          </w:p>
        </w:tc>
        <w:tc>
          <w:tcPr>
            <w:tcW w:w="2268" w:type="dxa"/>
          </w:tcPr>
          <w:p w:rsidR="003B1193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mgr Agnieszka Pluto-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Prądzyńska</w:t>
            </w:r>
          </w:p>
        </w:tc>
        <w:tc>
          <w:tcPr>
            <w:tcW w:w="127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Osoba zaliczająca</w:t>
            </w:r>
          </w:p>
        </w:tc>
        <w:tc>
          <w:tcPr>
            <w:tcW w:w="4683" w:type="dxa"/>
            <w:gridSpan w:val="5"/>
          </w:tcPr>
          <w:p w:rsidR="003B1193" w:rsidRPr="009B6225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</w:pPr>
            <w:r w:rsidRPr="009B6225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prof. </w:t>
            </w:r>
            <w:proofErr w:type="spellStart"/>
            <w:r w:rsidRPr="009B6225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>dr</w:t>
            </w:r>
            <w:proofErr w:type="spellEnd"/>
            <w:r w:rsidRPr="009B6225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hab. Jan </w:t>
            </w:r>
            <w:proofErr w:type="spellStart"/>
            <w:r w:rsidRPr="009B6225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>Sikora</w:t>
            </w:r>
            <w:proofErr w:type="spellEnd"/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Rodzaj przedmiotu</w:t>
            </w:r>
          </w:p>
        </w:tc>
        <w:tc>
          <w:tcPr>
            <w:tcW w:w="226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obowiązkowy</w:t>
            </w:r>
          </w:p>
        </w:tc>
        <w:tc>
          <w:tcPr>
            <w:tcW w:w="127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semestr</w:t>
            </w:r>
          </w:p>
        </w:tc>
        <w:tc>
          <w:tcPr>
            <w:tcW w:w="141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Rodzaj zajęć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liczba godzin</w:t>
            </w:r>
          </w:p>
        </w:tc>
        <w:tc>
          <w:tcPr>
            <w:tcW w:w="992" w:type="dxa"/>
          </w:tcPr>
          <w:p w:rsidR="003B1193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Wykłady</w:t>
            </w:r>
          </w:p>
          <w:p w:rsidR="003B1193" w:rsidRPr="00E72F7E" w:rsidRDefault="00284114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gridSpan w:val="2"/>
          </w:tcPr>
          <w:p w:rsidR="003B1193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Seminaria</w:t>
            </w:r>
          </w:p>
          <w:p w:rsidR="003B1193" w:rsidRPr="00E72F7E" w:rsidRDefault="00284114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9" w:type="dxa"/>
          </w:tcPr>
          <w:p w:rsidR="003B1193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Ćwiczeni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a</w:t>
            </w:r>
          </w:p>
          <w:p w:rsidR="003B1193" w:rsidRPr="00E72F7E" w:rsidRDefault="00284114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Obszar nauczania</w:t>
            </w: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Nauki medyczne</w:t>
            </w:r>
          </w:p>
        </w:tc>
      </w:tr>
      <w:tr w:rsidR="003B1193" w:rsidRPr="00E72F7E" w:rsidTr="003E3DF0">
        <w:trPr>
          <w:trHeight w:val="1261"/>
          <w:jc w:val="center"/>
        </w:trPr>
        <w:tc>
          <w:tcPr>
            <w:tcW w:w="1555" w:type="dxa"/>
            <w:vAlign w:val="center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Cel kształcenia</w:t>
            </w: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CA3078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Po zakończeniu kursu z immunologii student powinien posiadać podstawowy zakres wiedzy na temat układu odpornościowego, chorób o podłożu immunologicznym oraz metod immunodiagnostyki, a także umiejętność wskazania właściwych testów immunologicznych dla diagnostyki danej jednostki chorobowej.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Treści programowe</w:t>
            </w: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Wykłady </w:t>
            </w:r>
          </w:p>
          <w:p w:rsidR="003B1193" w:rsidRPr="00CA3078" w:rsidRDefault="003B1193" w:rsidP="003E3DF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CA3078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Na wykładach studenci zapoznają się z wiedzą na temat podstaw immunologii</w:t>
            </w:r>
          </w:p>
          <w:p w:rsidR="003B1193" w:rsidRPr="00E72F7E" w:rsidRDefault="003B1193" w:rsidP="003E3DF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CA3078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i immunologii klinicznej, które ułatwią zrozumienie mechanizmów współczesnej immunologii.   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6" w:type="dxa"/>
            <w:gridSpan w:val="7"/>
          </w:tcPr>
          <w:p w:rsidR="003B1193" w:rsidRDefault="003B1193" w:rsidP="003E3DF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Seminaria</w:t>
            </w:r>
            <w:r w:rsidRPr="00CA307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:rsidR="003B1193" w:rsidRPr="000E6971" w:rsidRDefault="003B1193" w:rsidP="003E3DF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0"/>
              </w:rPr>
            </w:pPr>
            <w:r w:rsidRPr="000E6971">
              <w:rPr>
                <w:rFonts w:ascii="TimesNewRomanPSMT" w:hAnsi="TimesNewRomanPSMT" w:cs="TimesNewRomanPSMT"/>
                <w:szCs w:val="20"/>
              </w:rPr>
              <w:t>Tematyka seminariów obejmuje materiał z zakresu podstaw immunologii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bCs/>
              </w:rPr>
              <w:t>Na każde z seminariów przewidziano 4 wiodące tematy w zakresie których studenci zobowiązani są przygotować się. Każdy z tych tematów będzie zreferowany przez dowolnie wybranego przez grupę studenta w formie 15-20 min. prezentacji, a następnie przedyskutowany z udziałem prowadzącego zajęcia nauczyciela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6" w:type="dxa"/>
            <w:gridSpan w:val="7"/>
          </w:tcPr>
          <w:p w:rsidR="003B1193" w:rsidRDefault="003B1193" w:rsidP="003E3DF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Ćwiczenia </w:t>
            </w:r>
          </w:p>
          <w:p w:rsidR="003B1193" w:rsidRPr="00E72F7E" w:rsidRDefault="003B1193" w:rsidP="003E3DF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CA3078">
              <w:rPr>
                <w:rFonts w:ascii="TimesNewRomanPSMT" w:hAnsi="TimesNewRomanPSMT" w:cs="TimesNewRomanPSMT"/>
                <w:sz w:val="20"/>
                <w:szCs w:val="20"/>
              </w:rPr>
              <w:t xml:space="preserve">Na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ćwiczeniach</w:t>
            </w:r>
            <w:r w:rsidRPr="00CA3078">
              <w:rPr>
                <w:rFonts w:ascii="TimesNewRomanPSMT" w:hAnsi="TimesNewRomanPSMT" w:cs="TimesNewRomanPSMT"/>
                <w:sz w:val="20"/>
                <w:szCs w:val="20"/>
              </w:rPr>
              <w:t xml:space="preserve"> z immunologii klinicznej prezentowane są przypadki kliniczne chorób o podłożu immunologicznym. Celem tych zajęć jest zrozumienie patomechanizmów tych chorób oraz zdobycie umiejętności praktycznego zastosowania posiadanej wiedzy.</w:t>
            </w: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6" w:type="dxa"/>
            <w:gridSpan w:val="7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Inne </w:t>
            </w:r>
          </w:p>
          <w:p w:rsidR="003B1193" w:rsidRPr="00E72F7E" w:rsidRDefault="003B1193" w:rsidP="003E3DF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Formy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metody dydaktyczne</w:t>
            </w:r>
          </w:p>
        </w:tc>
        <w:tc>
          <w:tcPr>
            <w:tcW w:w="226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Forma </w:t>
            </w: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warunki zaliczenia</w:t>
            </w:r>
          </w:p>
        </w:tc>
        <w:tc>
          <w:tcPr>
            <w:tcW w:w="2268" w:type="dxa"/>
          </w:tcPr>
          <w:p w:rsidR="003B1193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Kolokwium zaliczeniowe;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AE0BCD">
              <w:rPr>
                <w:bCs/>
              </w:rPr>
              <w:t xml:space="preserve">uzyskanie 60% punktów </w:t>
            </w:r>
            <w:r>
              <w:rPr>
                <w:bCs/>
              </w:rPr>
              <w:t>(spośród 130)  z</w:t>
            </w:r>
            <w:r w:rsidRPr="00AE0BCD">
              <w:rPr>
                <w:bCs/>
              </w:rPr>
              <w:t>gromadzonych w trakcie sprawdzian</w:t>
            </w:r>
            <w:r>
              <w:rPr>
                <w:bCs/>
              </w:rPr>
              <w:t>u</w:t>
            </w:r>
            <w:r w:rsidRPr="00AE0BCD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i kolokwium zaliczeniowego</w:t>
            </w:r>
          </w:p>
        </w:tc>
        <w:tc>
          <w:tcPr>
            <w:tcW w:w="1275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lastRenderedPageBreak/>
              <w:t>Literatura podstawowa</w:t>
            </w:r>
          </w:p>
        </w:tc>
        <w:tc>
          <w:tcPr>
            <w:tcW w:w="2268" w:type="dxa"/>
          </w:tcPr>
          <w:p w:rsidR="003B1193" w:rsidRPr="00E17A2D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 Immunologia.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</w:rPr>
              <w:t>J.Gołąb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</w:rPr>
              <w:t>Jakóbisiak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</w:rPr>
              <w:t>, W. Lasek, T. Stokłosa  PWN, 2012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Abul</w:t>
            </w:r>
            <w:proofErr w:type="spellEnd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 K. Abbas. Immunologia. Funkcje i zaburzenia układu immunologicznego. </w:t>
            </w:r>
            <w:proofErr w:type="spellStart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Edra</w:t>
            </w:r>
            <w:proofErr w:type="spellEnd"/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 xml:space="preserve"> Urban &amp; Partner, 2015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3. Immunologia dla studentów Wydziału Lekarskiego. Praca zbiorowa pod red. prof. dr. hab. J. Żeromskiego. 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 w:cs="TimesNewRomanPSMT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 Wyd.  Nauk. U.M. 2008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3B1193" w:rsidRPr="00E72F7E" w:rsidTr="003E3DF0">
        <w:trPr>
          <w:jc w:val="center"/>
        </w:trPr>
        <w:tc>
          <w:tcPr>
            <w:tcW w:w="1555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Literatura uzupełniająca</w:t>
            </w:r>
          </w:p>
        </w:tc>
        <w:tc>
          <w:tcPr>
            <w:tcW w:w="2268" w:type="dxa"/>
          </w:tcPr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>Immunologia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>Roitt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>Brostoff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 xml:space="preserve">, Male. </w:t>
            </w:r>
            <w:proofErr w:type="spellStart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>Wyd</w:t>
            </w:r>
            <w:proofErr w:type="spellEnd"/>
            <w:r w:rsidRPr="00E17A2D">
              <w:rPr>
                <w:rFonts w:ascii="Calibri" w:hAnsi="Calibri" w:cs="TimesNewRomanPSMT"/>
                <w:color w:val="000000"/>
                <w:sz w:val="20"/>
                <w:szCs w:val="20"/>
                <w:lang w:val="en-US"/>
              </w:rPr>
              <w:t xml:space="preserve">.  </w:t>
            </w:r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 xml:space="preserve">polskie pod red. tłum. prof. dr.  </w:t>
            </w:r>
            <w:proofErr w:type="spellStart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hab.J</w:t>
            </w:r>
            <w:proofErr w:type="spellEnd"/>
            <w:r w:rsidRPr="005E5744">
              <w:rPr>
                <w:rFonts w:ascii="Calibri" w:hAnsi="Calibri" w:cs="TimesNewRomanPSMT"/>
                <w:color w:val="000000"/>
                <w:sz w:val="20"/>
                <w:szCs w:val="20"/>
              </w:rPr>
              <w:t>. Żeromskiego</w:t>
            </w:r>
          </w:p>
          <w:p w:rsidR="003B1193" w:rsidRPr="005E5744" w:rsidRDefault="003B1193" w:rsidP="003E3DF0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E5744">
              <w:rPr>
                <w:rFonts w:ascii="Calibri" w:hAnsi="Calibri"/>
                <w:color w:val="000000"/>
                <w:sz w:val="20"/>
                <w:szCs w:val="20"/>
              </w:rPr>
              <w:t>2. Immunologia. Podstawowe zagadnienia i aktualności, Witold Lasek, Wydawnictwo Naukowe PWN, 2009.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3B1193" w:rsidRDefault="003B1193" w:rsidP="003B11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B1193" w:rsidRPr="00E72F7E" w:rsidRDefault="003B1193" w:rsidP="003B11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069"/>
        <w:gridCol w:w="2893"/>
        <w:gridCol w:w="3095"/>
        <w:gridCol w:w="1867"/>
      </w:tblGrid>
      <w:tr w:rsidR="003B1193" w:rsidRPr="00E72F7E" w:rsidTr="003E3DF0">
        <w:tc>
          <w:tcPr>
            <w:tcW w:w="2069" w:type="dxa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Numer efektu kształcenia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Efekty kształcenia</w:t>
            </w:r>
          </w:p>
        </w:tc>
        <w:tc>
          <w:tcPr>
            <w:tcW w:w="1867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Odniesienie do kierunkowych efektów kształcenia</w:t>
            </w:r>
          </w:p>
        </w:tc>
      </w:tr>
      <w:tr w:rsidR="003B1193" w:rsidRPr="00E72F7E" w:rsidTr="003E3DF0">
        <w:tc>
          <w:tcPr>
            <w:tcW w:w="2069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12F06">
              <w:t>W21.</w:t>
            </w:r>
          </w:p>
        </w:tc>
        <w:tc>
          <w:tcPr>
            <w:tcW w:w="5988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CA3078">
              <w:rPr>
                <w:sz w:val="20"/>
                <w:szCs w:val="20"/>
              </w:rPr>
              <w:t>zna sposoby komunikacji między komórkami, a także między komórką a macierzą zewnątrzkomórkową oraz szlaki przekazywania sygnałów w komórce i przykłady zaburzeń w tych procesach prowadzące do rozwoju no</w:t>
            </w:r>
            <w:r w:rsidRPr="00CA3078">
              <w:rPr>
                <w:sz w:val="20"/>
                <w:szCs w:val="20"/>
              </w:rPr>
              <w:softHyphen/>
              <w:t>wotworów i innych chorób;</w:t>
            </w:r>
          </w:p>
        </w:tc>
        <w:tc>
          <w:tcPr>
            <w:tcW w:w="1867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12F06">
              <w:t>B.W21.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D12F06" w:rsidRDefault="003B1193" w:rsidP="003E3DF0">
            <w:r w:rsidRPr="00D12F06">
              <w:t xml:space="preserve"> W22.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procesy takie jak: cykl komórkowy, proliferacja, różnicowanie i starzenie się komórek, apoptoza i nekroza oraz ich znaczenie dla funkcjonowania organizmu;</w:t>
            </w:r>
          </w:p>
        </w:tc>
        <w:tc>
          <w:tcPr>
            <w:tcW w:w="1867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12F06">
              <w:t>B. W22.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W23.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3078">
              <w:rPr>
                <w:rFonts w:ascii="Times New Roman" w:hAnsi="Times New Roman" w:cs="Times New Roman"/>
                <w:sz w:val="20"/>
                <w:szCs w:val="20"/>
              </w:rPr>
              <w:t>zna w podstawowym zakresie problematykę komórek macierzystych i ich zastosowania w medycynie;</w:t>
            </w:r>
          </w:p>
        </w:tc>
        <w:tc>
          <w:tcPr>
            <w:tcW w:w="1867" w:type="dxa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0"/>
                <w:szCs w:val="20"/>
              </w:rPr>
              <w:t>B. W23.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W06.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zna uwarunkowania genetyczne konfliktu serologicznego w układzie Rh; 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W06.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W20.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podstawy rozwoju oraz mechanizmy działania układu odpornościowego, w tym swoiste i nieswoiste mecha</w:t>
            </w:r>
            <w:r w:rsidRPr="00CA3078">
              <w:rPr>
                <w:sz w:val="20"/>
                <w:szCs w:val="20"/>
              </w:rPr>
              <w:softHyphen/>
              <w:t xml:space="preserve">nizmy odporności humoralnej i komórkowej; 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W20.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W21.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opisuje główny układ zgodności tkankowej;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W21.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W22.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typy reakcji nadwrażliwości, rodzaje niedoborów odporności oraz podstawy immunomodulacji;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W22.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W23.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zagadnienia z zakresu immunologii nowotworów;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W23.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W24.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określa genetyczne podstawy doboru dawcy i biorcy oraz podstawy immunologii transplantacyjnej;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W24.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i rozumie przyczyny, objawy, zasady diag</w:t>
            </w:r>
            <w:r>
              <w:rPr>
                <w:sz w:val="20"/>
                <w:szCs w:val="20"/>
              </w:rPr>
              <w:t>nozowania najczęst</w:t>
            </w:r>
            <w:r>
              <w:rPr>
                <w:sz w:val="20"/>
                <w:szCs w:val="20"/>
              </w:rPr>
              <w:softHyphen/>
              <w:t xml:space="preserve">szych chorób </w:t>
            </w:r>
            <w:r w:rsidRPr="00CA3078">
              <w:rPr>
                <w:sz w:val="20"/>
                <w:szCs w:val="20"/>
              </w:rPr>
              <w:t>dzieci:</w:t>
            </w:r>
          </w:p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E. W03.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W03.c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ostrych i przewlekłych chorób górnych </w:t>
            </w:r>
            <w:r>
              <w:rPr>
                <w:sz w:val="20"/>
                <w:szCs w:val="20"/>
              </w:rPr>
              <w:t xml:space="preserve">i dolnych dróg oddechowych, wad </w:t>
            </w:r>
            <w:r w:rsidRPr="00CA3078">
              <w:rPr>
                <w:sz w:val="20"/>
                <w:szCs w:val="20"/>
              </w:rPr>
              <w:t>wrodzonych    układu oddechowego, gruźlicy, mukowiscydozy, astmy, alergicznego nieżytu nosa, pokrzywki, wstrząsu anafilaktycznego, obrzęku naczynioworuchowego,</w:t>
            </w:r>
          </w:p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W03.c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W03.d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niedokrwistości, skaz krwotocznych, stanów niewydolności szpiku, chorób      nowotworowych wieku dziecięce</w:t>
            </w:r>
            <w:r w:rsidRPr="00CA3078">
              <w:rPr>
                <w:sz w:val="20"/>
                <w:szCs w:val="20"/>
              </w:rPr>
              <w:softHyphen/>
              <w:t>go, w tym guzów litych typowych dla wieku dziecięcego,</w:t>
            </w:r>
          </w:p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W03.d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W03.f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ostrej i przewlekłej niewydolności nerek, ostrych i przewlekłych zapaleń nerek, chorób układowych nerek, </w:t>
            </w:r>
          </w:p>
          <w:p w:rsidR="003B1193" w:rsidRPr="00CA3078" w:rsidRDefault="003B1193" w:rsidP="003E3DF0">
            <w:pPr>
              <w:ind w:left="540" w:hanging="540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W03.f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W03. k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chorób tkanki łącznej, gorączki reumatycznej, młodzieńczego zapalenia stawów, tocznia układowego, zapale</w:t>
            </w:r>
            <w:r w:rsidRPr="00CA3078">
              <w:rPr>
                <w:sz w:val="20"/>
                <w:szCs w:val="20"/>
              </w:rPr>
              <w:softHyphen/>
              <w:t>nia skórno-mięśniowego;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W03. k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W07. 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i rozumie przyczyny, objawy, zasady diagnozowania chorób wewnętrznych występujących u osób dorosłych oraz ich powikłań:</w:t>
            </w:r>
          </w:p>
          <w:p w:rsidR="003B1193" w:rsidRPr="00CA3078" w:rsidRDefault="003B1193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W07. 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W07.a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ind w:left="1080" w:hanging="108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chorób układu krążenia, w tym: chorób naczyń tętniczych i żylnych, </w:t>
            </w:r>
          </w:p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W07.a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W07.b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ind w:left="1080" w:hanging="108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chorób układu oddechowego, w tym: ast</w:t>
            </w:r>
            <w:r w:rsidRPr="00CA3078">
              <w:rPr>
                <w:sz w:val="20"/>
                <w:szCs w:val="20"/>
              </w:rPr>
              <w:softHyphen/>
              <w:t xml:space="preserve">my oskrzelowej, </w:t>
            </w:r>
          </w:p>
          <w:p w:rsidR="003B1193" w:rsidRPr="00CA3078" w:rsidRDefault="003B1193" w:rsidP="003E3DF0">
            <w:pPr>
              <w:ind w:left="540" w:hanging="540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W07.b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W07.c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chorób układu pokarmowego, w tym chorób: żołądka i dwunastnicy, jelit, trzustki, wą</w:t>
            </w:r>
            <w:r w:rsidRPr="00CA3078">
              <w:rPr>
                <w:sz w:val="20"/>
                <w:szCs w:val="20"/>
              </w:rPr>
              <w:softHyphen/>
              <w:t xml:space="preserve">troby, dróg żółciowych i pęcherzyka żółciowego, </w:t>
            </w:r>
          </w:p>
          <w:p w:rsidR="003B1193" w:rsidRPr="00CA3078" w:rsidRDefault="003B1193" w:rsidP="003E3DF0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W07.c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W07.d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chorób układu wydzielania wewnętrznego, w tym chorób: podwzgórza i przysadki, tarczycy, przytarczyc, kory i rdzenia nadnerczy,  różnych typów cukrzycy </w:t>
            </w:r>
          </w:p>
          <w:p w:rsidR="003B1193" w:rsidRPr="00CA3078" w:rsidRDefault="003B1193" w:rsidP="003E3DF0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W07.d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W07.e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A3078">
              <w:rPr>
                <w:sz w:val="20"/>
                <w:szCs w:val="20"/>
              </w:rPr>
              <w:t xml:space="preserve">horób nerek i dróg moczowych, w tym: ostrych i przewlekłych niewydolności nerek, chorób kłębuszków nerkowych i śródmiąższowych nerek, </w:t>
            </w:r>
          </w:p>
          <w:p w:rsidR="003B1193" w:rsidRPr="00CA3078" w:rsidRDefault="003B1193" w:rsidP="003E3DF0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W07.e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W07.f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chorób układu krwiotwórczego, w tym: aplazji szpiku, niedokrwistości, </w:t>
            </w:r>
            <w:proofErr w:type="spellStart"/>
            <w:r w:rsidRPr="00CA3078">
              <w:rPr>
                <w:sz w:val="20"/>
                <w:szCs w:val="20"/>
              </w:rPr>
              <w:t>granulocytopenii</w:t>
            </w:r>
            <w:proofErr w:type="spellEnd"/>
            <w:r w:rsidRPr="00CA3078">
              <w:rPr>
                <w:sz w:val="20"/>
                <w:szCs w:val="20"/>
              </w:rPr>
              <w:t xml:space="preserve"> i agranulocytozy, mało</w:t>
            </w:r>
            <w:r w:rsidRPr="00CA3078">
              <w:rPr>
                <w:sz w:val="20"/>
                <w:szCs w:val="20"/>
              </w:rPr>
              <w:softHyphen/>
              <w:t xml:space="preserve">płytkowości, białaczek ostrych, nowotworów </w:t>
            </w:r>
            <w:proofErr w:type="spellStart"/>
            <w:r w:rsidRPr="00CA3078">
              <w:rPr>
                <w:sz w:val="20"/>
                <w:szCs w:val="20"/>
              </w:rPr>
              <w:t>mieloproliferacyjnych</w:t>
            </w:r>
            <w:proofErr w:type="spellEnd"/>
            <w:r w:rsidRPr="00CA3078">
              <w:rPr>
                <w:sz w:val="20"/>
                <w:szCs w:val="20"/>
              </w:rPr>
              <w:t xml:space="preserve"> i </w:t>
            </w:r>
            <w:proofErr w:type="spellStart"/>
            <w:r w:rsidRPr="00CA3078">
              <w:rPr>
                <w:sz w:val="20"/>
                <w:szCs w:val="20"/>
              </w:rPr>
              <w:t>mielodysplastyczno-mieloproliferacyjnych</w:t>
            </w:r>
            <w:proofErr w:type="spellEnd"/>
            <w:r w:rsidRPr="00CA3078">
              <w:rPr>
                <w:sz w:val="20"/>
                <w:szCs w:val="20"/>
              </w:rPr>
              <w:t xml:space="preserve">, zespołów </w:t>
            </w:r>
            <w:proofErr w:type="spellStart"/>
            <w:r w:rsidRPr="00CA3078">
              <w:rPr>
                <w:sz w:val="20"/>
                <w:szCs w:val="20"/>
              </w:rPr>
              <w:t>mielodysplastycznych</w:t>
            </w:r>
            <w:proofErr w:type="spellEnd"/>
            <w:r w:rsidRPr="00CA3078">
              <w:rPr>
                <w:sz w:val="20"/>
                <w:szCs w:val="20"/>
              </w:rPr>
              <w:t xml:space="preserve">, nowotworów z dojrzałych limfocytów B i T, skaz krwotocznych, </w:t>
            </w:r>
            <w:proofErr w:type="spellStart"/>
            <w:r w:rsidRPr="00CA3078">
              <w:rPr>
                <w:sz w:val="20"/>
                <w:szCs w:val="20"/>
              </w:rPr>
              <w:t>trombofilii</w:t>
            </w:r>
            <w:proofErr w:type="spellEnd"/>
            <w:r w:rsidRPr="00CA3078">
              <w:rPr>
                <w:sz w:val="20"/>
                <w:szCs w:val="20"/>
              </w:rPr>
              <w:t xml:space="preserve">, stanów bezpośredniego zagrożenia życia w hematologii, </w:t>
            </w:r>
          </w:p>
          <w:p w:rsidR="003B1193" w:rsidRPr="00CA3078" w:rsidRDefault="003B1193" w:rsidP="003E3DF0">
            <w:pPr>
              <w:ind w:left="106" w:hanging="212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W07.f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W07.g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chorób reumatycznych, w tym: chorób układowych tkanki łącznej, układowych zapaleń naczyń, zapaleń sta</w:t>
            </w:r>
            <w:r w:rsidRPr="00CA3078">
              <w:rPr>
                <w:sz w:val="20"/>
                <w:szCs w:val="20"/>
              </w:rPr>
              <w:softHyphen/>
              <w:t>wów z zajęciem kręgosłupa, chorób metabolicznych kości, w szczególności osteoporozy i choroby zwyrodnie</w:t>
            </w:r>
            <w:r w:rsidRPr="00CA3078">
              <w:rPr>
                <w:sz w:val="20"/>
                <w:szCs w:val="20"/>
              </w:rPr>
              <w:softHyphen/>
              <w:t xml:space="preserve">niowej stawów, dny moczanowej, </w:t>
            </w:r>
          </w:p>
          <w:p w:rsidR="003B1193" w:rsidRPr="00CA3078" w:rsidRDefault="003B1193" w:rsidP="003E3DF0">
            <w:pPr>
              <w:ind w:left="106" w:hanging="212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W07.g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W07.h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chorób alergicznych, w tym: anafilaksji i wstrząsu anafilaktycznego oraz obrzęku naczynioruchowego,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W07.h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W37.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zna rodzaje materiałów biologicznych wykorzystywanych w diagnostyce laboratoryjnej oraz zasady pobierania materiału do badań;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W37.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U09.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 xml:space="preserve">posługuje się podstawowymi technikami laboratoryjnymi, takimi jak: chromatografia, elektroforeza białek i kwasów nukleinowych; 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U09.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U14.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planuje i wykonuje proste badanie naukowe oraz interpretuje jego wyniki i wyciąga wnioski.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U14.</w:t>
            </w:r>
          </w:p>
        </w:tc>
      </w:tr>
      <w:tr w:rsidR="003B1193" w:rsidRPr="00E72F7E" w:rsidTr="003E3DF0">
        <w:tc>
          <w:tcPr>
            <w:tcW w:w="2069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U08.</w:t>
            </w:r>
          </w:p>
        </w:tc>
        <w:tc>
          <w:tcPr>
            <w:tcW w:w="5988" w:type="dxa"/>
            <w:gridSpan w:val="2"/>
            <w:vAlign w:val="center"/>
          </w:tcPr>
          <w:p w:rsidR="003B1193" w:rsidRPr="00CA3078" w:rsidRDefault="003B1193" w:rsidP="003E3DF0">
            <w:pPr>
              <w:rPr>
                <w:sz w:val="20"/>
                <w:szCs w:val="20"/>
              </w:rPr>
            </w:pPr>
            <w:r w:rsidRPr="00CA3078">
              <w:rPr>
                <w:sz w:val="20"/>
                <w:szCs w:val="20"/>
              </w:rPr>
              <w:t>posługuje się reakcją antygen – przeciwciało w aktualnych modyfikacjach i technikach dla diagnostyki chorób zakaźnych, alergicznych, autoimmunizacyjnych, chorób krwi i nowotworowych;</w:t>
            </w:r>
          </w:p>
        </w:tc>
        <w:tc>
          <w:tcPr>
            <w:tcW w:w="1867" w:type="dxa"/>
            <w:vAlign w:val="center"/>
          </w:tcPr>
          <w:p w:rsidR="003B1193" w:rsidRPr="00CA3078" w:rsidRDefault="003B1193" w:rsidP="003E3DF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U08.</w:t>
            </w:r>
          </w:p>
        </w:tc>
      </w:tr>
      <w:tr w:rsidR="003B1193" w:rsidRPr="00E72F7E" w:rsidTr="003E3DF0">
        <w:tc>
          <w:tcPr>
            <w:tcW w:w="8057" w:type="dxa"/>
            <w:gridSpan w:val="3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u w:val="single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Nakład pracy studenta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67" w:type="dxa"/>
          </w:tcPr>
          <w:p w:rsidR="003B1193" w:rsidRPr="00E72F7E" w:rsidRDefault="003B1193" w:rsidP="003E3DF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Liczba godzin</w:t>
            </w:r>
          </w:p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B1193" w:rsidRPr="00E72F7E" w:rsidTr="003E3DF0">
        <w:tc>
          <w:tcPr>
            <w:tcW w:w="4962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Data opracowania sylabusa:</w:t>
            </w:r>
            <w:r w:rsidR="00284114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1. 12. 2017</w:t>
            </w:r>
          </w:p>
        </w:tc>
        <w:tc>
          <w:tcPr>
            <w:tcW w:w="4962" w:type="dxa"/>
            <w:gridSpan w:val="2"/>
          </w:tcPr>
          <w:p w:rsidR="003B1193" w:rsidRPr="00E72F7E" w:rsidRDefault="003B1193" w:rsidP="003E3DF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72F7E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Osoba przygotowująca sylabus: </w:t>
            </w:r>
            <w:r w:rsidR="00284114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Jan Sikora</w:t>
            </w:r>
          </w:p>
        </w:tc>
      </w:tr>
    </w:tbl>
    <w:p w:rsidR="003B1193" w:rsidRDefault="003B1193" w:rsidP="003B1193">
      <w:pPr>
        <w:rPr>
          <w:rFonts w:asciiTheme="minorHAnsi" w:hAnsiTheme="minorHAnsi"/>
        </w:rPr>
      </w:pPr>
      <w:r w:rsidRPr="00366D28">
        <w:rPr>
          <w:rFonts w:asciiTheme="minorHAnsi" w:hAnsiTheme="minorHAnsi"/>
          <w:b/>
          <w:bCs/>
        </w:rPr>
        <w:lastRenderedPageBreak/>
        <w:t>15</w:t>
      </w:r>
      <w:r w:rsidRPr="00366D28">
        <w:rPr>
          <w:rFonts w:asciiTheme="minorHAnsi" w:hAnsiTheme="minorHAnsi"/>
          <w:bCs/>
        </w:rPr>
        <w:t xml:space="preserve">. </w:t>
      </w:r>
      <w:r w:rsidRPr="00366D28">
        <w:rPr>
          <w:rFonts w:asciiTheme="minorHAnsi" w:hAnsiTheme="minorHAnsi"/>
          <w:b/>
        </w:rPr>
        <w:t>Szczegółowa organizacja zajęć:</w:t>
      </w:r>
      <w:r w:rsidRPr="00366D28">
        <w:rPr>
          <w:rFonts w:asciiTheme="minorHAnsi" w:hAnsiTheme="minorHAnsi"/>
        </w:rPr>
        <w:t xml:space="preserve"> </w:t>
      </w:r>
    </w:p>
    <w:p w:rsidR="003B1193" w:rsidRDefault="003B1193" w:rsidP="003B1193">
      <w:pPr>
        <w:rPr>
          <w:rFonts w:asciiTheme="minorHAnsi" w:hAnsiTheme="minorHAnsi"/>
        </w:rPr>
      </w:pPr>
    </w:p>
    <w:p w:rsidR="003B1193" w:rsidRPr="00DC44D9" w:rsidRDefault="003B1193" w:rsidP="003B1193">
      <w:pPr>
        <w:pStyle w:val="Nagwek"/>
        <w:spacing w:line="360" w:lineRule="auto"/>
        <w:rPr>
          <w:rFonts w:ascii="Times New Roman" w:hAnsi="Times New Roman"/>
          <w:b/>
          <w:bCs/>
          <w:color w:val="003300"/>
          <w:sz w:val="24"/>
          <w:szCs w:val="24"/>
        </w:rPr>
      </w:pPr>
      <w:r w:rsidRPr="00DC44D9">
        <w:rPr>
          <w:rFonts w:ascii="Times New Roman" w:hAnsi="Times New Roman"/>
          <w:b/>
          <w:bCs/>
          <w:color w:val="003300"/>
          <w:sz w:val="24"/>
          <w:szCs w:val="24"/>
        </w:rPr>
        <w:t xml:space="preserve">Wykłady: </w:t>
      </w:r>
    </w:p>
    <w:p w:rsidR="003B1193" w:rsidRPr="000034F1" w:rsidRDefault="00284114" w:rsidP="003B1193">
      <w:pPr>
        <w:pStyle w:val="Nagwek"/>
        <w:spacing w:line="36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Coll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Anatomicum</w:t>
      </w:r>
      <w:proofErr w:type="spellEnd"/>
      <w:r w:rsidR="003B1193" w:rsidRPr="000034F1">
        <w:rPr>
          <w:rFonts w:ascii="Times New Roman" w:hAnsi="Times New Roman"/>
          <w:sz w:val="24"/>
          <w:szCs w:val="24"/>
        </w:rPr>
        <w:t xml:space="preserve"> ul. Święcickiego 6, </w:t>
      </w:r>
      <w:r w:rsidR="003B1193" w:rsidRPr="000034F1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:rsidR="003B1193" w:rsidRPr="00CB30B3" w:rsidRDefault="003B1193" w:rsidP="003B1193">
      <w:pPr>
        <w:spacing w:line="360" w:lineRule="auto"/>
        <w:ind w:left="360" w:hanging="360"/>
        <w:rPr>
          <w:b/>
          <w:szCs w:val="20"/>
        </w:rPr>
      </w:pPr>
      <w:r w:rsidRPr="00CB30B3">
        <w:rPr>
          <w:b/>
          <w:szCs w:val="20"/>
        </w:rPr>
        <w:t>Seminaria (dla całości grupy)</w:t>
      </w:r>
    </w:p>
    <w:p w:rsidR="003B119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>Centrum Biologii M</w:t>
      </w:r>
      <w:r w:rsidR="00284114">
        <w:rPr>
          <w:szCs w:val="20"/>
        </w:rPr>
        <w:t xml:space="preserve">edycznej ul. Rokietnicka 8,  </w:t>
      </w:r>
    </w:p>
    <w:p w:rsidR="003B1193" w:rsidRPr="00CB30B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 xml:space="preserve">Poniedziałek </w:t>
      </w:r>
      <w:r>
        <w:rPr>
          <w:szCs w:val="20"/>
        </w:rPr>
        <w:t xml:space="preserve">(8.00-11.00) </w:t>
      </w:r>
      <w:r w:rsidRPr="00CB30B3">
        <w:rPr>
          <w:szCs w:val="20"/>
        </w:rPr>
        <w:t>seminarium 1, 2</w:t>
      </w:r>
    </w:p>
    <w:p w:rsidR="003B1193" w:rsidRPr="00CB30B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 xml:space="preserve">Wtorek </w:t>
      </w:r>
      <w:r>
        <w:rPr>
          <w:szCs w:val="20"/>
        </w:rPr>
        <w:t xml:space="preserve">(8.00-11.00) </w:t>
      </w:r>
      <w:r w:rsidRPr="00CB30B3">
        <w:rPr>
          <w:szCs w:val="20"/>
        </w:rPr>
        <w:t>seminarium 3,4</w:t>
      </w:r>
    </w:p>
    <w:p w:rsidR="003B119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>Środa</w:t>
      </w:r>
      <w:r>
        <w:rPr>
          <w:szCs w:val="20"/>
        </w:rPr>
        <w:t xml:space="preserve"> </w:t>
      </w:r>
      <w:r w:rsidRPr="00CB30B3">
        <w:rPr>
          <w:szCs w:val="20"/>
        </w:rPr>
        <w:t>(8.00-9.30) seminarium 5</w:t>
      </w:r>
    </w:p>
    <w:p w:rsidR="003B1193" w:rsidRDefault="003B1193" w:rsidP="003B1193">
      <w:pPr>
        <w:spacing w:line="360" w:lineRule="auto"/>
        <w:ind w:left="360" w:hanging="360"/>
        <w:rPr>
          <w:b/>
          <w:szCs w:val="20"/>
        </w:rPr>
      </w:pPr>
      <w:r w:rsidRPr="00CB30B3">
        <w:rPr>
          <w:b/>
          <w:szCs w:val="20"/>
        </w:rPr>
        <w:t xml:space="preserve">Ćwiczenia (w </w:t>
      </w:r>
      <w:r>
        <w:rPr>
          <w:b/>
          <w:szCs w:val="20"/>
        </w:rPr>
        <w:t xml:space="preserve">3 </w:t>
      </w:r>
      <w:r w:rsidRPr="00CB30B3">
        <w:rPr>
          <w:b/>
          <w:szCs w:val="20"/>
        </w:rPr>
        <w:t>podgrupach)</w:t>
      </w:r>
    </w:p>
    <w:p w:rsidR="003B1193" w:rsidRPr="00CB30B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>Centrum Biologii Medycznej ul</w:t>
      </w:r>
      <w:r w:rsidR="003E3DF0">
        <w:rPr>
          <w:szCs w:val="20"/>
        </w:rPr>
        <w:t xml:space="preserve">. Rokietnicka 8,  </w:t>
      </w:r>
    </w:p>
    <w:p w:rsidR="003B1193" w:rsidRPr="00CB30B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>Zakład Immunologii, ul. Rokietnicka 5D</w:t>
      </w:r>
    </w:p>
    <w:p w:rsidR="003B1193" w:rsidRPr="00CB30B3" w:rsidRDefault="003B1193" w:rsidP="003B1193">
      <w:pPr>
        <w:spacing w:line="360" w:lineRule="auto"/>
        <w:ind w:left="360" w:hanging="360"/>
        <w:rPr>
          <w:szCs w:val="20"/>
        </w:rPr>
      </w:pPr>
      <w:r w:rsidRPr="00CB30B3">
        <w:rPr>
          <w:szCs w:val="20"/>
        </w:rPr>
        <w:t>Środa</w:t>
      </w:r>
      <w:r>
        <w:rPr>
          <w:szCs w:val="20"/>
        </w:rPr>
        <w:t xml:space="preserve"> </w:t>
      </w:r>
      <w:r w:rsidRPr="00CB30B3">
        <w:rPr>
          <w:szCs w:val="20"/>
        </w:rPr>
        <w:t>(9.30-11.00)</w:t>
      </w:r>
      <w:r>
        <w:rPr>
          <w:szCs w:val="20"/>
        </w:rPr>
        <w:t xml:space="preserve"> </w:t>
      </w:r>
      <w:r w:rsidRPr="00CB30B3">
        <w:rPr>
          <w:szCs w:val="20"/>
        </w:rPr>
        <w:t>ćwiczenie 1</w:t>
      </w:r>
    </w:p>
    <w:p w:rsidR="003B1193" w:rsidRPr="009525A5" w:rsidRDefault="003B1193" w:rsidP="003B1193">
      <w:pPr>
        <w:spacing w:line="360" w:lineRule="auto"/>
        <w:ind w:left="360" w:hanging="360"/>
        <w:jc w:val="both"/>
        <w:rPr>
          <w:bCs/>
          <w:color w:val="003300"/>
        </w:rPr>
      </w:pPr>
      <w:r>
        <w:rPr>
          <w:szCs w:val="20"/>
        </w:rPr>
        <w:t xml:space="preserve">Harmonogram seminariów i ćwiczeń a także </w:t>
      </w:r>
      <w:r w:rsidRPr="009525A5">
        <w:rPr>
          <w:szCs w:val="20"/>
        </w:rPr>
        <w:t>a</w:t>
      </w:r>
      <w:r w:rsidRPr="009525A5">
        <w:rPr>
          <w:bCs/>
          <w:color w:val="003300"/>
        </w:rPr>
        <w:t xml:space="preserve">ktualny podział grupy studenckiej </w:t>
      </w:r>
    </w:p>
    <w:p w:rsidR="003B1193" w:rsidRDefault="003B1193" w:rsidP="003B1193">
      <w:pPr>
        <w:spacing w:line="360" w:lineRule="auto"/>
        <w:rPr>
          <w:szCs w:val="20"/>
        </w:rPr>
      </w:pPr>
      <w:r>
        <w:rPr>
          <w:szCs w:val="20"/>
        </w:rPr>
        <w:t>udostępnimy na stronie internetowej jednostki przed rozpoczęciem zajęć</w:t>
      </w:r>
    </w:p>
    <w:p w:rsidR="003B1193" w:rsidRPr="00A769DA" w:rsidRDefault="003B1193" w:rsidP="00284114">
      <w:pPr>
        <w:spacing w:line="360" w:lineRule="auto"/>
        <w:ind w:left="360"/>
        <w:jc w:val="both"/>
        <w:rPr>
          <w:rFonts w:asciiTheme="minorHAnsi" w:hAnsiTheme="minorHAnsi"/>
        </w:rPr>
      </w:pPr>
      <w:r w:rsidRPr="00AB6594">
        <w:rPr>
          <w:b/>
          <w:bCs/>
          <w:color w:val="003300"/>
        </w:rPr>
        <w:t xml:space="preserve">                                     </w:t>
      </w:r>
    </w:p>
    <w:p w:rsidR="003B1193" w:rsidRPr="00366D28" w:rsidRDefault="003B1193" w:rsidP="003B1193">
      <w:pPr>
        <w:jc w:val="both"/>
        <w:rPr>
          <w:rFonts w:asciiTheme="minorHAnsi" w:hAnsiTheme="minorHAnsi"/>
          <w:b/>
          <w:bCs/>
        </w:rPr>
      </w:pPr>
      <w:r w:rsidRPr="00366D28">
        <w:rPr>
          <w:rFonts w:asciiTheme="minorHAnsi" w:hAnsiTheme="minorHAnsi"/>
          <w:b/>
        </w:rPr>
        <w:t>16. Podpis osoby odpowiedzialnej za nauczanie przedmiotu lub koordynatora</w:t>
      </w:r>
    </w:p>
    <w:p w:rsidR="003B1193" w:rsidRPr="00366D28" w:rsidRDefault="003B1193" w:rsidP="003B1193">
      <w:pPr>
        <w:jc w:val="both"/>
        <w:rPr>
          <w:rFonts w:asciiTheme="minorHAnsi" w:hAnsiTheme="minorHAnsi"/>
          <w:b/>
          <w:bCs/>
        </w:rPr>
      </w:pPr>
    </w:p>
    <w:p w:rsidR="003B1193" w:rsidRPr="00366D28" w:rsidRDefault="003B1193" w:rsidP="003B1193">
      <w:pPr>
        <w:jc w:val="both"/>
        <w:rPr>
          <w:rFonts w:asciiTheme="minorHAnsi" w:hAnsiTheme="minorHAnsi"/>
          <w:b/>
        </w:rPr>
      </w:pPr>
      <w:bookmarkStart w:id="0" w:name="_GoBack"/>
      <w:bookmarkEnd w:id="0"/>
      <w:r w:rsidRPr="00366D28">
        <w:rPr>
          <w:rFonts w:asciiTheme="minorHAnsi" w:hAnsiTheme="minorHAnsi"/>
          <w:b/>
        </w:rPr>
        <w:t xml:space="preserve">17. Podpisy osób współodpowiedzialnych za nauczanie przedmiotu ( w przypadku    </w:t>
      </w:r>
    </w:p>
    <w:p w:rsidR="003B1193" w:rsidRPr="00366D28" w:rsidRDefault="003B1193" w:rsidP="003B1193">
      <w:pPr>
        <w:jc w:val="both"/>
        <w:rPr>
          <w:rFonts w:asciiTheme="minorHAnsi" w:hAnsiTheme="minorHAnsi"/>
          <w:b/>
        </w:rPr>
      </w:pPr>
      <w:r w:rsidRPr="00366D28">
        <w:rPr>
          <w:rFonts w:asciiTheme="minorHAnsi" w:hAnsiTheme="minorHAnsi"/>
          <w:b/>
        </w:rPr>
        <w:t xml:space="preserve">      przedmiotów koordynowanych)</w:t>
      </w:r>
    </w:p>
    <w:p w:rsidR="003B1193" w:rsidRPr="00366D28" w:rsidRDefault="003B1193" w:rsidP="003B1193">
      <w:pPr>
        <w:rPr>
          <w:rFonts w:asciiTheme="minorHAnsi" w:hAnsiTheme="minorHAnsi"/>
        </w:rPr>
      </w:pPr>
    </w:p>
    <w:p w:rsidR="003B1193" w:rsidRPr="00366D28" w:rsidRDefault="003B1193" w:rsidP="003B1193">
      <w:pPr>
        <w:rPr>
          <w:rFonts w:asciiTheme="minorHAnsi" w:hAnsiTheme="minorHAnsi"/>
        </w:rPr>
      </w:pPr>
    </w:p>
    <w:p w:rsidR="003B1193" w:rsidRPr="00366D28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3B1193" w:rsidRPr="00A769DA" w:rsidRDefault="003B1193" w:rsidP="003B1193">
      <w:pPr>
        <w:rPr>
          <w:rFonts w:asciiTheme="minorHAnsi" w:hAnsiTheme="minorHAnsi"/>
        </w:rPr>
      </w:pPr>
    </w:p>
    <w:p w:rsidR="0050711D" w:rsidRDefault="0050711D"/>
    <w:sectPr w:rsidR="0050711D" w:rsidSect="003E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2E0832A2"/>
    <w:multiLevelType w:val="hybridMultilevel"/>
    <w:tmpl w:val="77206AE8"/>
    <w:lvl w:ilvl="0" w:tplc="D578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17881"/>
    <w:multiLevelType w:val="hybridMultilevel"/>
    <w:tmpl w:val="3B021710"/>
    <w:lvl w:ilvl="0" w:tplc="30AED3C0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Theme="minorHAnsi" w:hAnsiTheme="minorHAnsi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827F0"/>
    <w:multiLevelType w:val="hybridMultilevel"/>
    <w:tmpl w:val="9FA065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D47FB7"/>
    <w:multiLevelType w:val="hybridMultilevel"/>
    <w:tmpl w:val="77206AE8"/>
    <w:lvl w:ilvl="0" w:tplc="D578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D39"/>
    <w:multiLevelType w:val="hybridMultilevel"/>
    <w:tmpl w:val="04E8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93"/>
    <w:rsid w:val="00284114"/>
    <w:rsid w:val="003B1193"/>
    <w:rsid w:val="003E3DF0"/>
    <w:rsid w:val="005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56B"/>
  <w15:chartTrackingRefBased/>
  <w15:docId w15:val="{62B19A53-1A5F-4D29-A504-4ACB94D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3B1193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1193"/>
    <w:rPr>
      <w:rFonts w:ascii="Times New Roman" w:eastAsia="Times New Roman" w:hAnsi="Times New Roman" w:cs="Times New Roman"/>
      <w:b/>
      <w:bCs/>
      <w:sz w:val="28"/>
      <w:szCs w:val="24"/>
      <w:u w:val="single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11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119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B1193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1193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3B1193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B1193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customStyle="1" w:styleId="ListParagraph1">
    <w:name w:val="List Paragraph1"/>
    <w:basedOn w:val="Normalny"/>
    <w:rsid w:val="003B1193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3B1193"/>
    <w:pPr>
      <w:widowControl w:val="0"/>
      <w:suppressAutoHyphens/>
      <w:spacing w:after="200" w:line="276" w:lineRule="auto"/>
    </w:pPr>
    <w:rPr>
      <w:rFonts w:ascii="Calibri" w:eastAsia="Lucida Sans Unicode" w:hAnsi="Calibri" w:cs="Calibri"/>
      <w:kern w:val="2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1193"/>
    <w:rPr>
      <w:sz w:val="16"/>
      <w:szCs w:val="16"/>
    </w:rPr>
  </w:style>
  <w:style w:type="table" w:styleId="Tabela-Siatka">
    <w:name w:val="Table Grid"/>
    <w:basedOn w:val="Standardowy"/>
    <w:uiPriority w:val="39"/>
    <w:rsid w:val="003B119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1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193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193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3B1193"/>
    <w:pPr>
      <w:ind w:left="720"/>
      <w:contextualSpacing/>
    </w:pPr>
  </w:style>
  <w:style w:type="character" w:customStyle="1" w:styleId="style21">
    <w:name w:val="style21"/>
    <w:rsid w:val="003B1193"/>
    <w:rPr>
      <w:sz w:val="27"/>
      <w:szCs w:val="27"/>
    </w:rPr>
  </w:style>
  <w:style w:type="character" w:styleId="Hipercze">
    <w:name w:val="Hyperlink"/>
    <w:uiPriority w:val="99"/>
    <w:unhideWhenUsed/>
    <w:rsid w:val="003B1193"/>
    <w:rPr>
      <w:color w:val="0000FF"/>
      <w:u w:val="single"/>
    </w:rPr>
  </w:style>
  <w:style w:type="paragraph" w:customStyle="1" w:styleId="Default">
    <w:name w:val="Default"/>
    <w:rsid w:val="003B1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3B11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1193"/>
    <w:rPr>
      <w:rFonts w:ascii="Calibri" w:eastAsia="Calibri" w:hAnsi="Calibri" w:cs="Times New Roman"/>
      <w:lang w:val="pl-PL"/>
    </w:rPr>
  </w:style>
  <w:style w:type="character" w:styleId="Pogrubienie">
    <w:name w:val="Strong"/>
    <w:aliases w:val="Nagłówek 7 + 14 pt,Wyrównany do środka,Interlinia:  pojedyncze"/>
    <w:uiPriority w:val="99"/>
    <w:qFormat/>
    <w:rsid w:val="003B119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mmuno@um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muno@ump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FCA2-361F-4128-B387-ED0FD545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2018-05-14T12:30:00Z</dcterms:created>
  <dcterms:modified xsi:type="dcterms:W3CDTF">2018-05-14T12:58:00Z</dcterms:modified>
</cp:coreProperties>
</file>