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5" w:rsidRDefault="00A66F05" w:rsidP="00A66F05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A66F05" w:rsidRPr="000E01E2" w:rsidRDefault="00A66F05" w:rsidP="00A66F05">
      <w:pPr>
        <w:spacing w:line="240" w:lineRule="auto"/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>
        <w:rPr>
          <w:noProof/>
          <w:color w:val="808080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0</wp:posOffset>
            </wp:positionV>
            <wp:extent cx="558165" cy="558165"/>
            <wp:effectExtent l="19050" t="0" r="0" b="0"/>
            <wp:wrapTight wrapText="bothSides">
              <wp:wrapPolygon edited="0">
                <wp:start x="-737" y="0"/>
                <wp:lineTo x="-737" y="20642"/>
                <wp:lineTo x="21379" y="20642"/>
                <wp:lineTo x="21379" y="0"/>
                <wp:lineTo x="-737" y="0"/>
              </wp:wrapPolygon>
            </wp:wrapTight>
            <wp:docPr id="10" name="Obraz 9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KATEDRA I ZAKŁAD MIKROBIOLOGII LEKARSKIEJ</w:t>
      </w:r>
    </w:p>
    <w:p w:rsidR="00A66F05" w:rsidRDefault="00A66F05" w:rsidP="00A66F05">
      <w:pPr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  <w:r w:rsidRPr="000E01E2">
        <w:rPr>
          <w:rFonts w:ascii="Times New Roman" w:hAnsi="Times New Roman" w:cs="Times New Roman"/>
          <w:b/>
          <w:bCs/>
          <w:color w:val="808080"/>
          <w:sz w:val="20"/>
          <w:szCs w:val="20"/>
        </w:rPr>
        <w:t>UNIWERSYTET MEDYCZNY W POZNANIU</w:t>
      </w:r>
    </w:p>
    <w:p w:rsidR="00A66F05" w:rsidRDefault="00A66F05" w:rsidP="00A66F05">
      <w:pPr>
        <w:jc w:val="center"/>
        <w:rPr>
          <w:rFonts w:ascii="Times New Roman" w:hAnsi="Times New Roman" w:cs="Times New Roman"/>
          <w:b/>
          <w:bCs/>
          <w:color w:val="808080"/>
          <w:sz w:val="20"/>
          <w:szCs w:val="20"/>
        </w:rPr>
      </w:pPr>
    </w:p>
    <w:p w:rsidR="00A66F05" w:rsidRDefault="00A66F05" w:rsidP="00A66F05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2B24E4">
        <w:rPr>
          <w:b/>
          <w:bCs/>
          <w:sz w:val="28"/>
          <w:szCs w:val="28"/>
        </w:rPr>
        <w:t>Pobieranie nasienia do badań mikrobiologicznych w kierunku drobnoustrojów tlenowych</w:t>
      </w:r>
    </w:p>
    <w:p w:rsidR="00A66F05" w:rsidRPr="002B24E4" w:rsidRDefault="00A66F05" w:rsidP="00A66F05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:rsidR="00A66F05" w:rsidRDefault="00A66F05" w:rsidP="00A66F05">
      <w:pPr>
        <w:pStyle w:val="NormalnyWeb"/>
        <w:spacing w:before="0" w:beforeAutospacing="0" w:after="0"/>
        <w:jc w:val="center"/>
      </w:pPr>
      <w:r>
        <w:rPr>
          <w:i/>
          <w:iCs/>
        </w:rPr>
        <w:t xml:space="preserve">W trosce o dobro i satysfakcję pacjentów prosimy o zapoznanie się z informacją niezbędną do prawidłowego </w:t>
      </w:r>
      <w:proofErr w:type="gramStart"/>
      <w:r>
        <w:rPr>
          <w:i/>
        </w:rPr>
        <w:t>przeprowadzenia</w:t>
      </w:r>
      <w:r>
        <w:rPr>
          <w:i/>
          <w:iCs/>
        </w:rPr>
        <w:t xml:space="preserve">  badań</w:t>
      </w:r>
      <w:proofErr w:type="gramEnd"/>
      <w:r>
        <w:rPr>
          <w:i/>
          <w:iCs/>
        </w:rPr>
        <w:t xml:space="preserve"> mikrobiologicznych.</w:t>
      </w:r>
    </w:p>
    <w:p w:rsidR="00A66F05" w:rsidRPr="00851CC1" w:rsidRDefault="00A66F05" w:rsidP="00A66F05">
      <w:pPr>
        <w:pStyle w:val="NormalnyWeb"/>
        <w:spacing w:before="0" w:beforeAutospacing="0" w:after="0"/>
        <w:jc w:val="center"/>
      </w:pPr>
    </w:p>
    <w:p w:rsidR="00A66F05" w:rsidRPr="00851CC1" w:rsidRDefault="00A66F05" w:rsidP="00A66F05">
      <w:pPr>
        <w:pStyle w:val="NormalnyWeb"/>
        <w:spacing w:before="0" w:beforeAutospacing="0" w:after="0"/>
        <w:ind w:left="601"/>
      </w:pPr>
      <w:r w:rsidRPr="00851CC1">
        <w:t>1. Umyć ręce wodą z mydłem, osuszyć jednorazowym ręcznikiem.</w:t>
      </w:r>
    </w:p>
    <w:p w:rsidR="00A66F05" w:rsidRPr="00851CC1" w:rsidRDefault="00A66F05" w:rsidP="00A66F05">
      <w:pPr>
        <w:pStyle w:val="NormalnyWeb"/>
        <w:spacing w:before="0" w:beforeAutospacing="0" w:after="0"/>
        <w:ind w:left="601"/>
      </w:pPr>
    </w:p>
    <w:p w:rsidR="00A66F05" w:rsidRPr="00851CC1" w:rsidRDefault="00A66F05" w:rsidP="00A66F05">
      <w:pPr>
        <w:pStyle w:val="NormalnyWeb"/>
        <w:spacing w:before="0" w:beforeAutospacing="0" w:after="0"/>
        <w:ind w:left="601"/>
        <w:rPr>
          <w:iCs/>
        </w:rPr>
      </w:pPr>
      <w:r w:rsidRPr="00851CC1">
        <w:rPr>
          <w:iCs/>
        </w:rPr>
        <w:t>2. Całkowicie ściągnąć napletek i umyć żołądź prącia wodą z mydłem, osuszyć używając jałowych gazików lub papierowego ręcznika.</w:t>
      </w:r>
    </w:p>
    <w:p w:rsidR="00A66F05" w:rsidRPr="00851CC1" w:rsidRDefault="00A66F05" w:rsidP="00A66F05">
      <w:pPr>
        <w:pStyle w:val="NormalnyWeb"/>
        <w:spacing w:before="0" w:beforeAutospacing="0" w:after="0"/>
        <w:ind w:left="601"/>
      </w:pPr>
    </w:p>
    <w:p w:rsidR="00A66F05" w:rsidRPr="00851CC1" w:rsidRDefault="00A66F05" w:rsidP="00A66F05">
      <w:pPr>
        <w:pStyle w:val="NormalnyWeb"/>
        <w:spacing w:before="0" w:beforeAutospacing="0" w:after="0"/>
        <w:ind w:left="601"/>
        <w:rPr>
          <w:iCs/>
        </w:rPr>
      </w:pPr>
      <w:r w:rsidRPr="00851CC1">
        <w:rPr>
          <w:iCs/>
        </w:rPr>
        <w:t>3. Otworzyć jałowy pojemnik nie dotykając wewnętrznej powierzchni pojemnika i nakrętki.</w:t>
      </w:r>
    </w:p>
    <w:p w:rsidR="00A66F05" w:rsidRPr="00851CC1" w:rsidRDefault="00A66F05" w:rsidP="00A66F05">
      <w:pPr>
        <w:pStyle w:val="NormalnyWeb"/>
        <w:spacing w:before="0" w:beforeAutospacing="0" w:after="0"/>
        <w:ind w:left="601"/>
      </w:pPr>
    </w:p>
    <w:p w:rsidR="00A66F05" w:rsidRDefault="00A66F05" w:rsidP="00A66F05">
      <w:pPr>
        <w:pStyle w:val="NormalnyWeb"/>
        <w:spacing w:before="0" w:beforeAutospacing="0" w:after="0"/>
        <w:ind w:left="601"/>
        <w:rPr>
          <w:iCs/>
        </w:rPr>
      </w:pPr>
      <w:r w:rsidRPr="00851CC1">
        <w:rPr>
          <w:iCs/>
        </w:rPr>
        <w:t>4. Pobrać nasienie bezpośrednio do jało</w:t>
      </w:r>
      <w:r>
        <w:rPr>
          <w:iCs/>
        </w:rPr>
        <w:t xml:space="preserve">wego </w:t>
      </w:r>
      <w:proofErr w:type="gramStart"/>
      <w:r>
        <w:rPr>
          <w:iCs/>
        </w:rPr>
        <w:t>pojemnika .</w:t>
      </w:r>
      <w:proofErr w:type="gramEnd"/>
    </w:p>
    <w:p w:rsidR="00A66F05" w:rsidRPr="00851CC1" w:rsidRDefault="00A66F05" w:rsidP="00A66F05">
      <w:pPr>
        <w:pStyle w:val="NormalnyWeb"/>
        <w:spacing w:before="0" w:beforeAutospacing="0" w:after="0"/>
        <w:ind w:left="601"/>
      </w:pPr>
    </w:p>
    <w:p w:rsidR="00A66F05" w:rsidRPr="00851CC1" w:rsidRDefault="00A66F05" w:rsidP="00A66F05">
      <w:pPr>
        <w:pStyle w:val="NormalnyWeb"/>
        <w:spacing w:before="0" w:beforeAutospacing="0" w:after="0"/>
        <w:ind w:left="601"/>
      </w:pPr>
      <w:r w:rsidRPr="00851CC1">
        <w:rPr>
          <w:iCs/>
        </w:rPr>
        <w:t xml:space="preserve">5. Dostarczyć próbkę </w:t>
      </w:r>
      <w:r>
        <w:rPr>
          <w:iCs/>
        </w:rPr>
        <w:t xml:space="preserve">w czasie 2 godzin </w:t>
      </w:r>
      <w:r w:rsidRPr="00851CC1">
        <w:rPr>
          <w:iCs/>
        </w:rPr>
        <w:t>do laboratorium.</w:t>
      </w:r>
    </w:p>
    <w:p w:rsidR="00A66F05" w:rsidRPr="00A66F05" w:rsidRDefault="00A66F05" w:rsidP="00A66F05"/>
    <w:sectPr w:rsidR="00A66F05" w:rsidRPr="00A66F05" w:rsidSect="00A66F05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05"/>
    <w:rsid w:val="003D6390"/>
    <w:rsid w:val="00971A82"/>
    <w:rsid w:val="00A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05"/>
    <w:pPr>
      <w:suppressAutoHyphens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66F05"/>
    <w:pPr>
      <w:widowControl w:val="0"/>
      <w:suppressAutoHyphens/>
      <w:ind w:left="720"/>
    </w:pPr>
    <w:rPr>
      <w:rFonts w:ascii="Calibri" w:eastAsia="Arial Unicode MS" w:hAnsi="Calibri" w:cs="font193"/>
      <w:kern w:val="1"/>
      <w:lang w:eastAsia="ar-SA"/>
    </w:rPr>
  </w:style>
  <w:style w:type="table" w:styleId="Tabela-Siatka">
    <w:name w:val="Table Grid"/>
    <w:basedOn w:val="Standardowy"/>
    <w:rsid w:val="00A66F0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6F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F05"/>
    <w:pPr>
      <w:suppressAutoHyphens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66F05"/>
    <w:pPr>
      <w:widowControl w:val="0"/>
      <w:suppressAutoHyphens/>
      <w:ind w:left="720"/>
    </w:pPr>
    <w:rPr>
      <w:rFonts w:ascii="Calibri" w:eastAsia="Arial Unicode MS" w:hAnsi="Calibri" w:cs="font193"/>
      <w:kern w:val="1"/>
      <w:lang w:eastAsia="ar-SA"/>
    </w:rPr>
  </w:style>
  <w:style w:type="table" w:styleId="Tabela-Siatka">
    <w:name w:val="Table Grid"/>
    <w:basedOn w:val="Standardowy"/>
    <w:rsid w:val="00A66F05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6F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2019-10-04T06:42:00Z</dcterms:created>
  <dcterms:modified xsi:type="dcterms:W3CDTF">2019-10-04T06:42:00Z</dcterms:modified>
</cp:coreProperties>
</file>