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FAECE" w14:textId="77777777" w:rsidR="0013702D" w:rsidRPr="00327EE5" w:rsidRDefault="0013702D" w:rsidP="00FF41DA">
      <w:pPr>
        <w:ind w:right="-113"/>
        <w:jc w:val="center"/>
        <w:rPr>
          <w:color w:val="000000" w:themeColor="text1"/>
          <w:sz w:val="20"/>
          <w:szCs w:val="20"/>
        </w:rPr>
      </w:pPr>
      <w:r w:rsidRPr="00327EE5">
        <w:rPr>
          <w:b/>
          <w:bCs/>
          <w:color w:val="003300"/>
        </w:rPr>
        <w:t xml:space="preserve">PROGRAM </w:t>
      </w:r>
      <w:r w:rsidRPr="00327EE5">
        <w:rPr>
          <w:b/>
          <w:bCs/>
          <w:color w:val="000000" w:themeColor="text1"/>
        </w:rPr>
        <w:t>NAUCZANIA PRZEDMIOTU</w:t>
      </w:r>
      <w:r w:rsidR="00A269CE" w:rsidRPr="00327EE5">
        <w:rPr>
          <w:b/>
          <w:bCs/>
          <w:color w:val="000000" w:themeColor="text1"/>
        </w:rPr>
        <w:t>/MODUŁU</w:t>
      </w:r>
      <w:r w:rsidRPr="00327EE5">
        <w:rPr>
          <w:b/>
          <w:bCs/>
          <w:color w:val="000000" w:themeColor="text1"/>
        </w:rPr>
        <w:t xml:space="preserve"> OBOWIĄZKOWEGO</w:t>
      </w:r>
    </w:p>
    <w:p w14:paraId="1171DB6C" w14:textId="77777777" w:rsidR="0013702D" w:rsidRPr="00327EE5" w:rsidRDefault="0013702D" w:rsidP="00FF41DA">
      <w:pPr>
        <w:spacing w:line="139" w:lineRule="exact"/>
        <w:rPr>
          <w:color w:val="000000" w:themeColor="text1"/>
          <w:u w:val="single"/>
        </w:rPr>
      </w:pPr>
    </w:p>
    <w:p w14:paraId="57FB75C1" w14:textId="77777777" w:rsidR="0013702D" w:rsidRPr="00327EE5" w:rsidRDefault="0013702D" w:rsidP="00FF41DA">
      <w:pPr>
        <w:ind w:right="-113"/>
        <w:jc w:val="center"/>
        <w:rPr>
          <w:b/>
          <w:bCs/>
          <w:color w:val="000000" w:themeColor="text1"/>
        </w:rPr>
      </w:pPr>
      <w:r w:rsidRPr="00327EE5">
        <w:rPr>
          <w:b/>
          <w:bCs/>
          <w:color w:val="000000" w:themeColor="text1"/>
        </w:rPr>
        <w:t xml:space="preserve">NA WYDZIALE </w:t>
      </w:r>
      <w:r w:rsidR="00A269CE" w:rsidRPr="00327EE5">
        <w:rPr>
          <w:b/>
          <w:bCs/>
          <w:color w:val="000000" w:themeColor="text1"/>
        </w:rPr>
        <w:t>LEKARSKIM II</w:t>
      </w:r>
    </w:p>
    <w:p w14:paraId="64E15DCE" w14:textId="29204924" w:rsidR="0013702D" w:rsidRPr="00327EE5" w:rsidRDefault="0013702D" w:rsidP="00FF41DA">
      <w:pPr>
        <w:ind w:right="-113"/>
        <w:jc w:val="center"/>
        <w:rPr>
          <w:color w:val="000000" w:themeColor="text1"/>
          <w:sz w:val="20"/>
          <w:szCs w:val="20"/>
        </w:rPr>
      </w:pPr>
      <w:r w:rsidRPr="00327EE5">
        <w:rPr>
          <w:b/>
          <w:bCs/>
          <w:color w:val="000000" w:themeColor="text1"/>
        </w:rPr>
        <w:t xml:space="preserve">NA KIERUNKU </w:t>
      </w:r>
      <w:r w:rsidR="00BF21E3" w:rsidRPr="00327EE5">
        <w:rPr>
          <w:b/>
          <w:bCs/>
          <w:color w:val="000000" w:themeColor="text1"/>
        </w:rPr>
        <w:t xml:space="preserve">LEKARSKIM </w:t>
      </w:r>
      <w:r w:rsidR="00BF21E3" w:rsidRPr="00327EE5">
        <w:rPr>
          <w:b/>
          <w:bCs/>
          <w:color w:val="000000" w:themeColor="text1"/>
        </w:rPr>
        <w:softHyphen/>
      </w:r>
      <w:r w:rsidR="00BF21E3" w:rsidRPr="00327EE5">
        <w:rPr>
          <w:b/>
          <w:bCs/>
          <w:color w:val="000000" w:themeColor="text1"/>
        </w:rPr>
        <w:softHyphen/>
      </w:r>
      <w:r w:rsidR="00BF21E3" w:rsidRPr="00327EE5">
        <w:rPr>
          <w:b/>
          <w:bCs/>
          <w:color w:val="000000" w:themeColor="text1"/>
        </w:rPr>
        <w:softHyphen/>
      </w:r>
    </w:p>
    <w:p w14:paraId="34D888DE" w14:textId="77777777" w:rsidR="0013702D" w:rsidRPr="00327EE5" w:rsidRDefault="0013702D" w:rsidP="00FF41DA">
      <w:pPr>
        <w:spacing w:line="137" w:lineRule="exact"/>
        <w:rPr>
          <w:color w:val="000000" w:themeColor="text1"/>
          <w:u w:val="single"/>
        </w:rPr>
      </w:pPr>
    </w:p>
    <w:p w14:paraId="72078F1A" w14:textId="2C89EE9E" w:rsidR="0013702D" w:rsidRPr="00327EE5" w:rsidRDefault="0013702D" w:rsidP="00FF41DA">
      <w:pPr>
        <w:ind w:right="-113"/>
        <w:jc w:val="center"/>
        <w:rPr>
          <w:color w:val="000000" w:themeColor="text1"/>
          <w:sz w:val="20"/>
          <w:szCs w:val="20"/>
        </w:rPr>
      </w:pPr>
      <w:r w:rsidRPr="00327EE5">
        <w:rPr>
          <w:b/>
          <w:bCs/>
          <w:color w:val="000000" w:themeColor="text1"/>
        </w:rPr>
        <w:t>ROK AKADEMICKI 20</w:t>
      </w:r>
      <w:r w:rsidR="00584F61" w:rsidRPr="00327EE5">
        <w:rPr>
          <w:b/>
          <w:bCs/>
          <w:color w:val="000000" w:themeColor="text1"/>
        </w:rPr>
        <w:t>17/2018</w:t>
      </w:r>
    </w:p>
    <w:p w14:paraId="2709CC36" w14:textId="77777777" w:rsidR="0013702D" w:rsidRPr="00327EE5" w:rsidRDefault="0013702D" w:rsidP="00FF41DA">
      <w:pPr>
        <w:spacing w:line="139" w:lineRule="exact"/>
        <w:rPr>
          <w:color w:val="000000" w:themeColor="text1"/>
          <w:u w:val="single"/>
        </w:rPr>
      </w:pPr>
    </w:p>
    <w:p w14:paraId="3DEBFF85" w14:textId="320D866A" w:rsidR="0013702D" w:rsidRPr="00327EE5" w:rsidRDefault="0013702D" w:rsidP="00FF41DA">
      <w:pPr>
        <w:ind w:right="-113"/>
        <w:jc w:val="center"/>
        <w:rPr>
          <w:color w:val="000000" w:themeColor="text1"/>
          <w:sz w:val="20"/>
          <w:szCs w:val="20"/>
        </w:rPr>
      </w:pPr>
      <w:r w:rsidRPr="00327EE5">
        <w:rPr>
          <w:b/>
          <w:bCs/>
          <w:color w:val="000000" w:themeColor="text1"/>
        </w:rPr>
        <w:t xml:space="preserve">PRZEWODNIK DYDAKTYCZNY dla STUDENTÓW </w:t>
      </w:r>
      <w:r w:rsidR="00584F61" w:rsidRPr="00327EE5">
        <w:rPr>
          <w:b/>
          <w:bCs/>
          <w:color w:val="000000" w:themeColor="text1"/>
        </w:rPr>
        <w:t>I</w:t>
      </w:r>
      <w:r w:rsidRPr="00327EE5">
        <w:rPr>
          <w:b/>
          <w:bCs/>
          <w:color w:val="000000" w:themeColor="text1"/>
        </w:rPr>
        <w:t xml:space="preserve"> ROKU STUDIÓW</w:t>
      </w:r>
      <w:r w:rsidR="00C15160" w:rsidRPr="00327EE5">
        <w:rPr>
          <w:b/>
          <w:bCs/>
          <w:color w:val="000000" w:themeColor="text1"/>
        </w:rPr>
        <w:t>, 1. rok nauczania języka angielskiego</w:t>
      </w:r>
    </w:p>
    <w:p w14:paraId="21B66B3C" w14:textId="77777777" w:rsidR="0013702D" w:rsidRPr="00327EE5" w:rsidRDefault="0013702D" w:rsidP="00E846C5">
      <w:pPr>
        <w:spacing w:line="360" w:lineRule="auto"/>
        <w:rPr>
          <w:b/>
          <w:bCs/>
          <w:color w:val="000000" w:themeColor="text1"/>
        </w:rPr>
      </w:pPr>
    </w:p>
    <w:p w14:paraId="6E3C8F12" w14:textId="2536D260" w:rsidR="0013702D" w:rsidRPr="00327EE5" w:rsidRDefault="0013702D" w:rsidP="00E846C5">
      <w:pPr>
        <w:spacing w:line="360" w:lineRule="auto"/>
        <w:rPr>
          <w:b/>
          <w:bCs/>
          <w:color w:val="000000" w:themeColor="text1"/>
        </w:rPr>
      </w:pPr>
      <w:r w:rsidRPr="00327EE5">
        <w:rPr>
          <w:b/>
          <w:bCs/>
          <w:color w:val="000000" w:themeColor="text1"/>
        </w:rPr>
        <w:t xml:space="preserve">      1. NAZWA PRZEDMIOTU</w:t>
      </w:r>
      <w:r w:rsidR="00A269CE" w:rsidRPr="00327EE5">
        <w:rPr>
          <w:b/>
          <w:bCs/>
          <w:color w:val="000000" w:themeColor="text1"/>
        </w:rPr>
        <w:t>/MODUŁU</w:t>
      </w:r>
      <w:r w:rsidRPr="00327EE5">
        <w:rPr>
          <w:b/>
          <w:bCs/>
          <w:color w:val="000000" w:themeColor="text1"/>
        </w:rPr>
        <w:t xml:space="preserve"> :</w:t>
      </w:r>
      <w:r w:rsidR="00584F61" w:rsidRPr="00327EE5">
        <w:rPr>
          <w:b/>
          <w:bCs/>
          <w:color w:val="000000" w:themeColor="text1"/>
        </w:rPr>
        <w:t xml:space="preserve"> JĘZYK ANGIELSKI</w:t>
      </w:r>
    </w:p>
    <w:p w14:paraId="2449A12C" w14:textId="77777777" w:rsidR="0013702D" w:rsidRPr="00327EE5" w:rsidRDefault="0013702D" w:rsidP="00E846C5">
      <w:pPr>
        <w:spacing w:line="360" w:lineRule="auto"/>
        <w:rPr>
          <w:b/>
          <w:bCs/>
          <w:color w:val="000000" w:themeColor="text1"/>
        </w:rPr>
      </w:pPr>
      <w:r w:rsidRPr="00327EE5">
        <w:rPr>
          <w:b/>
          <w:bCs/>
          <w:color w:val="000000" w:themeColor="text1"/>
        </w:rPr>
        <w:t xml:space="preserve">     </w:t>
      </w:r>
    </w:p>
    <w:p w14:paraId="37B8E3BC" w14:textId="77777777" w:rsidR="0013702D" w:rsidRPr="00327EE5" w:rsidRDefault="0013702D" w:rsidP="00E846C5">
      <w:pPr>
        <w:spacing w:line="360" w:lineRule="auto"/>
        <w:rPr>
          <w:b/>
          <w:bCs/>
          <w:color w:val="000000" w:themeColor="text1"/>
        </w:rPr>
      </w:pPr>
      <w:r w:rsidRPr="00327EE5">
        <w:rPr>
          <w:b/>
          <w:bCs/>
          <w:color w:val="000000" w:themeColor="text1"/>
        </w:rPr>
        <w:t xml:space="preserve">      2. NAZWA JEDNOSTKI (jednostek ) realizującej przedmiot</w:t>
      </w:r>
      <w:r w:rsidR="007A6A1E" w:rsidRPr="00327EE5">
        <w:rPr>
          <w:b/>
          <w:bCs/>
          <w:color w:val="000000" w:themeColor="text1"/>
        </w:rPr>
        <w:t>/moduł</w:t>
      </w:r>
      <w:r w:rsidRPr="00327EE5">
        <w:rPr>
          <w:b/>
          <w:bCs/>
          <w:color w:val="000000" w:themeColor="text1"/>
        </w:rPr>
        <w:t>:</w:t>
      </w:r>
    </w:p>
    <w:tbl>
      <w:tblPr>
        <w:tblW w:w="892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923"/>
      </w:tblGrid>
      <w:tr w:rsidR="0013702D" w:rsidRPr="00327EE5" w14:paraId="4E3F5431" w14:textId="77777777" w:rsidTr="008A6CC4">
        <w:trPr>
          <w:trHeight w:val="397"/>
          <w:tblCellSpacing w:w="20" w:type="dxa"/>
          <w:jc w:val="center"/>
        </w:trPr>
        <w:tc>
          <w:tcPr>
            <w:tcW w:w="8843" w:type="dxa"/>
          </w:tcPr>
          <w:p w14:paraId="4B057977" w14:textId="59022617" w:rsidR="0013702D" w:rsidRPr="00327EE5" w:rsidRDefault="00584F61" w:rsidP="00FF41DA">
            <w:pPr>
              <w:numPr>
                <w:ilvl w:val="2"/>
                <w:numId w:val="9"/>
              </w:numPr>
              <w:tabs>
                <w:tab w:val="left" w:pos="1120"/>
              </w:tabs>
              <w:ind w:left="1120" w:hanging="368"/>
              <w:rPr>
                <w:b/>
                <w:bCs/>
              </w:rPr>
            </w:pPr>
            <w:r w:rsidRPr="00327EE5">
              <w:t>Studium Języków Obcych</w:t>
            </w:r>
          </w:p>
          <w:p w14:paraId="2C119FBA" w14:textId="77777777" w:rsidR="0013702D" w:rsidRPr="00327EE5" w:rsidRDefault="0013702D" w:rsidP="00FF41DA">
            <w:pPr>
              <w:numPr>
                <w:ilvl w:val="2"/>
                <w:numId w:val="9"/>
              </w:numPr>
              <w:tabs>
                <w:tab w:val="left" w:pos="1120"/>
              </w:tabs>
              <w:ind w:left="1120" w:hanging="368"/>
              <w:rPr>
                <w:b/>
                <w:bCs/>
              </w:rPr>
            </w:pPr>
            <w:r w:rsidRPr="00327EE5">
              <w:t>_______________________________________</w:t>
            </w:r>
          </w:p>
          <w:p w14:paraId="3B295FB6" w14:textId="77777777" w:rsidR="0013702D" w:rsidRPr="00327EE5" w:rsidRDefault="0013702D" w:rsidP="00FF41DA">
            <w:pPr>
              <w:numPr>
                <w:ilvl w:val="2"/>
                <w:numId w:val="9"/>
              </w:numPr>
              <w:tabs>
                <w:tab w:val="left" w:pos="1120"/>
              </w:tabs>
              <w:ind w:left="1120" w:hanging="368"/>
              <w:rPr>
                <w:b/>
                <w:bCs/>
              </w:rPr>
            </w:pPr>
            <w:r w:rsidRPr="00327EE5">
              <w:t>_______________________________________</w:t>
            </w:r>
          </w:p>
          <w:p w14:paraId="3D49AB59" w14:textId="77777777" w:rsidR="0013702D" w:rsidRPr="00327EE5" w:rsidRDefault="0013702D">
            <w:pPr>
              <w:spacing w:line="276" w:lineRule="auto"/>
              <w:jc w:val="center"/>
              <w:rPr>
                <w:lang w:eastAsia="en-US"/>
              </w:rPr>
            </w:pPr>
          </w:p>
        </w:tc>
      </w:tr>
      <w:tr w:rsidR="0013702D" w:rsidRPr="00327EE5" w14:paraId="0181250D" w14:textId="77777777" w:rsidTr="008A6CC4">
        <w:trPr>
          <w:trHeight w:val="397"/>
          <w:tblCellSpacing w:w="20" w:type="dxa"/>
          <w:jc w:val="center"/>
        </w:trPr>
        <w:tc>
          <w:tcPr>
            <w:tcW w:w="8843" w:type="dxa"/>
          </w:tcPr>
          <w:p w14:paraId="6E8DB3FD" w14:textId="77777777" w:rsidR="0013702D" w:rsidRPr="00327EE5" w:rsidRDefault="0013702D" w:rsidP="00FF41DA">
            <w:pPr>
              <w:ind w:left="1060"/>
              <w:rPr>
                <w:sz w:val="20"/>
                <w:szCs w:val="20"/>
              </w:rPr>
            </w:pPr>
            <w:r w:rsidRPr="00327EE5">
              <w:t>Uniwersytetu Medycznego im. Karola Marcinkowskiego w Poznaniu</w:t>
            </w:r>
          </w:p>
          <w:p w14:paraId="4D3EE918" w14:textId="77777777" w:rsidR="0013702D" w:rsidRPr="00327EE5" w:rsidRDefault="0013702D">
            <w:pPr>
              <w:spacing w:line="276" w:lineRule="auto"/>
              <w:jc w:val="center"/>
              <w:rPr>
                <w:lang w:eastAsia="en-US"/>
              </w:rPr>
            </w:pPr>
          </w:p>
        </w:tc>
      </w:tr>
    </w:tbl>
    <w:p w14:paraId="52770357" w14:textId="77777777" w:rsidR="0013702D" w:rsidRPr="00327EE5" w:rsidRDefault="0013702D" w:rsidP="00E846C5">
      <w:pPr>
        <w:spacing w:line="360" w:lineRule="auto"/>
        <w:ind w:left="360"/>
        <w:rPr>
          <w:b/>
          <w:bCs/>
          <w:color w:val="003300"/>
        </w:rPr>
      </w:pPr>
    </w:p>
    <w:p w14:paraId="3AC81379" w14:textId="77777777" w:rsidR="0013702D" w:rsidRPr="00327EE5" w:rsidRDefault="0013702D" w:rsidP="00E846C5">
      <w:pPr>
        <w:spacing w:line="360" w:lineRule="auto"/>
        <w:ind w:left="360"/>
        <w:rPr>
          <w:b/>
          <w:bCs/>
          <w:color w:val="FF0000"/>
        </w:rPr>
      </w:pPr>
      <w:r w:rsidRPr="00327EE5">
        <w:rPr>
          <w:b/>
          <w:bCs/>
          <w:color w:val="003300"/>
        </w:rPr>
        <w:t xml:space="preserve">3. Adres </w:t>
      </w:r>
      <w:r w:rsidRPr="00327EE5">
        <w:rPr>
          <w:b/>
          <w:bCs/>
          <w:color w:val="000000" w:themeColor="text1"/>
        </w:rPr>
        <w:t xml:space="preserve">jednostki </w:t>
      </w:r>
      <w:r w:rsidR="004C774E" w:rsidRPr="00327EE5">
        <w:rPr>
          <w:b/>
          <w:bCs/>
          <w:color w:val="000000" w:themeColor="text1"/>
        </w:rPr>
        <w:t>koordynatora przedmiotu/modułu: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3B728AC0" w14:textId="77777777" w:rsidTr="00E846C5">
        <w:tc>
          <w:tcPr>
            <w:tcW w:w="9000" w:type="dxa"/>
          </w:tcPr>
          <w:p w14:paraId="289FD95B" w14:textId="2EAC7A56" w:rsidR="0013702D" w:rsidRPr="00327EE5" w:rsidRDefault="0013702D">
            <w:pPr>
              <w:numPr>
                <w:ilvl w:val="0"/>
                <w:numId w:val="1"/>
              </w:numPr>
              <w:spacing w:line="360" w:lineRule="auto"/>
              <w:rPr>
                <w:b/>
                <w:bCs/>
                <w:lang w:eastAsia="en-US"/>
              </w:rPr>
            </w:pPr>
            <w:r w:rsidRPr="00327EE5">
              <w:rPr>
                <w:b/>
                <w:bCs/>
                <w:lang w:eastAsia="en-US"/>
              </w:rPr>
              <w:t>Adres:</w:t>
            </w:r>
            <w:r w:rsidR="00584F61" w:rsidRPr="00327EE5">
              <w:rPr>
                <w:b/>
                <w:bCs/>
                <w:lang w:eastAsia="en-US"/>
              </w:rPr>
              <w:t xml:space="preserve"> Marcelińska 27</w:t>
            </w:r>
          </w:p>
          <w:p w14:paraId="17624E14" w14:textId="36C0EF20" w:rsidR="0013702D" w:rsidRPr="00327EE5" w:rsidRDefault="0013702D">
            <w:pPr>
              <w:numPr>
                <w:ilvl w:val="0"/>
                <w:numId w:val="1"/>
              </w:numPr>
              <w:spacing w:line="360" w:lineRule="auto"/>
              <w:rPr>
                <w:b/>
                <w:bCs/>
                <w:lang w:eastAsia="en-US"/>
              </w:rPr>
            </w:pPr>
            <w:r w:rsidRPr="00327EE5">
              <w:rPr>
                <w:b/>
                <w:bCs/>
                <w:lang w:eastAsia="en-US"/>
              </w:rPr>
              <w:t>Tel. /Fax</w:t>
            </w:r>
            <w:r w:rsidR="00584F61" w:rsidRPr="00327EE5">
              <w:rPr>
                <w:b/>
                <w:bCs/>
                <w:lang w:eastAsia="en-US"/>
              </w:rPr>
              <w:t xml:space="preserve"> 61 854 77 33 </w:t>
            </w:r>
            <w:r w:rsidR="00584F61" w:rsidRPr="00327EE5">
              <w:rPr>
                <w:rFonts w:eastAsia="Calibri"/>
                <w:color w:val="202A36"/>
                <w:lang w:val="en-US" w:eastAsia="en-GB"/>
              </w:rPr>
              <w:t>fax. 61 854 74 35</w:t>
            </w:r>
          </w:p>
          <w:p w14:paraId="315A1CD3" w14:textId="4350F659" w:rsidR="0013702D" w:rsidRPr="00327EE5" w:rsidRDefault="0013702D">
            <w:pPr>
              <w:numPr>
                <w:ilvl w:val="0"/>
                <w:numId w:val="1"/>
              </w:numPr>
              <w:spacing w:line="360" w:lineRule="auto"/>
              <w:rPr>
                <w:b/>
                <w:bCs/>
                <w:lang w:eastAsia="en-US"/>
              </w:rPr>
            </w:pPr>
            <w:r w:rsidRPr="00327EE5">
              <w:rPr>
                <w:b/>
                <w:bCs/>
                <w:lang w:eastAsia="en-US"/>
              </w:rPr>
              <w:t>Strona WWW</w:t>
            </w:r>
            <w:r w:rsidR="00584F61" w:rsidRPr="00327EE5">
              <w:rPr>
                <w:b/>
                <w:bCs/>
                <w:lang w:eastAsia="en-US"/>
              </w:rPr>
              <w:t xml:space="preserve"> http://sjo.ump.edu.pl</w:t>
            </w:r>
          </w:p>
          <w:p w14:paraId="69109009" w14:textId="1E535651" w:rsidR="0013702D" w:rsidRPr="00327EE5" w:rsidRDefault="0013702D">
            <w:pPr>
              <w:numPr>
                <w:ilvl w:val="0"/>
                <w:numId w:val="1"/>
              </w:numPr>
              <w:spacing w:line="360" w:lineRule="auto"/>
              <w:rPr>
                <w:b/>
                <w:bCs/>
                <w:lang w:val="en-GB" w:eastAsia="en-US"/>
              </w:rPr>
            </w:pPr>
            <w:r w:rsidRPr="00327EE5">
              <w:rPr>
                <w:b/>
                <w:bCs/>
                <w:lang w:val="en-GB" w:eastAsia="en-US"/>
              </w:rPr>
              <w:t>E-mail</w:t>
            </w:r>
            <w:r w:rsidR="00584F61" w:rsidRPr="00327EE5">
              <w:rPr>
                <w:b/>
                <w:bCs/>
                <w:lang w:val="en-GB" w:eastAsia="en-US"/>
              </w:rPr>
              <w:t xml:space="preserve"> sjo@ump.edu.pl</w:t>
            </w:r>
          </w:p>
        </w:tc>
      </w:tr>
    </w:tbl>
    <w:p w14:paraId="3441CDA7" w14:textId="77777777" w:rsidR="0013702D" w:rsidRPr="00327EE5" w:rsidRDefault="0013702D" w:rsidP="00E846C5">
      <w:pPr>
        <w:spacing w:line="360" w:lineRule="auto"/>
        <w:ind w:left="360"/>
        <w:rPr>
          <w:b/>
          <w:bCs/>
          <w:color w:val="003300"/>
          <w:lang w:val="en-GB"/>
        </w:rPr>
      </w:pPr>
    </w:p>
    <w:p w14:paraId="5B7B5AB4" w14:textId="77777777" w:rsidR="0013702D" w:rsidRPr="00327EE5" w:rsidRDefault="0013702D" w:rsidP="00E846C5">
      <w:pPr>
        <w:spacing w:line="360" w:lineRule="auto"/>
        <w:ind w:left="360"/>
        <w:rPr>
          <w:color w:val="003300"/>
        </w:rPr>
      </w:pPr>
      <w:r w:rsidRPr="00327EE5">
        <w:rPr>
          <w:b/>
          <w:bCs/>
          <w:color w:val="003300"/>
        </w:rPr>
        <w:t>4. Kierownik jednostki</w:t>
      </w:r>
      <w:r w:rsidRPr="00327EE5">
        <w:rPr>
          <w:color w:val="003300"/>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71276C31" w14:textId="77777777" w:rsidTr="00E846C5">
        <w:tc>
          <w:tcPr>
            <w:tcW w:w="9000" w:type="dxa"/>
          </w:tcPr>
          <w:p w14:paraId="26539FD5" w14:textId="7E231C17" w:rsidR="0013702D" w:rsidRPr="00327EE5" w:rsidRDefault="0013702D" w:rsidP="00293370">
            <w:pPr>
              <w:numPr>
                <w:ilvl w:val="0"/>
                <w:numId w:val="2"/>
              </w:numPr>
              <w:spacing w:line="360" w:lineRule="auto"/>
            </w:pPr>
            <w:r w:rsidRPr="00327EE5">
              <w:t>Nazwisko i imię:</w:t>
            </w:r>
            <w:r w:rsidR="00584F61" w:rsidRPr="00327EE5">
              <w:t xml:space="preserve"> dr Maria Nowosadko</w:t>
            </w:r>
          </w:p>
        </w:tc>
      </w:tr>
    </w:tbl>
    <w:p w14:paraId="106E8E63" w14:textId="77777777" w:rsidR="0013702D" w:rsidRPr="00327EE5" w:rsidRDefault="0013702D" w:rsidP="00E846C5">
      <w:pPr>
        <w:spacing w:line="360" w:lineRule="auto"/>
        <w:ind w:left="360"/>
        <w:rPr>
          <w:b/>
          <w:bCs/>
        </w:rPr>
      </w:pPr>
    </w:p>
    <w:p w14:paraId="7C5925BB" w14:textId="77777777" w:rsidR="004C774E" w:rsidRPr="00327EE5" w:rsidRDefault="004C774E" w:rsidP="004C774E">
      <w:pPr>
        <w:spacing w:line="360" w:lineRule="auto"/>
        <w:ind w:left="360"/>
        <w:rPr>
          <w:b/>
          <w:bCs/>
          <w:color w:val="000000" w:themeColor="text1"/>
        </w:rPr>
      </w:pPr>
      <w:r w:rsidRPr="00327EE5">
        <w:rPr>
          <w:b/>
          <w:bCs/>
          <w:color w:val="003300"/>
        </w:rPr>
        <w:t xml:space="preserve">5. Koordynator </w:t>
      </w:r>
      <w:r w:rsidRPr="00327EE5">
        <w:rPr>
          <w:b/>
          <w:bCs/>
          <w:color w:val="000000" w:themeColor="text1"/>
        </w:rPr>
        <w:t xml:space="preserve">przedmiotu/modułu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4C774E" w:rsidRPr="00327EE5" w14:paraId="05E91248" w14:textId="77777777" w:rsidTr="00584F61">
        <w:tc>
          <w:tcPr>
            <w:tcW w:w="9000" w:type="dxa"/>
          </w:tcPr>
          <w:p w14:paraId="030978DD" w14:textId="23F9A72D" w:rsidR="004C774E" w:rsidRPr="00327EE5" w:rsidRDefault="004C774E" w:rsidP="00584F61">
            <w:pPr>
              <w:numPr>
                <w:ilvl w:val="0"/>
                <w:numId w:val="2"/>
              </w:numPr>
              <w:spacing w:line="360" w:lineRule="auto"/>
              <w:rPr>
                <w:b/>
                <w:bCs/>
                <w:lang w:eastAsia="en-US"/>
              </w:rPr>
            </w:pPr>
            <w:r w:rsidRPr="00327EE5">
              <w:rPr>
                <w:b/>
                <w:bCs/>
                <w:lang w:eastAsia="en-US"/>
              </w:rPr>
              <w:t>Nazwisko i imię:</w:t>
            </w:r>
            <w:r w:rsidR="00584F61" w:rsidRPr="00327EE5">
              <w:rPr>
                <w:b/>
                <w:bCs/>
                <w:lang w:eastAsia="en-US"/>
              </w:rPr>
              <w:t xml:space="preserve"> mgr Sylwia Wiśniewska-Leśków</w:t>
            </w:r>
          </w:p>
          <w:p w14:paraId="1D6E6891" w14:textId="3B8F36E6" w:rsidR="004C774E" w:rsidRPr="00327EE5" w:rsidRDefault="004C774E" w:rsidP="00584F61">
            <w:pPr>
              <w:numPr>
                <w:ilvl w:val="0"/>
                <w:numId w:val="2"/>
              </w:numPr>
              <w:spacing w:line="360" w:lineRule="auto"/>
              <w:rPr>
                <w:b/>
                <w:bCs/>
                <w:lang w:eastAsia="en-US"/>
              </w:rPr>
            </w:pPr>
            <w:r w:rsidRPr="00327EE5">
              <w:rPr>
                <w:b/>
                <w:bCs/>
                <w:lang w:eastAsia="en-US"/>
              </w:rPr>
              <w:t>Tel. kontaktowy:</w:t>
            </w:r>
            <w:r w:rsidR="00584F61" w:rsidRPr="00327EE5">
              <w:rPr>
                <w:b/>
                <w:bCs/>
                <w:lang w:eastAsia="en-US"/>
              </w:rPr>
              <w:t xml:space="preserve"> 607 63 83 94</w:t>
            </w:r>
          </w:p>
          <w:p w14:paraId="2FAE3196" w14:textId="0039EF53" w:rsidR="004C774E" w:rsidRPr="00327EE5" w:rsidRDefault="004C774E" w:rsidP="00584F61">
            <w:pPr>
              <w:numPr>
                <w:ilvl w:val="0"/>
                <w:numId w:val="2"/>
              </w:numPr>
              <w:spacing w:line="360" w:lineRule="auto"/>
              <w:rPr>
                <w:b/>
                <w:bCs/>
                <w:lang w:val="en-GB" w:eastAsia="en-US"/>
              </w:rPr>
            </w:pPr>
            <w:r w:rsidRPr="00327EE5">
              <w:rPr>
                <w:b/>
                <w:bCs/>
                <w:lang w:val="en-GB" w:eastAsia="en-US"/>
              </w:rPr>
              <w:t>E-mail:</w:t>
            </w:r>
            <w:r w:rsidR="00584F61" w:rsidRPr="00327EE5">
              <w:rPr>
                <w:b/>
                <w:bCs/>
                <w:lang w:val="en-GB" w:eastAsia="en-US"/>
              </w:rPr>
              <w:t xml:space="preserve"> sleskow@ump.edu.pl</w:t>
            </w:r>
          </w:p>
          <w:p w14:paraId="48B106BB" w14:textId="499EE77E" w:rsidR="004C774E" w:rsidRPr="00327EE5" w:rsidRDefault="004C774E" w:rsidP="00584F61">
            <w:pPr>
              <w:numPr>
                <w:ilvl w:val="0"/>
                <w:numId w:val="2"/>
              </w:numPr>
              <w:spacing w:line="360" w:lineRule="auto"/>
              <w:rPr>
                <w:b/>
                <w:bCs/>
                <w:lang w:eastAsia="en-US"/>
              </w:rPr>
            </w:pPr>
            <w:r w:rsidRPr="00327EE5">
              <w:rPr>
                <w:b/>
                <w:bCs/>
                <w:lang w:eastAsia="en-US"/>
              </w:rPr>
              <w:t>Osoba zastępująca</w:t>
            </w:r>
            <w:r w:rsidR="00584F61" w:rsidRPr="00327EE5">
              <w:rPr>
                <w:b/>
                <w:bCs/>
                <w:lang w:eastAsia="en-US"/>
              </w:rPr>
              <w:t xml:space="preserve"> mgr Anna Zaborowska-Cinciała</w:t>
            </w:r>
          </w:p>
          <w:p w14:paraId="4A5C1976" w14:textId="7023AA48" w:rsidR="004C774E" w:rsidRPr="00327EE5" w:rsidRDefault="004C774E" w:rsidP="00584F61">
            <w:pPr>
              <w:numPr>
                <w:ilvl w:val="0"/>
                <w:numId w:val="2"/>
              </w:numPr>
              <w:spacing w:line="360" w:lineRule="auto"/>
              <w:rPr>
                <w:b/>
                <w:bCs/>
                <w:lang w:eastAsia="en-US"/>
              </w:rPr>
            </w:pPr>
            <w:r w:rsidRPr="00327EE5">
              <w:rPr>
                <w:b/>
                <w:bCs/>
                <w:lang w:eastAsia="en-US"/>
              </w:rPr>
              <w:t>Tel. kontaktowy:</w:t>
            </w:r>
            <w:r w:rsidR="00584F61" w:rsidRPr="00327EE5">
              <w:rPr>
                <w:b/>
                <w:bCs/>
                <w:lang w:eastAsia="en-US"/>
              </w:rPr>
              <w:t xml:space="preserve"> 607 572 247</w:t>
            </w:r>
          </w:p>
          <w:p w14:paraId="4A49A26D" w14:textId="0BE449C8" w:rsidR="004C774E" w:rsidRPr="00327EE5" w:rsidRDefault="004C774E" w:rsidP="00584F61">
            <w:pPr>
              <w:numPr>
                <w:ilvl w:val="0"/>
                <w:numId w:val="2"/>
              </w:numPr>
              <w:spacing w:line="360" w:lineRule="auto"/>
              <w:rPr>
                <w:b/>
                <w:bCs/>
                <w:lang w:val="en-GB" w:eastAsia="en-US"/>
              </w:rPr>
            </w:pPr>
            <w:r w:rsidRPr="00327EE5">
              <w:rPr>
                <w:b/>
                <w:bCs/>
                <w:lang w:val="en-GB" w:eastAsia="en-US"/>
              </w:rPr>
              <w:t>E-mail:</w:t>
            </w:r>
            <w:r w:rsidR="00584F61" w:rsidRPr="00327EE5">
              <w:rPr>
                <w:b/>
                <w:bCs/>
                <w:lang w:val="en-GB" w:eastAsia="en-US"/>
              </w:rPr>
              <w:t xml:space="preserve"> annacinciala@ump.edu.pl</w:t>
            </w:r>
          </w:p>
        </w:tc>
      </w:tr>
    </w:tbl>
    <w:p w14:paraId="596F1019" w14:textId="77777777" w:rsidR="004C774E" w:rsidRPr="00327EE5" w:rsidRDefault="004C774E" w:rsidP="00E846C5">
      <w:pPr>
        <w:spacing w:line="360" w:lineRule="auto"/>
        <w:ind w:left="360"/>
        <w:rPr>
          <w:b/>
          <w:bCs/>
          <w:lang w:val="en-GB"/>
        </w:rPr>
      </w:pPr>
    </w:p>
    <w:p w14:paraId="14C974EA" w14:textId="77777777" w:rsidR="004C774E" w:rsidRPr="00327EE5" w:rsidRDefault="004C774E" w:rsidP="00E846C5">
      <w:pPr>
        <w:spacing w:line="360" w:lineRule="auto"/>
        <w:ind w:left="360"/>
        <w:rPr>
          <w:b/>
          <w:bCs/>
          <w:lang w:val="en-GB"/>
        </w:rPr>
      </w:pPr>
    </w:p>
    <w:p w14:paraId="0F96E2B8" w14:textId="77777777" w:rsidR="004C774E" w:rsidRPr="00327EE5" w:rsidRDefault="004C774E" w:rsidP="00E846C5">
      <w:pPr>
        <w:spacing w:line="360" w:lineRule="auto"/>
        <w:ind w:left="360"/>
        <w:rPr>
          <w:b/>
          <w:bCs/>
          <w:lang w:val="en-GB"/>
        </w:rPr>
      </w:pPr>
    </w:p>
    <w:p w14:paraId="2A8458AE" w14:textId="77777777" w:rsidR="0013702D" w:rsidRPr="00327EE5" w:rsidRDefault="00D37C1F" w:rsidP="00E846C5">
      <w:pPr>
        <w:spacing w:line="360" w:lineRule="auto"/>
        <w:ind w:left="360"/>
        <w:rPr>
          <w:color w:val="385623"/>
        </w:rPr>
      </w:pPr>
      <w:r w:rsidRPr="00327EE5">
        <w:rPr>
          <w:b/>
          <w:bCs/>
          <w:color w:val="385623"/>
        </w:rPr>
        <w:t>6.</w:t>
      </w:r>
      <w:r w:rsidR="0013702D" w:rsidRPr="00327EE5">
        <w:rPr>
          <w:b/>
          <w:bCs/>
          <w:color w:val="385623"/>
        </w:rPr>
        <w:t xml:space="preserve"> Osoba zaliczająca </w:t>
      </w:r>
      <w:r w:rsidR="0013702D" w:rsidRPr="00327EE5">
        <w:rPr>
          <w:b/>
          <w:bCs/>
          <w:color w:val="000000" w:themeColor="text1"/>
        </w:rPr>
        <w:t>przedmiot</w:t>
      </w:r>
      <w:r w:rsidR="004C774E" w:rsidRPr="00327EE5">
        <w:rPr>
          <w:b/>
          <w:bCs/>
          <w:color w:val="000000" w:themeColor="text1"/>
        </w:rPr>
        <w:t>/moduł</w:t>
      </w:r>
      <w:r w:rsidR="0013702D" w:rsidRPr="00327EE5">
        <w:rPr>
          <w:b/>
          <w:bCs/>
          <w:color w:val="000000" w:themeColor="text1"/>
        </w:rPr>
        <w:t xml:space="preserve"> w </w:t>
      </w:r>
      <w:r w:rsidR="0013702D" w:rsidRPr="00327EE5">
        <w:rPr>
          <w:b/>
          <w:bCs/>
          <w:color w:val="385623"/>
        </w:rPr>
        <w:t>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58522027" w14:textId="77777777" w:rsidTr="00E846C5">
        <w:tc>
          <w:tcPr>
            <w:tcW w:w="9000" w:type="dxa"/>
          </w:tcPr>
          <w:p w14:paraId="324AC8A7" w14:textId="4FEF25D1" w:rsidR="0013702D" w:rsidRPr="00327EE5" w:rsidRDefault="0013702D">
            <w:pPr>
              <w:numPr>
                <w:ilvl w:val="0"/>
                <w:numId w:val="2"/>
              </w:numPr>
              <w:spacing w:line="360" w:lineRule="auto"/>
            </w:pPr>
            <w:r w:rsidRPr="00327EE5">
              <w:t>Nazwisko i imię:</w:t>
            </w:r>
            <w:r w:rsidR="00584F61" w:rsidRPr="00327EE5">
              <w:t xml:space="preserve"> dr Maria Nowosadko</w:t>
            </w:r>
          </w:p>
          <w:p w14:paraId="7A008668" w14:textId="58AED27A" w:rsidR="0013702D" w:rsidRPr="00327EE5" w:rsidRDefault="0013702D">
            <w:pPr>
              <w:numPr>
                <w:ilvl w:val="0"/>
                <w:numId w:val="2"/>
              </w:numPr>
              <w:spacing w:line="360" w:lineRule="auto"/>
            </w:pPr>
            <w:r w:rsidRPr="00327EE5">
              <w:t xml:space="preserve">Tel. </w:t>
            </w:r>
            <w:r w:rsidR="00584F61" w:rsidRPr="00327EE5">
              <w:t>K</w:t>
            </w:r>
            <w:r w:rsidRPr="00327EE5">
              <w:t>ontaktowy</w:t>
            </w:r>
            <w:r w:rsidR="00584F61" w:rsidRPr="00327EE5">
              <w:t xml:space="preserve"> </w:t>
            </w:r>
            <w:r w:rsidR="00584F61" w:rsidRPr="00327EE5">
              <w:rPr>
                <w:rFonts w:eastAsia="Calibri"/>
                <w:color w:val="202A36"/>
                <w:lang w:val="en-US" w:eastAsia="en-GB"/>
              </w:rPr>
              <w:t>61 854 74 34</w:t>
            </w:r>
          </w:p>
          <w:p w14:paraId="01313886" w14:textId="64CC2978" w:rsidR="0013702D" w:rsidRPr="00327EE5" w:rsidRDefault="0013702D">
            <w:pPr>
              <w:numPr>
                <w:ilvl w:val="0"/>
                <w:numId w:val="2"/>
              </w:numPr>
              <w:spacing w:line="360" w:lineRule="auto"/>
              <w:rPr>
                <w:color w:val="FF0000"/>
                <w:lang w:val="en-GB"/>
              </w:rPr>
            </w:pPr>
            <w:r w:rsidRPr="00327EE5">
              <w:rPr>
                <w:lang w:val="en-GB"/>
              </w:rPr>
              <w:t>E-mail:</w:t>
            </w:r>
            <w:r w:rsidR="00584F61" w:rsidRPr="00327EE5">
              <w:rPr>
                <w:lang w:val="en-GB"/>
              </w:rPr>
              <w:t xml:space="preserve"> mnowosadko@ump.edu.pl</w:t>
            </w:r>
          </w:p>
        </w:tc>
      </w:tr>
    </w:tbl>
    <w:p w14:paraId="61A87034" w14:textId="77777777" w:rsidR="0013702D" w:rsidRPr="00327EE5" w:rsidRDefault="0013702D" w:rsidP="00E846C5">
      <w:pPr>
        <w:spacing w:line="360" w:lineRule="auto"/>
        <w:ind w:left="360"/>
        <w:rPr>
          <w:b/>
          <w:bCs/>
          <w:color w:val="003300"/>
          <w:lang w:val="en-GB"/>
        </w:rPr>
      </w:pPr>
    </w:p>
    <w:p w14:paraId="15E55FBF" w14:textId="77777777" w:rsidR="0013702D" w:rsidRPr="00327EE5" w:rsidRDefault="0013702D" w:rsidP="00E846C5">
      <w:pPr>
        <w:tabs>
          <w:tab w:val="num" w:pos="0"/>
        </w:tabs>
        <w:jc w:val="both"/>
        <w:rPr>
          <w:b/>
          <w:bCs/>
          <w:lang w:val="en-GB"/>
        </w:rPr>
      </w:pPr>
    </w:p>
    <w:p w14:paraId="1B96E899" w14:textId="77777777" w:rsidR="0013702D" w:rsidRPr="00327EE5" w:rsidRDefault="0013702D" w:rsidP="00E846C5">
      <w:pPr>
        <w:spacing w:line="360" w:lineRule="auto"/>
        <w:rPr>
          <w:b/>
          <w:bCs/>
          <w:color w:val="003300"/>
        </w:rPr>
      </w:pPr>
      <w:r w:rsidRPr="00327EE5">
        <w:rPr>
          <w:b/>
          <w:bCs/>
          <w:color w:val="003300"/>
          <w:lang w:val="en-GB"/>
        </w:rPr>
        <w:t xml:space="preserve">      </w:t>
      </w:r>
      <w:r w:rsidRPr="00327EE5">
        <w:rPr>
          <w:b/>
          <w:bCs/>
          <w:color w:val="003300"/>
        </w:rPr>
        <w:t>7. Miejsce przedmiotu w programie studiów:</w:t>
      </w:r>
    </w:p>
    <w:p w14:paraId="0765F0A1" w14:textId="075FD7E2" w:rsidR="0013702D" w:rsidRPr="00327EE5" w:rsidRDefault="0013702D" w:rsidP="00E846C5">
      <w:pPr>
        <w:spacing w:line="360" w:lineRule="auto"/>
        <w:rPr>
          <w:b/>
          <w:bCs/>
        </w:rPr>
      </w:pPr>
      <w:r w:rsidRPr="00327EE5">
        <w:rPr>
          <w:b/>
          <w:bCs/>
        </w:rPr>
        <w:tab/>
      </w:r>
      <w:r w:rsidRPr="00327EE5">
        <w:rPr>
          <w:b/>
          <w:bCs/>
        </w:rPr>
        <w:tab/>
        <w:t>Rok:</w:t>
      </w:r>
      <w:r w:rsidR="00584F61" w:rsidRPr="00327EE5">
        <w:rPr>
          <w:b/>
          <w:bCs/>
        </w:rPr>
        <w:t xml:space="preserve"> I</w:t>
      </w:r>
    </w:p>
    <w:p w14:paraId="6CCD090F" w14:textId="02E9B32D" w:rsidR="0013702D" w:rsidRPr="00327EE5" w:rsidRDefault="0013702D" w:rsidP="00E846C5">
      <w:pPr>
        <w:spacing w:line="360" w:lineRule="auto"/>
        <w:rPr>
          <w:b/>
          <w:bCs/>
        </w:rPr>
      </w:pPr>
      <w:r w:rsidRPr="00327EE5">
        <w:rPr>
          <w:b/>
          <w:bCs/>
        </w:rPr>
        <w:tab/>
      </w:r>
      <w:r w:rsidRPr="00327EE5">
        <w:rPr>
          <w:b/>
          <w:bCs/>
        </w:rPr>
        <w:tab/>
        <w:t>Semestr:</w:t>
      </w:r>
      <w:r w:rsidR="00584F61" w:rsidRPr="00327EE5">
        <w:rPr>
          <w:b/>
          <w:bCs/>
        </w:rPr>
        <w:t xml:space="preserve"> I i II</w:t>
      </w:r>
    </w:p>
    <w:p w14:paraId="10E1639D" w14:textId="77777777" w:rsidR="0013702D" w:rsidRPr="00327EE5" w:rsidRDefault="0013702D" w:rsidP="00E846C5">
      <w:pPr>
        <w:spacing w:line="360" w:lineRule="auto"/>
        <w:rPr>
          <w:b/>
          <w:bCs/>
          <w:color w:val="003300"/>
        </w:rPr>
      </w:pPr>
      <w:r w:rsidRPr="00327EE5">
        <w:rPr>
          <w:b/>
          <w:bCs/>
          <w:color w:val="003300"/>
        </w:rPr>
        <w:t xml:space="preserve">      </w:t>
      </w:r>
    </w:p>
    <w:p w14:paraId="31B72586" w14:textId="77777777" w:rsidR="00D37C1F" w:rsidRPr="00327EE5" w:rsidRDefault="00D37C1F" w:rsidP="00E846C5">
      <w:pPr>
        <w:spacing w:line="360" w:lineRule="auto"/>
        <w:rPr>
          <w:b/>
          <w:bCs/>
          <w:color w:val="003300"/>
        </w:rPr>
      </w:pPr>
    </w:p>
    <w:p w14:paraId="5A2754F4" w14:textId="3B01C190" w:rsidR="0013702D" w:rsidRPr="00327EE5" w:rsidRDefault="0013702D" w:rsidP="008A6CC4">
      <w:pPr>
        <w:spacing w:line="360" w:lineRule="auto"/>
        <w:ind w:left="284"/>
        <w:rPr>
          <w:b/>
          <w:bCs/>
          <w:color w:val="003300"/>
        </w:rPr>
      </w:pPr>
      <w:r w:rsidRPr="00327EE5">
        <w:rPr>
          <w:b/>
          <w:bCs/>
          <w:color w:val="003300"/>
        </w:rPr>
        <w:t xml:space="preserve">8. </w:t>
      </w:r>
      <w:r w:rsidRPr="00327EE5">
        <w:rPr>
          <w:b/>
          <w:color w:val="003300"/>
        </w:rPr>
        <w:t>Liczba godzin  ogółem :</w:t>
      </w:r>
      <w:r w:rsidR="006C2860">
        <w:rPr>
          <w:b/>
          <w:color w:val="003300"/>
        </w:rPr>
        <w:t xml:space="preserve"> 60</w:t>
      </w:r>
      <w:r w:rsidRPr="00327EE5">
        <w:rPr>
          <w:b/>
          <w:color w:val="003300"/>
        </w:rPr>
        <w:tab/>
      </w:r>
      <w:r w:rsidRPr="00327EE5">
        <w:rPr>
          <w:b/>
          <w:color w:val="003300"/>
        </w:rPr>
        <w:tab/>
      </w:r>
      <w:r w:rsidRPr="00327EE5">
        <w:rPr>
          <w:b/>
          <w:color w:val="003300"/>
        </w:rPr>
        <w:tab/>
      </w:r>
      <w:r w:rsidRPr="00327EE5">
        <w:rPr>
          <w:b/>
          <w:color w:val="003300"/>
        </w:rPr>
        <w:tab/>
        <w:t>liczba pkt. ECTS:</w:t>
      </w:r>
      <w:r w:rsidR="006C2860">
        <w:rPr>
          <w:b/>
          <w:color w:val="003300"/>
        </w:rPr>
        <w:t xml:space="preserve"> 4</w:t>
      </w:r>
      <w:bookmarkStart w:id="0" w:name="_GoBack"/>
      <w:bookmarkEnd w:id="0"/>
    </w:p>
    <w:p w14:paraId="31F2F539" w14:textId="77777777" w:rsidR="0013702D" w:rsidRPr="00327EE5" w:rsidRDefault="0013702D" w:rsidP="00E846C5">
      <w:pPr>
        <w:jc w:val="both"/>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32"/>
        <w:gridCol w:w="855"/>
        <w:gridCol w:w="709"/>
        <w:gridCol w:w="691"/>
        <w:gridCol w:w="1184"/>
      </w:tblGrid>
      <w:tr w:rsidR="0013702D" w:rsidRPr="00327EE5" w14:paraId="0F083554" w14:textId="77777777" w:rsidTr="00A269CE">
        <w:trPr>
          <w:trHeight w:val="225"/>
          <w:tblCellSpacing w:w="20" w:type="dxa"/>
          <w:jc w:val="center"/>
        </w:trPr>
        <w:tc>
          <w:tcPr>
            <w:tcW w:w="5072" w:type="dxa"/>
            <w:vMerge w:val="restart"/>
            <w:vAlign w:val="center"/>
          </w:tcPr>
          <w:p w14:paraId="50B66AB7"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Jednostki uczestniczące w nauczaniu przedmiotu</w:t>
            </w:r>
            <w:r w:rsidR="00A269CE" w:rsidRPr="00327EE5">
              <w:rPr>
                <w:b/>
                <w:color w:val="000000" w:themeColor="text1"/>
                <w:lang w:eastAsia="en-US"/>
              </w:rPr>
              <w:t>/modułu</w:t>
            </w:r>
          </w:p>
        </w:tc>
        <w:tc>
          <w:tcPr>
            <w:tcW w:w="3379" w:type="dxa"/>
            <w:gridSpan w:val="4"/>
          </w:tcPr>
          <w:p w14:paraId="0128D49D"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Semestr zimowy/letni</w:t>
            </w:r>
          </w:p>
          <w:p w14:paraId="16712E41"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 xml:space="preserve"> liczba godzin</w:t>
            </w:r>
          </w:p>
        </w:tc>
      </w:tr>
      <w:tr w:rsidR="0013702D" w:rsidRPr="00327EE5" w14:paraId="5A0F7613" w14:textId="77777777" w:rsidTr="00A269CE">
        <w:trPr>
          <w:trHeight w:val="330"/>
          <w:tblCellSpacing w:w="20" w:type="dxa"/>
          <w:jc w:val="center"/>
        </w:trPr>
        <w:tc>
          <w:tcPr>
            <w:tcW w:w="0" w:type="auto"/>
            <w:vMerge/>
            <w:vAlign w:val="center"/>
          </w:tcPr>
          <w:p w14:paraId="48F2A1F5" w14:textId="77777777" w:rsidR="0013702D" w:rsidRPr="00327EE5" w:rsidRDefault="0013702D">
            <w:pPr>
              <w:spacing w:line="256" w:lineRule="auto"/>
              <w:rPr>
                <w:b/>
                <w:color w:val="000000" w:themeColor="text1"/>
                <w:lang w:eastAsia="en-US"/>
              </w:rPr>
            </w:pPr>
          </w:p>
        </w:tc>
        <w:tc>
          <w:tcPr>
            <w:tcW w:w="815" w:type="dxa"/>
          </w:tcPr>
          <w:p w14:paraId="1F3C0C4F" w14:textId="77777777" w:rsidR="0013702D" w:rsidRPr="00327EE5" w:rsidRDefault="0013702D">
            <w:pPr>
              <w:spacing w:line="276" w:lineRule="auto"/>
              <w:jc w:val="center"/>
              <w:rPr>
                <w:b/>
                <w:color w:val="000000" w:themeColor="text1"/>
                <w:lang w:eastAsia="en-US"/>
              </w:rPr>
            </w:pPr>
            <w:r w:rsidRPr="00327EE5">
              <w:rPr>
                <w:b/>
                <w:color w:val="000000" w:themeColor="text1"/>
                <w:lang w:eastAsia="en-US"/>
              </w:rPr>
              <w:t>W</w:t>
            </w:r>
          </w:p>
        </w:tc>
        <w:tc>
          <w:tcPr>
            <w:tcW w:w="669" w:type="dxa"/>
          </w:tcPr>
          <w:p w14:paraId="5DB0FBD4" w14:textId="77777777" w:rsidR="0013702D" w:rsidRPr="00327EE5" w:rsidRDefault="00A269CE">
            <w:pPr>
              <w:spacing w:line="276" w:lineRule="auto"/>
              <w:jc w:val="center"/>
              <w:rPr>
                <w:b/>
                <w:color w:val="000000" w:themeColor="text1"/>
                <w:lang w:eastAsia="en-US"/>
              </w:rPr>
            </w:pPr>
            <w:r w:rsidRPr="00327EE5">
              <w:rPr>
                <w:b/>
                <w:color w:val="000000" w:themeColor="text1"/>
                <w:lang w:eastAsia="en-US"/>
              </w:rPr>
              <w:t>S</w:t>
            </w:r>
          </w:p>
        </w:tc>
        <w:tc>
          <w:tcPr>
            <w:tcW w:w="651" w:type="dxa"/>
          </w:tcPr>
          <w:p w14:paraId="69B9D8A4" w14:textId="77777777" w:rsidR="0013702D" w:rsidRPr="00327EE5" w:rsidRDefault="00A269CE">
            <w:pPr>
              <w:spacing w:line="276" w:lineRule="auto"/>
              <w:jc w:val="center"/>
              <w:rPr>
                <w:b/>
                <w:color w:val="000000" w:themeColor="text1"/>
                <w:lang w:eastAsia="en-US"/>
              </w:rPr>
            </w:pPr>
            <w:r w:rsidRPr="00327EE5">
              <w:rPr>
                <w:b/>
                <w:color w:val="000000" w:themeColor="text1"/>
                <w:lang w:eastAsia="en-US"/>
              </w:rPr>
              <w:t>Ć</w:t>
            </w:r>
          </w:p>
        </w:tc>
        <w:tc>
          <w:tcPr>
            <w:tcW w:w="1124" w:type="dxa"/>
          </w:tcPr>
          <w:p w14:paraId="19B9099C" w14:textId="77777777" w:rsidR="0013702D" w:rsidRPr="00327EE5" w:rsidRDefault="00A269CE">
            <w:pPr>
              <w:spacing w:line="276" w:lineRule="auto"/>
              <w:jc w:val="center"/>
              <w:rPr>
                <w:b/>
                <w:color w:val="000000" w:themeColor="text1"/>
                <w:sz w:val="20"/>
                <w:szCs w:val="20"/>
                <w:lang w:eastAsia="en-US"/>
              </w:rPr>
            </w:pPr>
            <w:r w:rsidRPr="00327EE5">
              <w:rPr>
                <w:b/>
                <w:color w:val="000000" w:themeColor="text1"/>
                <w:sz w:val="20"/>
                <w:szCs w:val="20"/>
                <w:lang w:eastAsia="en-US"/>
              </w:rPr>
              <w:t>Ćwiczenia</w:t>
            </w:r>
          </w:p>
          <w:p w14:paraId="6AB26D14" w14:textId="77777777" w:rsidR="00A269CE" w:rsidRPr="00327EE5" w:rsidRDefault="00A269CE">
            <w:pPr>
              <w:spacing w:line="276" w:lineRule="auto"/>
              <w:jc w:val="center"/>
              <w:rPr>
                <w:b/>
                <w:color w:val="000000" w:themeColor="text1"/>
                <w:lang w:eastAsia="en-US"/>
              </w:rPr>
            </w:pPr>
            <w:r w:rsidRPr="00327EE5">
              <w:rPr>
                <w:b/>
                <w:color w:val="000000" w:themeColor="text1"/>
                <w:sz w:val="20"/>
                <w:szCs w:val="20"/>
                <w:lang w:eastAsia="en-US"/>
              </w:rPr>
              <w:t>kategoria</w:t>
            </w:r>
          </w:p>
        </w:tc>
      </w:tr>
      <w:tr w:rsidR="0013702D" w:rsidRPr="00327EE5" w14:paraId="39A44EF6" w14:textId="77777777" w:rsidTr="00A269CE">
        <w:trPr>
          <w:trHeight w:hRule="exact" w:val="397"/>
          <w:tblCellSpacing w:w="20" w:type="dxa"/>
          <w:jc w:val="center"/>
        </w:trPr>
        <w:tc>
          <w:tcPr>
            <w:tcW w:w="5072" w:type="dxa"/>
          </w:tcPr>
          <w:p w14:paraId="1E31A0A1" w14:textId="5A8B700E" w:rsidR="0013702D" w:rsidRPr="00327EE5" w:rsidRDefault="00584F61">
            <w:pPr>
              <w:spacing w:line="276" w:lineRule="auto"/>
              <w:rPr>
                <w:lang w:eastAsia="en-US"/>
              </w:rPr>
            </w:pPr>
            <w:r w:rsidRPr="00327EE5">
              <w:rPr>
                <w:lang w:eastAsia="en-US"/>
              </w:rPr>
              <w:t>Studium Języków Obcych</w:t>
            </w:r>
          </w:p>
        </w:tc>
        <w:tc>
          <w:tcPr>
            <w:tcW w:w="815" w:type="dxa"/>
          </w:tcPr>
          <w:p w14:paraId="70EBFF47" w14:textId="77777777" w:rsidR="0013702D" w:rsidRPr="00327EE5" w:rsidRDefault="0013702D">
            <w:pPr>
              <w:spacing w:line="276" w:lineRule="auto"/>
              <w:jc w:val="center"/>
              <w:rPr>
                <w:lang w:eastAsia="en-US"/>
              </w:rPr>
            </w:pPr>
          </w:p>
        </w:tc>
        <w:tc>
          <w:tcPr>
            <w:tcW w:w="669" w:type="dxa"/>
          </w:tcPr>
          <w:p w14:paraId="28AD28E0" w14:textId="3256B775" w:rsidR="0013702D" w:rsidRPr="00327EE5" w:rsidRDefault="00584F61">
            <w:pPr>
              <w:spacing w:line="276" w:lineRule="auto"/>
              <w:jc w:val="center"/>
              <w:rPr>
                <w:lang w:eastAsia="en-US"/>
              </w:rPr>
            </w:pPr>
            <w:r w:rsidRPr="00327EE5">
              <w:rPr>
                <w:lang w:eastAsia="en-US"/>
              </w:rPr>
              <w:t>60</w:t>
            </w:r>
          </w:p>
        </w:tc>
        <w:tc>
          <w:tcPr>
            <w:tcW w:w="651" w:type="dxa"/>
          </w:tcPr>
          <w:p w14:paraId="1605EA60" w14:textId="77777777" w:rsidR="0013702D" w:rsidRPr="00327EE5" w:rsidRDefault="0013702D">
            <w:pPr>
              <w:spacing w:line="276" w:lineRule="auto"/>
              <w:jc w:val="center"/>
              <w:rPr>
                <w:lang w:eastAsia="en-US"/>
              </w:rPr>
            </w:pPr>
          </w:p>
        </w:tc>
        <w:tc>
          <w:tcPr>
            <w:tcW w:w="1124" w:type="dxa"/>
          </w:tcPr>
          <w:p w14:paraId="7BFD25E9" w14:textId="77777777" w:rsidR="0013702D" w:rsidRPr="00327EE5" w:rsidRDefault="0013702D">
            <w:pPr>
              <w:spacing w:line="276" w:lineRule="auto"/>
              <w:jc w:val="center"/>
              <w:rPr>
                <w:lang w:eastAsia="en-US"/>
              </w:rPr>
            </w:pPr>
          </w:p>
        </w:tc>
      </w:tr>
      <w:tr w:rsidR="0013702D" w:rsidRPr="00327EE5" w14:paraId="709EC11B" w14:textId="77777777" w:rsidTr="00A269CE">
        <w:trPr>
          <w:trHeight w:hRule="exact" w:val="397"/>
          <w:tblCellSpacing w:w="20" w:type="dxa"/>
          <w:jc w:val="center"/>
        </w:trPr>
        <w:tc>
          <w:tcPr>
            <w:tcW w:w="5072" w:type="dxa"/>
          </w:tcPr>
          <w:p w14:paraId="6F75FBD2" w14:textId="77777777" w:rsidR="0013702D" w:rsidRPr="00327EE5" w:rsidRDefault="0013702D">
            <w:pPr>
              <w:spacing w:line="276" w:lineRule="auto"/>
              <w:rPr>
                <w:lang w:eastAsia="en-US"/>
              </w:rPr>
            </w:pPr>
          </w:p>
          <w:p w14:paraId="1C4A99EF" w14:textId="77777777" w:rsidR="0013702D" w:rsidRPr="00327EE5" w:rsidRDefault="0013702D">
            <w:pPr>
              <w:spacing w:line="276" w:lineRule="auto"/>
              <w:rPr>
                <w:lang w:eastAsia="en-US"/>
              </w:rPr>
            </w:pPr>
          </w:p>
        </w:tc>
        <w:tc>
          <w:tcPr>
            <w:tcW w:w="815" w:type="dxa"/>
          </w:tcPr>
          <w:p w14:paraId="75001600" w14:textId="77777777" w:rsidR="0013702D" w:rsidRPr="00327EE5" w:rsidRDefault="0013702D">
            <w:pPr>
              <w:spacing w:line="276" w:lineRule="auto"/>
              <w:jc w:val="center"/>
              <w:rPr>
                <w:lang w:eastAsia="en-US"/>
              </w:rPr>
            </w:pPr>
          </w:p>
        </w:tc>
        <w:tc>
          <w:tcPr>
            <w:tcW w:w="669" w:type="dxa"/>
          </w:tcPr>
          <w:p w14:paraId="1F58F656" w14:textId="77777777" w:rsidR="0013702D" w:rsidRPr="00327EE5" w:rsidRDefault="0013702D">
            <w:pPr>
              <w:spacing w:line="276" w:lineRule="auto"/>
              <w:jc w:val="center"/>
              <w:rPr>
                <w:lang w:eastAsia="en-US"/>
              </w:rPr>
            </w:pPr>
          </w:p>
        </w:tc>
        <w:tc>
          <w:tcPr>
            <w:tcW w:w="651" w:type="dxa"/>
          </w:tcPr>
          <w:p w14:paraId="32EF104B" w14:textId="77777777" w:rsidR="0013702D" w:rsidRPr="00327EE5" w:rsidRDefault="0013702D">
            <w:pPr>
              <w:spacing w:line="276" w:lineRule="auto"/>
              <w:jc w:val="center"/>
              <w:rPr>
                <w:lang w:eastAsia="en-US"/>
              </w:rPr>
            </w:pPr>
          </w:p>
        </w:tc>
        <w:tc>
          <w:tcPr>
            <w:tcW w:w="1124" w:type="dxa"/>
          </w:tcPr>
          <w:p w14:paraId="1850D8ED" w14:textId="77777777" w:rsidR="0013702D" w:rsidRPr="00327EE5" w:rsidRDefault="0013702D">
            <w:pPr>
              <w:spacing w:line="276" w:lineRule="auto"/>
              <w:jc w:val="center"/>
              <w:rPr>
                <w:lang w:eastAsia="en-US"/>
              </w:rPr>
            </w:pPr>
          </w:p>
        </w:tc>
      </w:tr>
      <w:tr w:rsidR="0013702D" w:rsidRPr="00327EE5" w14:paraId="42032483" w14:textId="77777777" w:rsidTr="00A269CE">
        <w:trPr>
          <w:trHeight w:hRule="exact" w:val="397"/>
          <w:tblCellSpacing w:w="20" w:type="dxa"/>
          <w:jc w:val="center"/>
        </w:trPr>
        <w:tc>
          <w:tcPr>
            <w:tcW w:w="5072" w:type="dxa"/>
          </w:tcPr>
          <w:p w14:paraId="15630DD1" w14:textId="77777777" w:rsidR="0013702D" w:rsidRPr="00327EE5" w:rsidRDefault="0013702D">
            <w:pPr>
              <w:spacing w:line="276" w:lineRule="auto"/>
              <w:rPr>
                <w:lang w:eastAsia="en-US"/>
              </w:rPr>
            </w:pPr>
          </w:p>
          <w:p w14:paraId="1415B8B6" w14:textId="77777777" w:rsidR="0013702D" w:rsidRPr="00327EE5" w:rsidRDefault="0013702D">
            <w:pPr>
              <w:spacing w:line="276" w:lineRule="auto"/>
              <w:rPr>
                <w:lang w:eastAsia="en-US"/>
              </w:rPr>
            </w:pPr>
          </w:p>
          <w:p w14:paraId="205BD0EC" w14:textId="77777777" w:rsidR="0013702D" w:rsidRPr="00327EE5" w:rsidRDefault="0013702D">
            <w:pPr>
              <w:spacing w:line="276" w:lineRule="auto"/>
              <w:rPr>
                <w:lang w:eastAsia="en-US"/>
              </w:rPr>
            </w:pPr>
          </w:p>
        </w:tc>
        <w:tc>
          <w:tcPr>
            <w:tcW w:w="815" w:type="dxa"/>
          </w:tcPr>
          <w:p w14:paraId="7D6AA70D" w14:textId="77777777" w:rsidR="0013702D" w:rsidRPr="00327EE5" w:rsidRDefault="0013702D">
            <w:pPr>
              <w:spacing w:line="276" w:lineRule="auto"/>
              <w:jc w:val="center"/>
              <w:rPr>
                <w:lang w:eastAsia="en-US"/>
              </w:rPr>
            </w:pPr>
          </w:p>
        </w:tc>
        <w:tc>
          <w:tcPr>
            <w:tcW w:w="669" w:type="dxa"/>
          </w:tcPr>
          <w:p w14:paraId="7F979C33" w14:textId="77777777" w:rsidR="0013702D" w:rsidRPr="00327EE5" w:rsidRDefault="0013702D">
            <w:pPr>
              <w:spacing w:line="276" w:lineRule="auto"/>
              <w:jc w:val="center"/>
              <w:rPr>
                <w:lang w:eastAsia="en-US"/>
              </w:rPr>
            </w:pPr>
          </w:p>
        </w:tc>
        <w:tc>
          <w:tcPr>
            <w:tcW w:w="651" w:type="dxa"/>
          </w:tcPr>
          <w:p w14:paraId="765041BE" w14:textId="77777777" w:rsidR="0013702D" w:rsidRPr="00327EE5" w:rsidRDefault="0013702D">
            <w:pPr>
              <w:spacing w:line="276" w:lineRule="auto"/>
              <w:jc w:val="center"/>
              <w:rPr>
                <w:lang w:eastAsia="en-US"/>
              </w:rPr>
            </w:pPr>
          </w:p>
        </w:tc>
        <w:tc>
          <w:tcPr>
            <w:tcW w:w="1124" w:type="dxa"/>
          </w:tcPr>
          <w:p w14:paraId="7FF7018B" w14:textId="77777777" w:rsidR="0013702D" w:rsidRPr="00327EE5" w:rsidRDefault="0013702D">
            <w:pPr>
              <w:spacing w:line="276" w:lineRule="auto"/>
              <w:jc w:val="center"/>
              <w:rPr>
                <w:lang w:eastAsia="en-US"/>
              </w:rPr>
            </w:pPr>
          </w:p>
        </w:tc>
      </w:tr>
      <w:tr w:rsidR="0013702D" w:rsidRPr="00327EE5" w14:paraId="56A57A72" w14:textId="77777777" w:rsidTr="00A269CE">
        <w:trPr>
          <w:trHeight w:hRule="exact" w:val="397"/>
          <w:tblCellSpacing w:w="20" w:type="dxa"/>
          <w:jc w:val="center"/>
        </w:trPr>
        <w:tc>
          <w:tcPr>
            <w:tcW w:w="5072" w:type="dxa"/>
          </w:tcPr>
          <w:p w14:paraId="0D9C888A" w14:textId="77777777" w:rsidR="0013702D" w:rsidRPr="00327EE5" w:rsidRDefault="0013702D">
            <w:pPr>
              <w:spacing w:line="276" w:lineRule="auto"/>
              <w:rPr>
                <w:lang w:eastAsia="en-US"/>
              </w:rPr>
            </w:pPr>
          </w:p>
        </w:tc>
        <w:tc>
          <w:tcPr>
            <w:tcW w:w="815" w:type="dxa"/>
          </w:tcPr>
          <w:p w14:paraId="492ECC88" w14:textId="77777777" w:rsidR="0013702D" w:rsidRPr="00327EE5" w:rsidRDefault="0013702D">
            <w:pPr>
              <w:spacing w:line="276" w:lineRule="auto"/>
              <w:jc w:val="center"/>
              <w:rPr>
                <w:lang w:eastAsia="en-US"/>
              </w:rPr>
            </w:pPr>
          </w:p>
        </w:tc>
        <w:tc>
          <w:tcPr>
            <w:tcW w:w="669" w:type="dxa"/>
          </w:tcPr>
          <w:p w14:paraId="2369524D" w14:textId="77777777" w:rsidR="0013702D" w:rsidRPr="00327EE5" w:rsidRDefault="0013702D">
            <w:pPr>
              <w:spacing w:line="276" w:lineRule="auto"/>
              <w:jc w:val="center"/>
              <w:rPr>
                <w:lang w:eastAsia="en-US"/>
              </w:rPr>
            </w:pPr>
          </w:p>
        </w:tc>
        <w:tc>
          <w:tcPr>
            <w:tcW w:w="651" w:type="dxa"/>
          </w:tcPr>
          <w:p w14:paraId="1A872619" w14:textId="77777777" w:rsidR="0013702D" w:rsidRPr="00327EE5" w:rsidRDefault="0013702D">
            <w:pPr>
              <w:spacing w:line="276" w:lineRule="auto"/>
              <w:jc w:val="center"/>
              <w:rPr>
                <w:lang w:eastAsia="en-US"/>
              </w:rPr>
            </w:pPr>
          </w:p>
        </w:tc>
        <w:tc>
          <w:tcPr>
            <w:tcW w:w="1124" w:type="dxa"/>
          </w:tcPr>
          <w:p w14:paraId="4DCD438E" w14:textId="77777777" w:rsidR="0013702D" w:rsidRPr="00327EE5" w:rsidRDefault="0013702D">
            <w:pPr>
              <w:spacing w:line="276" w:lineRule="auto"/>
              <w:jc w:val="center"/>
              <w:rPr>
                <w:lang w:eastAsia="en-US"/>
              </w:rPr>
            </w:pPr>
          </w:p>
        </w:tc>
      </w:tr>
      <w:tr w:rsidR="0013702D" w:rsidRPr="00327EE5" w14:paraId="7BA59F0F" w14:textId="77777777" w:rsidTr="00A269CE">
        <w:trPr>
          <w:trHeight w:hRule="exact" w:val="397"/>
          <w:tblCellSpacing w:w="20" w:type="dxa"/>
          <w:jc w:val="center"/>
        </w:trPr>
        <w:tc>
          <w:tcPr>
            <w:tcW w:w="5072" w:type="dxa"/>
          </w:tcPr>
          <w:p w14:paraId="25575BC8" w14:textId="77777777" w:rsidR="0013702D" w:rsidRPr="00327EE5" w:rsidRDefault="0013702D">
            <w:pPr>
              <w:spacing w:line="276" w:lineRule="auto"/>
              <w:rPr>
                <w:lang w:eastAsia="en-US"/>
              </w:rPr>
            </w:pPr>
          </w:p>
        </w:tc>
        <w:tc>
          <w:tcPr>
            <w:tcW w:w="815" w:type="dxa"/>
          </w:tcPr>
          <w:p w14:paraId="2368BE81" w14:textId="77777777" w:rsidR="0013702D" w:rsidRPr="00327EE5" w:rsidRDefault="0013702D">
            <w:pPr>
              <w:spacing w:line="276" w:lineRule="auto"/>
              <w:jc w:val="center"/>
              <w:rPr>
                <w:lang w:eastAsia="en-US"/>
              </w:rPr>
            </w:pPr>
          </w:p>
        </w:tc>
        <w:tc>
          <w:tcPr>
            <w:tcW w:w="669" w:type="dxa"/>
          </w:tcPr>
          <w:p w14:paraId="04613335" w14:textId="77777777" w:rsidR="0013702D" w:rsidRPr="00327EE5" w:rsidRDefault="0013702D">
            <w:pPr>
              <w:spacing w:line="276" w:lineRule="auto"/>
              <w:jc w:val="center"/>
              <w:rPr>
                <w:lang w:eastAsia="en-US"/>
              </w:rPr>
            </w:pPr>
          </w:p>
        </w:tc>
        <w:tc>
          <w:tcPr>
            <w:tcW w:w="651" w:type="dxa"/>
          </w:tcPr>
          <w:p w14:paraId="1FF631A7" w14:textId="77777777" w:rsidR="0013702D" w:rsidRPr="00327EE5" w:rsidRDefault="0013702D">
            <w:pPr>
              <w:spacing w:line="276" w:lineRule="auto"/>
              <w:jc w:val="center"/>
              <w:rPr>
                <w:lang w:eastAsia="en-US"/>
              </w:rPr>
            </w:pPr>
          </w:p>
        </w:tc>
        <w:tc>
          <w:tcPr>
            <w:tcW w:w="1124" w:type="dxa"/>
          </w:tcPr>
          <w:p w14:paraId="42DB8C64" w14:textId="77777777" w:rsidR="0013702D" w:rsidRPr="00327EE5" w:rsidRDefault="0013702D">
            <w:pPr>
              <w:spacing w:line="276" w:lineRule="auto"/>
              <w:jc w:val="center"/>
              <w:rPr>
                <w:lang w:eastAsia="en-US"/>
              </w:rPr>
            </w:pPr>
          </w:p>
        </w:tc>
      </w:tr>
      <w:tr w:rsidR="0013702D" w:rsidRPr="00327EE5" w14:paraId="2110CE6E" w14:textId="77777777" w:rsidTr="00A269CE">
        <w:trPr>
          <w:trHeight w:hRule="exact" w:val="397"/>
          <w:tblCellSpacing w:w="20" w:type="dxa"/>
          <w:jc w:val="center"/>
        </w:trPr>
        <w:tc>
          <w:tcPr>
            <w:tcW w:w="5072" w:type="dxa"/>
          </w:tcPr>
          <w:p w14:paraId="1BD3EE46" w14:textId="77777777" w:rsidR="0013702D" w:rsidRPr="00327EE5" w:rsidRDefault="0013702D">
            <w:pPr>
              <w:spacing w:line="276" w:lineRule="auto"/>
              <w:rPr>
                <w:b/>
                <w:lang w:eastAsia="en-US"/>
              </w:rPr>
            </w:pPr>
            <w:r w:rsidRPr="00327EE5">
              <w:rPr>
                <w:b/>
                <w:lang w:eastAsia="en-US"/>
              </w:rPr>
              <w:t>Razem:</w:t>
            </w:r>
          </w:p>
        </w:tc>
        <w:tc>
          <w:tcPr>
            <w:tcW w:w="815" w:type="dxa"/>
          </w:tcPr>
          <w:p w14:paraId="2C68B598" w14:textId="77777777" w:rsidR="0013702D" w:rsidRPr="00327EE5" w:rsidRDefault="0013702D">
            <w:pPr>
              <w:spacing w:line="276" w:lineRule="auto"/>
              <w:jc w:val="center"/>
              <w:rPr>
                <w:b/>
                <w:color w:val="0000FF"/>
                <w:lang w:eastAsia="en-US"/>
              </w:rPr>
            </w:pPr>
          </w:p>
        </w:tc>
        <w:tc>
          <w:tcPr>
            <w:tcW w:w="669" w:type="dxa"/>
          </w:tcPr>
          <w:p w14:paraId="480B4A9B" w14:textId="43C8E356" w:rsidR="0013702D" w:rsidRPr="00327EE5" w:rsidRDefault="00584F61">
            <w:pPr>
              <w:spacing w:line="276" w:lineRule="auto"/>
              <w:jc w:val="center"/>
              <w:rPr>
                <w:b/>
                <w:color w:val="0000FF"/>
                <w:lang w:eastAsia="en-US"/>
              </w:rPr>
            </w:pPr>
            <w:r w:rsidRPr="00327EE5">
              <w:rPr>
                <w:b/>
                <w:color w:val="0000FF"/>
                <w:lang w:eastAsia="en-US"/>
              </w:rPr>
              <w:t>60</w:t>
            </w:r>
          </w:p>
        </w:tc>
        <w:tc>
          <w:tcPr>
            <w:tcW w:w="651" w:type="dxa"/>
          </w:tcPr>
          <w:p w14:paraId="7439F399" w14:textId="77777777" w:rsidR="0013702D" w:rsidRPr="00327EE5" w:rsidRDefault="0013702D">
            <w:pPr>
              <w:spacing w:line="276" w:lineRule="auto"/>
              <w:jc w:val="center"/>
              <w:rPr>
                <w:b/>
                <w:color w:val="0000FF"/>
                <w:lang w:eastAsia="en-US"/>
              </w:rPr>
            </w:pPr>
          </w:p>
        </w:tc>
        <w:tc>
          <w:tcPr>
            <w:tcW w:w="1124" w:type="dxa"/>
          </w:tcPr>
          <w:p w14:paraId="6E4325DF" w14:textId="77777777" w:rsidR="0013702D" w:rsidRPr="00327EE5" w:rsidRDefault="0013702D">
            <w:pPr>
              <w:spacing w:line="276" w:lineRule="auto"/>
              <w:jc w:val="center"/>
              <w:rPr>
                <w:b/>
                <w:lang w:eastAsia="en-US"/>
              </w:rPr>
            </w:pPr>
          </w:p>
        </w:tc>
      </w:tr>
    </w:tbl>
    <w:p w14:paraId="1CCC1387" w14:textId="77777777" w:rsidR="0013702D" w:rsidRPr="00327EE5" w:rsidRDefault="0013702D" w:rsidP="00E846C5">
      <w:pPr>
        <w:jc w:val="both"/>
        <w:rPr>
          <w:b/>
          <w:bCs/>
        </w:rPr>
      </w:pPr>
    </w:p>
    <w:p w14:paraId="4C4E4541" w14:textId="77777777" w:rsidR="0013702D" w:rsidRPr="00327EE5" w:rsidRDefault="0013702D" w:rsidP="00BF21E3">
      <w:pPr>
        <w:jc w:val="both"/>
        <w:rPr>
          <w:color w:val="FF0000"/>
        </w:rPr>
      </w:pPr>
    </w:p>
    <w:p w14:paraId="71C3BCE8" w14:textId="77777777" w:rsidR="0013702D" w:rsidRPr="00327EE5" w:rsidRDefault="0013702D" w:rsidP="00E846C5">
      <w:pPr>
        <w:autoSpaceDE w:val="0"/>
        <w:rPr>
          <w:sz w:val="32"/>
          <w:szCs w:val="32"/>
        </w:rPr>
      </w:pPr>
      <w:r w:rsidRPr="00327EE5">
        <w:rPr>
          <w:b/>
          <w:color w:val="003300"/>
        </w:rPr>
        <w:t xml:space="preserve">      9. SYLABUS</w:t>
      </w:r>
      <w:r w:rsidRPr="00327EE5">
        <w:rPr>
          <w:b/>
          <w:sz w:val="32"/>
          <w:szCs w:val="32"/>
        </w:rPr>
        <w:t xml:space="preserve"> </w:t>
      </w:r>
      <w:r w:rsidRPr="00327EE5">
        <w:rPr>
          <w:b/>
          <w:sz w:val="20"/>
          <w:szCs w:val="20"/>
        </w:rPr>
        <w:t xml:space="preserve">( </w:t>
      </w:r>
      <w:r w:rsidRPr="00327EE5">
        <w:rPr>
          <w:sz w:val="20"/>
          <w:szCs w:val="20"/>
        </w:rPr>
        <w:t>proszę wypełnić wszystkie pola w tabeli)</w:t>
      </w:r>
    </w:p>
    <w:p w14:paraId="7D32F881" w14:textId="77777777" w:rsidR="0013702D" w:rsidRPr="00327EE5" w:rsidRDefault="0013702D" w:rsidP="00E846C5">
      <w:pPr>
        <w:pStyle w:val="ListParagraph1"/>
        <w:autoSpaceDE w:val="0"/>
        <w:ind w:left="1080"/>
        <w:rPr>
          <w:i/>
          <w:sz w:val="22"/>
          <w:szCs w:val="22"/>
        </w:rPr>
      </w:pPr>
    </w:p>
    <w:tbl>
      <w:tblPr>
        <w:tblW w:w="9075" w:type="dxa"/>
        <w:tblInd w:w="274" w:type="dxa"/>
        <w:tblLayout w:type="fixed"/>
        <w:tblLook w:val="00A0" w:firstRow="1" w:lastRow="0" w:firstColumn="1" w:lastColumn="0" w:noHBand="0" w:noVBand="0"/>
      </w:tblPr>
      <w:tblGrid>
        <w:gridCol w:w="1647"/>
        <w:gridCol w:w="3260"/>
        <w:gridCol w:w="4168"/>
      </w:tblGrid>
      <w:tr w:rsidR="0013702D" w:rsidRPr="00327EE5" w14:paraId="78AC2BF2" w14:textId="77777777" w:rsidTr="004C774E">
        <w:tc>
          <w:tcPr>
            <w:tcW w:w="1647" w:type="dxa"/>
            <w:tcBorders>
              <w:top w:val="single" w:sz="8" w:space="0" w:color="000000"/>
              <w:left w:val="single" w:sz="8" w:space="0" w:color="000000"/>
              <w:bottom w:val="single" w:sz="4" w:space="0" w:color="000000"/>
              <w:right w:val="nil"/>
            </w:tcBorders>
            <w:vAlign w:val="center"/>
          </w:tcPr>
          <w:p w14:paraId="2774602E" w14:textId="77777777" w:rsidR="0013702D" w:rsidRPr="00327EE5" w:rsidRDefault="0013702D">
            <w:pPr>
              <w:autoSpaceDE w:val="0"/>
              <w:snapToGrid w:val="0"/>
              <w:spacing w:line="254" w:lineRule="auto"/>
              <w:rPr>
                <w:b/>
                <w:lang w:eastAsia="en-US"/>
              </w:rPr>
            </w:pPr>
            <w:r w:rsidRPr="00327EE5">
              <w:rPr>
                <w:b/>
                <w:sz w:val="22"/>
                <w:szCs w:val="22"/>
                <w:lang w:eastAsia="en-US"/>
              </w:rPr>
              <w:t>Nazwa przedmiotu/</w:t>
            </w:r>
          </w:p>
          <w:p w14:paraId="369A8D2B" w14:textId="77777777" w:rsidR="0013702D" w:rsidRPr="00327EE5" w:rsidRDefault="0013702D">
            <w:pPr>
              <w:autoSpaceDE w:val="0"/>
              <w:snapToGrid w:val="0"/>
              <w:spacing w:line="254" w:lineRule="auto"/>
              <w:rPr>
                <w:b/>
                <w:lang w:eastAsia="en-US"/>
              </w:rPr>
            </w:pPr>
            <w:r w:rsidRPr="00327EE5">
              <w:rPr>
                <w:b/>
                <w:sz w:val="22"/>
                <w:szCs w:val="22"/>
                <w:lang w:eastAsia="en-US"/>
              </w:rPr>
              <w:t>modułu</w:t>
            </w:r>
          </w:p>
        </w:tc>
        <w:tc>
          <w:tcPr>
            <w:tcW w:w="7428" w:type="dxa"/>
            <w:gridSpan w:val="2"/>
            <w:tcBorders>
              <w:top w:val="single" w:sz="8" w:space="0" w:color="000000"/>
              <w:left w:val="single" w:sz="4" w:space="0" w:color="000000"/>
              <w:bottom w:val="single" w:sz="4" w:space="0" w:color="000000"/>
              <w:right w:val="single" w:sz="8" w:space="0" w:color="000000"/>
            </w:tcBorders>
            <w:vAlign w:val="center"/>
          </w:tcPr>
          <w:p w14:paraId="622676E5" w14:textId="0CC6404C" w:rsidR="0013702D" w:rsidRPr="00327EE5" w:rsidRDefault="00584F61">
            <w:pPr>
              <w:autoSpaceDE w:val="0"/>
              <w:snapToGrid w:val="0"/>
              <w:spacing w:line="254" w:lineRule="auto"/>
              <w:jc w:val="center"/>
              <w:rPr>
                <w:b/>
                <w:lang w:eastAsia="en-US"/>
              </w:rPr>
            </w:pPr>
            <w:r w:rsidRPr="00327EE5">
              <w:rPr>
                <w:b/>
                <w:lang w:eastAsia="en-US"/>
              </w:rPr>
              <w:t>Język angielski</w:t>
            </w:r>
          </w:p>
        </w:tc>
      </w:tr>
      <w:tr w:rsidR="0013702D" w:rsidRPr="00327EE5" w14:paraId="62FFE30E" w14:textId="77777777" w:rsidTr="004C774E">
        <w:tc>
          <w:tcPr>
            <w:tcW w:w="1647" w:type="dxa"/>
            <w:tcBorders>
              <w:top w:val="single" w:sz="4" w:space="0" w:color="000000"/>
              <w:left w:val="single" w:sz="8" w:space="0" w:color="000000"/>
              <w:bottom w:val="single" w:sz="4" w:space="0" w:color="000000"/>
              <w:right w:val="nil"/>
            </w:tcBorders>
            <w:vAlign w:val="center"/>
          </w:tcPr>
          <w:p w14:paraId="001ECD51" w14:textId="77777777" w:rsidR="00BE4DDF" w:rsidRPr="00327EE5" w:rsidRDefault="00BE4DDF">
            <w:pPr>
              <w:autoSpaceDE w:val="0"/>
              <w:snapToGrid w:val="0"/>
              <w:spacing w:line="254" w:lineRule="auto"/>
              <w:rPr>
                <w:b/>
                <w:sz w:val="20"/>
                <w:szCs w:val="20"/>
                <w:lang w:eastAsia="en-US"/>
              </w:rPr>
            </w:pPr>
          </w:p>
          <w:p w14:paraId="38B74D34"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Wydział</w:t>
            </w:r>
          </w:p>
          <w:p w14:paraId="6B19A73F" w14:textId="77777777" w:rsidR="00BE4DDF" w:rsidRPr="00327EE5"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5231FE91" w14:textId="2C9D6639" w:rsidR="0013702D" w:rsidRPr="00327EE5" w:rsidRDefault="00584F61">
            <w:pPr>
              <w:autoSpaceDE w:val="0"/>
              <w:snapToGrid w:val="0"/>
              <w:spacing w:line="254" w:lineRule="auto"/>
              <w:rPr>
                <w:sz w:val="20"/>
                <w:szCs w:val="20"/>
                <w:lang w:eastAsia="en-US"/>
              </w:rPr>
            </w:pPr>
            <w:r w:rsidRPr="00327EE5">
              <w:rPr>
                <w:sz w:val="20"/>
                <w:szCs w:val="20"/>
                <w:lang w:eastAsia="en-US"/>
              </w:rPr>
              <w:t>Wydział Lekarski II</w:t>
            </w:r>
          </w:p>
        </w:tc>
      </w:tr>
      <w:tr w:rsidR="0013702D" w:rsidRPr="00327EE5" w14:paraId="6AAB574B" w14:textId="77777777" w:rsidTr="004C774E">
        <w:tc>
          <w:tcPr>
            <w:tcW w:w="1647" w:type="dxa"/>
            <w:tcBorders>
              <w:top w:val="single" w:sz="4" w:space="0" w:color="000000"/>
              <w:left w:val="single" w:sz="8" w:space="0" w:color="000000"/>
              <w:bottom w:val="single" w:sz="4" w:space="0" w:color="000000"/>
              <w:right w:val="nil"/>
            </w:tcBorders>
            <w:vAlign w:val="center"/>
          </w:tcPr>
          <w:p w14:paraId="0DB67CE3"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Nazwa kierunku studiów</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2CE1BA0D" w14:textId="2D675E8B" w:rsidR="0013702D" w:rsidRPr="00327EE5" w:rsidRDefault="00584F61">
            <w:pPr>
              <w:autoSpaceDE w:val="0"/>
              <w:spacing w:line="254" w:lineRule="auto"/>
              <w:rPr>
                <w:sz w:val="20"/>
                <w:szCs w:val="20"/>
                <w:lang w:eastAsia="en-US"/>
              </w:rPr>
            </w:pPr>
            <w:r w:rsidRPr="00327EE5">
              <w:rPr>
                <w:sz w:val="20"/>
                <w:szCs w:val="20"/>
                <w:lang w:eastAsia="en-US"/>
              </w:rPr>
              <w:t>Lekarski</w:t>
            </w:r>
          </w:p>
        </w:tc>
      </w:tr>
      <w:tr w:rsidR="0013702D" w:rsidRPr="00327EE5" w14:paraId="3E2C30BF" w14:textId="77777777" w:rsidTr="004C774E">
        <w:tc>
          <w:tcPr>
            <w:tcW w:w="1647" w:type="dxa"/>
            <w:tcBorders>
              <w:top w:val="single" w:sz="4" w:space="0" w:color="000000"/>
              <w:left w:val="single" w:sz="8" w:space="0" w:color="000000"/>
              <w:bottom w:val="single" w:sz="4" w:space="0" w:color="000000"/>
              <w:right w:val="nil"/>
            </w:tcBorders>
            <w:vAlign w:val="center"/>
          </w:tcPr>
          <w:p w14:paraId="4A40B887"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Poziom kształcenia</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2FF3FC8B" w14:textId="1EA44737" w:rsidR="0013702D" w:rsidRPr="00327EE5" w:rsidRDefault="00584F61">
            <w:pPr>
              <w:autoSpaceDE w:val="0"/>
              <w:spacing w:line="254" w:lineRule="auto"/>
              <w:rPr>
                <w:sz w:val="20"/>
                <w:szCs w:val="20"/>
                <w:lang w:eastAsia="en-US"/>
              </w:rPr>
            </w:pPr>
            <w:r w:rsidRPr="00327EE5">
              <w:rPr>
                <w:sz w:val="20"/>
                <w:szCs w:val="20"/>
                <w:lang w:eastAsia="en-US"/>
              </w:rPr>
              <w:t>Jednolite studia magisterskie</w:t>
            </w:r>
          </w:p>
        </w:tc>
      </w:tr>
      <w:tr w:rsidR="0013702D" w:rsidRPr="00327EE5" w14:paraId="3077AA99" w14:textId="77777777" w:rsidTr="004C774E">
        <w:tc>
          <w:tcPr>
            <w:tcW w:w="1647" w:type="dxa"/>
            <w:tcBorders>
              <w:top w:val="single" w:sz="4" w:space="0" w:color="000000"/>
              <w:left w:val="single" w:sz="8" w:space="0" w:color="000000"/>
              <w:bottom w:val="single" w:sz="4" w:space="0" w:color="000000"/>
              <w:right w:val="nil"/>
            </w:tcBorders>
            <w:vAlign w:val="center"/>
          </w:tcPr>
          <w:p w14:paraId="4056D778" w14:textId="77777777" w:rsidR="00BE4DDF" w:rsidRPr="00327EE5" w:rsidRDefault="00BE4DDF">
            <w:pPr>
              <w:autoSpaceDE w:val="0"/>
              <w:snapToGrid w:val="0"/>
              <w:spacing w:line="254" w:lineRule="auto"/>
              <w:rPr>
                <w:b/>
                <w:sz w:val="20"/>
                <w:szCs w:val="20"/>
                <w:lang w:eastAsia="en-US"/>
              </w:rPr>
            </w:pPr>
          </w:p>
          <w:p w14:paraId="5E94E664"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lastRenderedPageBreak/>
              <w:t>Forma studiów</w:t>
            </w:r>
          </w:p>
          <w:p w14:paraId="11577554" w14:textId="77777777" w:rsidR="00BE4DDF" w:rsidRPr="00327EE5" w:rsidRDefault="00BE4DDF">
            <w:pPr>
              <w:autoSpaceDE w:val="0"/>
              <w:snapToGrid w:val="0"/>
              <w:spacing w:line="254" w:lineRule="auto"/>
              <w:rPr>
                <w:b/>
                <w:sz w:val="20"/>
                <w:szCs w:val="20"/>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633CD9AD" w14:textId="1F4CDC61" w:rsidR="0013702D" w:rsidRPr="00327EE5" w:rsidRDefault="00584F61">
            <w:pPr>
              <w:autoSpaceDE w:val="0"/>
              <w:snapToGrid w:val="0"/>
              <w:spacing w:line="254" w:lineRule="auto"/>
              <w:rPr>
                <w:sz w:val="20"/>
                <w:szCs w:val="20"/>
                <w:lang w:eastAsia="en-US"/>
              </w:rPr>
            </w:pPr>
            <w:r w:rsidRPr="00327EE5">
              <w:rPr>
                <w:sz w:val="20"/>
                <w:szCs w:val="20"/>
                <w:lang w:eastAsia="en-US"/>
              </w:rPr>
              <w:lastRenderedPageBreak/>
              <w:t>dzienne</w:t>
            </w:r>
          </w:p>
        </w:tc>
      </w:tr>
      <w:tr w:rsidR="0013702D" w:rsidRPr="00327EE5" w14:paraId="5C871E63" w14:textId="77777777" w:rsidTr="004C774E">
        <w:trPr>
          <w:trHeight w:val="326"/>
        </w:trPr>
        <w:tc>
          <w:tcPr>
            <w:tcW w:w="1647" w:type="dxa"/>
            <w:tcBorders>
              <w:top w:val="single" w:sz="4" w:space="0" w:color="000000"/>
              <w:left w:val="single" w:sz="8" w:space="0" w:color="000000"/>
              <w:bottom w:val="single" w:sz="4" w:space="0" w:color="000000"/>
              <w:right w:val="nil"/>
            </w:tcBorders>
            <w:vAlign w:val="center"/>
          </w:tcPr>
          <w:p w14:paraId="3C2C0C97" w14:textId="00EBBFFF" w:rsidR="00BF21E3" w:rsidRPr="00327EE5" w:rsidRDefault="0013702D">
            <w:pPr>
              <w:autoSpaceDE w:val="0"/>
              <w:snapToGrid w:val="0"/>
              <w:spacing w:line="254" w:lineRule="auto"/>
              <w:rPr>
                <w:b/>
                <w:sz w:val="20"/>
                <w:szCs w:val="20"/>
                <w:lang w:eastAsia="en-US"/>
              </w:rPr>
            </w:pPr>
            <w:r w:rsidRPr="00327EE5">
              <w:rPr>
                <w:b/>
                <w:sz w:val="20"/>
                <w:szCs w:val="20"/>
                <w:lang w:eastAsia="en-US"/>
              </w:rPr>
              <w:t>Język przedmiotu</w:t>
            </w:r>
            <w:r w:rsidR="00BF21E3" w:rsidRPr="00327EE5">
              <w:rPr>
                <w:b/>
                <w:sz w:val="20"/>
                <w:szCs w:val="20"/>
                <w:lang w:eastAsia="en-US"/>
              </w:rPr>
              <w:t>/</w:t>
            </w:r>
          </w:p>
          <w:p w14:paraId="79D886DF" w14:textId="56A2BCA6" w:rsidR="0013702D" w:rsidRPr="00327EE5" w:rsidRDefault="00BF21E3">
            <w:pPr>
              <w:autoSpaceDE w:val="0"/>
              <w:snapToGrid w:val="0"/>
              <w:spacing w:line="254" w:lineRule="auto"/>
              <w:rPr>
                <w:b/>
                <w:sz w:val="20"/>
                <w:szCs w:val="20"/>
                <w:lang w:eastAsia="en-US"/>
              </w:rPr>
            </w:pPr>
            <w:r w:rsidRPr="00327EE5">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02BB0A4F" w14:textId="5693A08F" w:rsidR="0013702D" w:rsidRPr="00327EE5" w:rsidRDefault="00584F61">
            <w:pPr>
              <w:autoSpaceDE w:val="0"/>
              <w:spacing w:line="254" w:lineRule="auto"/>
              <w:rPr>
                <w:sz w:val="20"/>
                <w:szCs w:val="20"/>
                <w:lang w:eastAsia="en-US"/>
              </w:rPr>
            </w:pPr>
            <w:r w:rsidRPr="00327EE5">
              <w:rPr>
                <w:sz w:val="20"/>
                <w:szCs w:val="20"/>
                <w:lang w:eastAsia="en-US"/>
              </w:rPr>
              <w:t>Polski / angielski</w:t>
            </w:r>
          </w:p>
        </w:tc>
      </w:tr>
      <w:tr w:rsidR="0013702D" w:rsidRPr="00327EE5" w14:paraId="298AFE21" w14:textId="77777777" w:rsidTr="004C774E">
        <w:trPr>
          <w:trHeight w:val="285"/>
        </w:trPr>
        <w:tc>
          <w:tcPr>
            <w:tcW w:w="1647" w:type="dxa"/>
            <w:tcBorders>
              <w:top w:val="single" w:sz="4" w:space="0" w:color="000000"/>
              <w:left w:val="single" w:sz="8" w:space="0" w:color="000000"/>
              <w:bottom w:val="single" w:sz="4" w:space="0" w:color="000000"/>
              <w:right w:val="nil"/>
            </w:tcBorders>
            <w:vAlign w:val="center"/>
          </w:tcPr>
          <w:p w14:paraId="4FF833C3" w14:textId="77777777" w:rsidR="00BF21E3" w:rsidRPr="00327EE5" w:rsidRDefault="0013702D">
            <w:pPr>
              <w:autoSpaceDE w:val="0"/>
              <w:snapToGrid w:val="0"/>
              <w:spacing w:line="254" w:lineRule="auto"/>
              <w:rPr>
                <w:b/>
                <w:sz w:val="20"/>
                <w:szCs w:val="20"/>
                <w:lang w:eastAsia="en-US"/>
              </w:rPr>
            </w:pPr>
            <w:r w:rsidRPr="00327EE5">
              <w:rPr>
                <w:b/>
                <w:sz w:val="20"/>
                <w:szCs w:val="20"/>
                <w:lang w:eastAsia="en-US"/>
              </w:rPr>
              <w:t>Rodzaj przedmiotu</w:t>
            </w:r>
            <w:r w:rsidR="00BF21E3" w:rsidRPr="00327EE5">
              <w:rPr>
                <w:b/>
                <w:sz w:val="20"/>
                <w:szCs w:val="20"/>
                <w:lang w:eastAsia="en-US"/>
              </w:rPr>
              <w:t>/</w:t>
            </w:r>
          </w:p>
          <w:p w14:paraId="46A5A3D1" w14:textId="7FE69B2D" w:rsidR="0013702D" w:rsidRPr="00327EE5" w:rsidRDefault="00BF21E3">
            <w:pPr>
              <w:autoSpaceDE w:val="0"/>
              <w:snapToGrid w:val="0"/>
              <w:spacing w:line="254" w:lineRule="auto"/>
              <w:rPr>
                <w:b/>
                <w:sz w:val="20"/>
                <w:szCs w:val="20"/>
                <w:lang w:eastAsia="en-US"/>
              </w:rPr>
            </w:pPr>
            <w:r w:rsidRPr="00327EE5">
              <w:rPr>
                <w:b/>
                <w:sz w:val="20"/>
                <w:szCs w:val="20"/>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14:paraId="5B8A7053" w14:textId="77777777" w:rsidR="0013702D" w:rsidRPr="00327EE5" w:rsidRDefault="0013702D">
            <w:pPr>
              <w:autoSpaceDE w:val="0"/>
              <w:snapToGrid w:val="0"/>
              <w:spacing w:line="254" w:lineRule="auto"/>
              <w:rPr>
                <w:i/>
                <w:sz w:val="20"/>
                <w:szCs w:val="20"/>
                <w:lang w:eastAsia="en-US"/>
              </w:rPr>
            </w:pPr>
          </w:p>
          <w:p w14:paraId="69041377" w14:textId="23D7F67E" w:rsidR="0013702D" w:rsidRPr="00327EE5" w:rsidRDefault="0013702D">
            <w:pPr>
              <w:autoSpaceDE w:val="0"/>
              <w:spacing w:line="254" w:lineRule="auto"/>
              <w:jc w:val="center"/>
              <w:rPr>
                <w:sz w:val="20"/>
                <w:szCs w:val="20"/>
                <w:lang w:eastAsia="en-US"/>
              </w:rPr>
            </w:pPr>
            <w:r w:rsidRPr="00327EE5">
              <w:rPr>
                <w:sz w:val="20"/>
                <w:szCs w:val="20"/>
                <w:lang w:eastAsia="en-US"/>
              </w:rPr>
              <w:t>obowiązkowy</w:t>
            </w:r>
            <w:r w:rsidR="00584F61" w:rsidRPr="00327EE5">
              <w:rPr>
                <w:sz w:val="20"/>
                <w:szCs w:val="20"/>
              </w:rPr>
              <w:sym w:font="Wingdings 2" w:char="F053"/>
            </w:r>
            <w:r w:rsidRPr="00327EE5">
              <w:rPr>
                <w:sz w:val="20"/>
                <w:szCs w:val="20"/>
                <w:lang w:eastAsia="en-US"/>
              </w:rPr>
              <w:t xml:space="preserve">                                  fakultatywny </w:t>
            </w:r>
            <w:r w:rsidRPr="00327EE5">
              <w:rPr>
                <w:sz w:val="20"/>
                <w:szCs w:val="20"/>
                <w:lang w:eastAsia="en-US"/>
              </w:rPr>
              <w:t></w:t>
            </w:r>
          </w:p>
          <w:p w14:paraId="5C6BAAF9" w14:textId="77777777" w:rsidR="0013702D" w:rsidRPr="00327EE5" w:rsidRDefault="0013702D">
            <w:pPr>
              <w:autoSpaceDE w:val="0"/>
              <w:spacing w:line="254" w:lineRule="auto"/>
              <w:rPr>
                <w:i/>
                <w:sz w:val="20"/>
                <w:szCs w:val="20"/>
                <w:lang w:eastAsia="en-US"/>
              </w:rPr>
            </w:pPr>
          </w:p>
        </w:tc>
      </w:tr>
      <w:tr w:rsidR="0013702D" w:rsidRPr="00327EE5" w14:paraId="15DCEEF0" w14:textId="77777777" w:rsidTr="004C774E">
        <w:trPr>
          <w:trHeight w:val="274"/>
        </w:trPr>
        <w:tc>
          <w:tcPr>
            <w:tcW w:w="1647" w:type="dxa"/>
            <w:tcBorders>
              <w:top w:val="single" w:sz="4" w:space="0" w:color="000000"/>
              <w:left w:val="single" w:sz="8" w:space="0" w:color="000000"/>
              <w:bottom w:val="single" w:sz="4" w:space="0" w:color="000000"/>
              <w:right w:val="nil"/>
            </w:tcBorders>
            <w:vAlign w:val="center"/>
          </w:tcPr>
          <w:p w14:paraId="54441280" w14:textId="77777777" w:rsidR="00BE4DDF" w:rsidRPr="00327EE5" w:rsidRDefault="00BE4DDF">
            <w:pPr>
              <w:autoSpaceDE w:val="0"/>
              <w:snapToGrid w:val="0"/>
              <w:spacing w:line="254" w:lineRule="auto"/>
              <w:rPr>
                <w:b/>
                <w:sz w:val="20"/>
                <w:szCs w:val="20"/>
                <w:lang w:eastAsia="en-US"/>
              </w:rPr>
            </w:pPr>
          </w:p>
          <w:p w14:paraId="5286A286"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Rok studiów/semestr</w:t>
            </w:r>
          </w:p>
        </w:tc>
        <w:tc>
          <w:tcPr>
            <w:tcW w:w="3260" w:type="dxa"/>
            <w:tcBorders>
              <w:top w:val="single" w:sz="4" w:space="0" w:color="000000"/>
              <w:left w:val="single" w:sz="4" w:space="0" w:color="000000"/>
              <w:bottom w:val="single" w:sz="4" w:space="0" w:color="000000"/>
              <w:right w:val="nil"/>
            </w:tcBorders>
            <w:shd w:val="clear" w:color="auto" w:fill="FFFFFF"/>
            <w:vAlign w:val="center"/>
          </w:tcPr>
          <w:p w14:paraId="1215C959" w14:textId="77777777" w:rsidR="0013702D" w:rsidRPr="00327EE5" w:rsidRDefault="0013702D">
            <w:pPr>
              <w:autoSpaceDE w:val="0"/>
              <w:snapToGrid w:val="0"/>
              <w:spacing w:line="254" w:lineRule="auto"/>
              <w:rPr>
                <w:sz w:val="20"/>
                <w:szCs w:val="20"/>
                <w:lang w:eastAsia="en-US"/>
              </w:rPr>
            </w:pPr>
          </w:p>
          <w:p w14:paraId="68DA0690" w14:textId="3E30625E" w:rsidR="0013702D" w:rsidRPr="00327EE5" w:rsidRDefault="0013702D">
            <w:pPr>
              <w:autoSpaceDE w:val="0"/>
              <w:spacing w:line="254" w:lineRule="auto"/>
              <w:rPr>
                <w:sz w:val="20"/>
                <w:szCs w:val="20"/>
                <w:shd w:val="clear" w:color="auto" w:fill="000000"/>
                <w:lang w:eastAsia="en-US"/>
              </w:rPr>
            </w:pPr>
            <w:r w:rsidRPr="00327EE5">
              <w:rPr>
                <w:sz w:val="20"/>
                <w:szCs w:val="20"/>
                <w:lang w:eastAsia="en-US"/>
              </w:rPr>
              <w:t xml:space="preserve">I </w:t>
            </w:r>
            <w:r w:rsidR="00584F61" w:rsidRPr="00327EE5">
              <w:rPr>
                <w:sz w:val="20"/>
                <w:szCs w:val="20"/>
              </w:rPr>
              <w:sym w:font="Wingdings 2" w:char="F053"/>
            </w:r>
            <w:r w:rsidRPr="00327EE5">
              <w:rPr>
                <w:sz w:val="20"/>
                <w:szCs w:val="20"/>
                <w:lang w:eastAsia="en-US"/>
              </w:rPr>
              <w:t xml:space="preserve">   II </w:t>
            </w:r>
            <w:r w:rsidR="001772BE" w:rsidRPr="00327EE5">
              <w:rPr>
                <w:sz w:val="20"/>
                <w:szCs w:val="20"/>
                <w:lang w:eastAsia="en-US"/>
              </w:rPr>
              <w:t></w:t>
            </w:r>
            <w:r w:rsidRPr="00327EE5">
              <w:rPr>
                <w:sz w:val="20"/>
                <w:szCs w:val="20"/>
                <w:lang w:eastAsia="en-US"/>
              </w:rPr>
              <w:t xml:space="preserve">   III </w:t>
            </w:r>
            <w:r w:rsidRPr="00327EE5">
              <w:rPr>
                <w:sz w:val="20"/>
                <w:szCs w:val="20"/>
                <w:lang w:eastAsia="en-US"/>
              </w:rPr>
              <w:t xml:space="preserve">   IV </w:t>
            </w:r>
            <w:r w:rsidRPr="00327EE5">
              <w:rPr>
                <w:sz w:val="20"/>
                <w:szCs w:val="20"/>
                <w:lang w:eastAsia="en-US"/>
              </w:rPr>
              <w:t xml:space="preserve">   V </w:t>
            </w:r>
            <w:r w:rsidRPr="00327EE5">
              <w:rPr>
                <w:sz w:val="20"/>
                <w:szCs w:val="20"/>
                <w:lang w:eastAsia="en-US"/>
              </w:rPr>
              <w:t xml:space="preserve"> VI </w:t>
            </w:r>
            <w:r w:rsidRPr="00327EE5">
              <w:rPr>
                <w:sz w:val="20"/>
                <w:szCs w:val="20"/>
                <w:lang w:eastAsia="en-US"/>
              </w:rPr>
              <w:t xml:space="preserve">  </w:t>
            </w:r>
          </w:p>
          <w:p w14:paraId="0F3ABB1A" w14:textId="77777777" w:rsidR="0013702D" w:rsidRPr="00327EE5" w:rsidRDefault="0013702D">
            <w:pPr>
              <w:autoSpaceDE w:val="0"/>
              <w:spacing w:line="254" w:lineRule="auto"/>
              <w:rPr>
                <w:sz w:val="20"/>
                <w:szCs w:val="20"/>
                <w:lang w:eastAsia="en-US"/>
              </w:rPr>
            </w:pPr>
          </w:p>
        </w:tc>
        <w:tc>
          <w:tcPr>
            <w:tcW w:w="4168" w:type="dxa"/>
            <w:tcBorders>
              <w:top w:val="single" w:sz="4" w:space="0" w:color="000000"/>
              <w:left w:val="single" w:sz="4" w:space="0" w:color="000000"/>
              <w:bottom w:val="single" w:sz="4" w:space="0" w:color="000000"/>
              <w:right w:val="single" w:sz="8" w:space="0" w:color="000000"/>
            </w:tcBorders>
            <w:vAlign w:val="center"/>
          </w:tcPr>
          <w:p w14:paraId="5B28806D" w14:textId="77777777" w:rsidR="0013702D" w:rsidRPr="00327EE5" w:rsidRDefault="0013702D">
            <w:pPr>
              <w:snapToGrid w:val="0"/>
              <w:spacing w:line="254" w:lineRule="auto"/>
              <w:rPr>
                <w:sz w:val="20"/>
                <w:szCs w:val="20"/>
                <w:lang w:eastAsia="en-US"/>
              </w:rPr>
            </w:pPr>
          </w:p>
          <w:p w14:paraId="3BD3C757" w14:textId="28AF3082" w:rsidR="0013702D" w:rsidRPr="00327EE5" w:rsidRDefault="0013702D">
            <w:pPr>
              <w:spacing w:line="254" w:lineRule="auto"/>
              <w:rPr>
                <w:sz w:val="20"/>
                <w:szCs w:val="20"/>
                <w:shd w:val="clear" w:color="auto" w:fill="000000"/>
                <w:lang w:eastAsia="en-US"/>
              </w:rPr>
            </w:pPr>
            <w:r w:rsidRPr="00327EE5">
              <w:rPr>
                <w:sz w:val="20"/>
                <w:szCs w:val="20"/>
                <w:lang w:eastAsia="en-US"/>
              </w:rPr>
              <w:t xml:space="preserve">1 </w:t>
            </w:r>
            <w:r w:rsidR="00584F61" w:rsidRPr="00327EE5">
              <w:rPr>
                <w:sz w:val="20"/>
                <w:szCs w:val="20"/>
              </w:rPr>
              <w:sym w:font="Wingdings 2" w:char="F053"/>
            </w:r>
            <w:r w:rsidRPr="00327EE5">
              <w:rPr>
                <w:sz w:val="20"/>
                <w:szCs w:val="20"/>
                <w:lang w:eastAsia="en-US"/>
              </w:rPr>
              <w:t xml:space="preserve">   2 </w:t>
            </w:r>
            <w:r w:rsidR="00584F61" w:rsidRPr="00327EE5">
              <w:rPr>
                <w:sz w:val="20"/>
                <w:szCs w:val="20"/>
              </w:rPr>
              <w:sym w:font="Wingdings 2" w:char="F053"/>
            </w:r>
            <w:r w:rsidRPr="00327EE5">
              <w:rPr>
                <w:sz w:val="20"/>
                <w:szCs w:val="20"/>
                <w:lang w:eastAsia="en-US"/>
              </w:rPr>
              <w:t xml:space="preserve">   3 </w:t>
            </w:r>
            <w:r w:rsidRPr="00327EE5">
              <w:rPr>
                <w:sz w:val="20"/>
                <w:szCs w:val="20"/>
                <w:lang w:eastAsia="en-US"/>
              </w:rPr>
              <w:t xml:space="preserve">   4 </w:t>
            </w:r>
            <w:r w:rsidRPr="00327EE5">
              <w:rPr>
                <w:sz w:val="20"/>
                <w:szCs w:val="20"/>
                <w:lang w:eastAsia="en-US"/>
              </w:rPr>
              <w:t xml:space="preserve">   5 </w:t>
            </w:r>
            <w:r w:rsidRPr="00327EE5">
              <w:rPr>
                <w:sz w:val="20"/>
                <w:szCs w:val="20"/>
                <w:lang w:eastAsia="en-US"/>
              </w:rPr>
              <w:t xml:space="preserve">   6 </w:t>
            </w:r>
            <w:r w:rsidRPr="00327EE5">
              <w:rPr>
                <w:sz w:val="20"/>
                <w:szCs w:val="20"/>
                <w:lang w:eastAsia="en-US"/>
              </w:rPr>
              <w:t xml:space="preserve">   7 </w:t>
            </w:r>
            <w:r w:rsidRPr="00327EE5">
              <w:rPr>
                <w:sz w:val="20"/>
                <w:szCs w:val="20"/>
                <w:lang w:eastAsia="en-US"/>
              </w:rPr>
              <w:t xml:space="preserve">   8 </w:t>
            </w:r>
            <w:r w:rsidRPr="00327EE5">
              <w:rPr>
                <w:sz w:val="20"/>
                <w:szCs w:val="20"/>
                <w:lang w:eastAsia="en-US"/>
              </w:rPr>
              <w:t xml:space="preserve">   9 </w:t>
            </w:r>
            <w:r w:rsidRPr="00327EE5">
              <w:rPr>
                <w:sz w:val="20"/>
                <w:szCs w:val="20"/>
                <w:lang w:eastAsia="en-US"/>
              </w:rPr>
              <w:t xml:space="preserve">   10 </w:t>
            </w:r>
            <w:r w:rsidRPr="00327EE5">
              <w:rPr>
                <w:sz w:val="20"/>
                <w:szCs w:val="20"/>
                <w:lang w:eastAsia="en-US"/>
              </w:rPr>
              <w:t xml:space="preserve">   11 </w:t>
            </w:r>
            <w:r w:rsidRPr="00327EE5">
              <w:rPr>
                <w:sz w:val="20"/>
                <w:szCs w:val="20"/>
                <w:lang w:eastAsia="en-US"/>
              </w:rPr>
              <w:t xml:space="preserve">   12 </w:t>
            </w:r>
            <w:r w:rsidRPr="00327EE5">
              <w:rPr>
                <w:sz w:val="20"/>
                <w:szCs w:val="20"/>
                <w:lang w:eastAsia="en-US"/>
              </w:rPr>
              <w:t></w:t>
            </w:r>
          </w:p>
          <w:p w14:paraId="4693241B" w14:textId="77777777" w:rsidR="0013702D" w:rsidRPr="00327EE5" w:rsidRDefault="0013702D">
            <w:pPr>
              <w:autoSpaceDE w:val="0"/>
              <w:spacing w:line="254" w:lineRule="auto"/>
              <w:rPr>
                <w:sz w:val="20"/>
                <w:szCs w:val="20"/>
                <w:lang w:eastAsia="en-US"/>
              </w:rPr>
            </w:pPr>
          </w:p>
        </w:tc>
      </w:tr>
    </w:tbl>
    <w:p w14:paraId="57C71978" w14:textId="77777777" w:rsidR="0013702D" w:rsidRPr="00327EE5" w:rsidRDefault="0013702D" w:rsidP="00E846C5"/>
    <w:tbl>
      <w:tblPr>
        <w:tblW w:w="10260" w:type="dxa"/>
        <w:tblInd w:w="-522" w:type="dxa"/>
        <w:tblLayout w:type="fixed"/>
        <w:tblLook w:val="04A0" w:firstRow="1" w:lastRow="0" w:firstColumn="1" w:lastColumn="0" w:noHBand="0" w:noVBand="1"/>
      </w:tblPr>
      <w:tblGrid>
        <w:gridCol w:w="1409"/>
        <w:gridCol w:w="6667"/>
        <w:gridCol w:w="2184"/>
      </w:tblGrid>
      <w:tr w:rsidR="00950F13" w:rsidRPr="00327EE5" w14:paraId="3DC5BAB3" w14:textId="77777777" w:rsidTr="007F489E">
        <w:tc>
          <w:tcPr>
            <w:tcW w:w="1409" w:type="dxa"/>
            <w:tcBorders>
              <w:top w:val="single" w:sz="8" w:space="0" w:color="000000"/>
              <w:left w:val="single" w:sz="8" w:space="0" w:color="000000"/>
              <w:bottom w:val="single" w:sz="4" w:space="0" w:color="000000"/>
              <w:right w:val="nil"/>
            </w:tcBorders>
            <w:vAlign w:val="center"/>
            <w:hideMark/>
          </w:tcPr>
          <w:p w14:paraId="748859E7" w14:textId="77777777" w:rsidR="00950F13" w:rsidRPr="00327EE5" w:rsidRDefault="00950F13" w:rsidP="007F489E">
            <w:pPr>
              <w:snapToGrid w:val="0"/>
              <w:jc w:val="center"/>
              <w:rPr>
                <w:b/>
                <w:sz w:val="20"/>
                <w:szCs w:val="20"/>
              </w:rPr>
            </w:pPr>
            <w:r w:rsidRPr="00327EE5">
              <w:rPr>
                <w:b/>
                <w:sz w:val="20"/>
                <w:szCs w:val="20"/>
              </w:rPr>
              <w:t>Symbol</w:t>
            </w:r>
          </w:p>
          <w:p w14:paraId="2DEDF273" w14:textId="77777777" w:rsidR="00950F13" w:rsidRPr="00327EE5" w:rsidRDefault="00950F13" w:rsidP="007F489E">
            <w:pPr>
              <w:jc w:val="center"/>
              <w:rPr>
                <w:b/>
                <w:sz w:val="20"/>
                <w:szCs w:val="20"/>
              </w:rPr>
            </w:pPr>
            <w:r w:rsidRPr="00327EE5">
              <w:rPr>
                <w:b/>
                <w:sz w:val="20"/>
                <w:szCs w:val="20"/>
              </w:rPr>
              <w:t>efektów kształcenia</w:t>
            </w:r>
          </w:p>
          <w:p w14:paraId="1C7ADF40" w14:textId="77777777" w:rsidR="00950F13" w:rsidRPr="00327EE5" w:rsidRDefault="00950F13" w:rsidP="007F489E">
            <w:pPr>
              <w:jc w:val="center"/>
              <w:rPr>
                <w:b/>
                <w:sz w:val="20"/>
                <w:szCs w:val="20"/>
              </w:rPr>
            </w:pPr>
            <w:r w:rsidRPr="00327EE5">
              <w:rPr>
                <w:b/>
                <w:sz w:val="20"/>
                <w:szCs w:val="20"/>
              </w:rPr>
              <w:t>zgodnie ze standardami</w:t>
            </w:r>
          </w:p>
        </w:tc>
        <w:tc>
          <w:tcPr>
            <w:tcW w:w="6667" w:type="dxa"/>
            <w:tcBorders>
              <w:top w:val="single" w:sz="8" w:space="0" w:color="000000"/>
              <w:left w:val="single" w:sz="4" w:space="0" w:color="000000"/>
              <w:bottom w:val="single" w:sz="4" w:space="0" w:color="000000"/>
              <w:right w:val="nil"/>
            </w:tcBorders>
            <w:vAlign w:val="center"/>
          </w:tcPr>
          <w:p w14:paraId="30D359F1" w14:textId="77777777" w:rsidR="00950F13" w:rsidRPr="00327EE5" w:rsidRDefault="00950F13" w:rsidP="007F489E">
            <w:pPr>
              <w:snapToGrid w:val="0"/>
              <w:jc w:val="center"/>
              <w:rPr>
                <w:b/>
                <w:sz w:val="20"/>
                <w:szCs w:val="20"/>
              </w:rPr>
            </w:pPr>
            <w:r w:rsidRPr="00327EE5">
              <w:rPr>
                <w:b/>
                <w:sz w:val="20"/>
                <w:szCs w:val="20"/>
              </w:rPr>
              <w:t>OPIS KIERUNKOWYCH EFEKTÓW KSZTAŁCENIA</w:t>
            </w:r>
          </w:p>
          <w:p w14:paraId="372E352A" w14:textId="77777777" w:rsidR="00950F13" w:rsidRPr="00327EE5" w:rsidRDefault="00950F13" w:rsidP="007F489E">
            <w:pPr>
              <w:jc w:val="center"/>
              <w:rPr>
                <w:b/>
                <w:color w:val="FF0000"/>
                <w:sz w:val="20"/>
                <w:szCs w:val="20"/>
              </w:rPr>
            </w:pPr>
          </w:p>
        </w:tc>
        <w:tc>
          <w:tcPr>
            <w:tcW w:w="2184" w:type="dxa"/>
            <w:tcBorders>
              <w:top w:val="single" w:sz="8" w:space="0" w:color="000000"/>
              <w:left w:val="single" w:sz="4" w:space="0" w:color="000000"/>
              <w:bottom w:val="single" w:sz="4" w:space="0" w:color="000000"/>
              <w:right w:val="single" w:sz="8" w:space="0" w:color="000000"/>
            </w:tcBorders>
            <w:vAlign w:val="center"/>
          </w:tcPr>
          <w:p w14:paraId="02BA5218" w14:textId="77777777" w:rsidR="00950F13" w:rsidRPr="00327EE5" w:rsidRDefault="00950F13" w:rsidP="007F489E">
            <w:pPr>
              <w:autoSpaceDE w:val="0"/>
              <w:snapToGrid w:val="0"/>
              <w:jc w:val="center"/>
              <w:rPr>
                <w:b/>
                <w:sz w:val="20"/>
                <w:szCs w:val="20"/>
              </w:rPr>
            </w:pPr>
            <w:r w:rsidRPr="00327EE5">
              <w:rPr>
                <w:b/>
                <w:sz w:val="20"/>
                <w:szCs w:val="20"/>
              </w:rPr>
              <w:t xml:space="preserve">Metody weryfikacji osiągnięcia zamierzonych efektów kształcenia: </w:t>
            </w:r>
          </w:p>
          <w:p w14:paraId="40EC2149" w14:textId="77777777" w:rsidR="00950F13" w:rsidRPr="00327EE5" w:rsidRDefault="00950F13" w:rsidP="007F489E">
            <w:pPr>
              <w:rPr>
                <w:color w:val="0070C0"/>
                <w:sz w:val="20"/>
                <w:szCs w:val="20"/>
              </w:rPr>
            </w:pPr>
          </w:p>
        </w:tc>
      </w:tr>
      <w:tr w:rsidR="00950F13" w:rsidRPr="00327EE5" w14:paraId="6FD815B2" w14:textId="77777777" w:rsidTr="007F489E">
        <w:tc>
          <w:tcPr>
            <w:tcW w:w="1409" w:type="dxa"/>
            <w:tcBorders>
              <w:top w:val="single" w:sz="4" w:space="0" w:color="000000"/>
              <w:left w:val="single" w:sz="8" w:space="0" w:color="000000"/>
              <w:bottom w:val="single" w:sz="4" w:space="0" w:color="000000"/>
              <w:right w:val="nil"/>
            </w:tcBorders>
            <w:vAlign w:val="center"/>
          </w:tcPr>
          <w:p w14:paraId="659832F3" w14:textId="77777777" w:rsidR="00950F13" w:rsidRPr="00327EE5" w:rsidRDefault="00950F13" w:rsidP="007F489E">
            <w:pPr>
              <w:snapToGrid w:val="0"/>
              <w:rPr>
                <w:b/>
                <w:sz w:val="20"/>
                <w:szCs w:val="20"/>
              </w:rPr>
            </w:pPr>
          </w:p>
        </w:tc>
        <w:tc>
          <w:tcPr>
            <w:tcW w:w="6667" w:type="dxa"/>
            <w:tcBorders>
              <w:top w:val="single" w:sz="4" w:space="0" w:color="000000"/>
              <w:left w:val="single" w:sz="4" w:space="0" w:color="000000"/>
              <w:bottom w:val="single" w:sz="4" w:space="0" w:color="000000"/>
              <w:right w:val="nil"/>
            </w:tcBorders>
            <w:vAlign w:val="center"/>
            <w:hideMark/>
          </w:tcPr>
          <w:p w14:paraId="1AE790E3" w14:textId="77777777" w:rsidR="00950F13" w:rsidRPr="00327EE5" w:rsidRDefault="00950F13" w:rsidP="007F489E">
            <w:pPr>
              <w:snapToGrid w:val="0"/>
              <w:jc w:val="center"/>
              <w:rPr>
                <w:b/>
                <w:sz w:val="20"/>
                <w:szCs w:val="20"/>
              </w:rPr>
            </w:pPr>
            <w:r w:rsidRPr="00327EE5">
              <w:rPr>
                <w:b/>
                <w:sz w:val="20"/>
                <w:szCs w:val="20"/>
              </w:rPr>
              <w:t>WIEDZA (ZGODNIE ZE SZCZEGÓŁOWYMI EFEKTAMI KSZTAŁCENIA)</w:t>
            </w:r>
          </w:p>
        </w:tc>
        <w:tc>
          <w:tcPr>
            <w:tcW w:w="2184" w:type="dxa"/>
            <w:tcBorders>
              <w:top w:val="single" w:sz="4" w:space="0" w:color="000000"/>
              <w:left w:val="single" w:sz="4" w:space="0" w:color="000000"/>
              <w:bottom w:val="single" w:sz="4" w:space="0" w:color="000000"/>
              <w:right w:val="single" w:sz="8" w:space="0" w:color="000000"/>
            </w:tcBorders>
            <w:vAlign w:val="center"/>
          </w:tcPr>
          <w:p w14:paraId="40AE0A90" w14:textId="77777777" w:rsidR="00950F13" w:rsidRPr="00327EE5" w:rsidRDefault="00950F13" w:rsidP="007F489E">
            <w:pPr>
              <w:snapToGrid w:val="0"/>
              <w:rPr>
                <w:sz w:val="20"/>
                <w:szCs w:val="20"/>
              </w:rPr>
            </w:pPr>
          </w:p>
        </w:tc>
      </w:tr>
      <w:tr w:rsidR="00950F13" w:rsidRPr="00327EE5" w14:paraId="091770D9" w14:textId="77777777" w:rsidTr="007F489E">
        <w:tc>
          <w:tcPr>
            <w:tcW w:w="1409" w:type="dxa"/>
            <w:tcBorders>
              <w:top w:val="single" w:sz="4" w:space="0" w:color="000000"/>
              <w:left w:val="single" w:sz="8" w:space="0" w:color="000000"/>
              <w:bottom w:val="single" w:sz="4" w:space="0" w:color="000000"/>
              <w:right w:val="nil"/>
            </w:tcBorders>
            <w:vAlign w:val="center"/>
          </w:tcPr>
          <w:p w14:paraId="4FC53045" w14:textId="77777777" w:rsidR="00950F13" w:rsidRPr="00327EE5" w:rsidRDefault="00950F13" w:rsidP="007F489E">
            <w:pPr>
              <w:snapToGrid w:val="0"/>
              <w:rPr>
                <w:sz w:val="22"/>
                <w:szCs w:val="22"/>
              </w:rPr>
            </w:pPr>
            <w:r w:rsidRPr="00327EE5">
              <w:rPr>
                <w:sz w:val="22"/>
                <w:szCs w:val="22"/>
              </w:rPr>
              <w:t>A.W1</w:t>
            </w:r>
          </w:p>
        </w:tc>
        <w:tc>
          <w:tcPr>
            <w:tcW w:w="6667" w:type="dxa"/>
            <w:tcBorders>
              <w:top w:val="single" w:sz="4" w:space="0" w:color="000000"/>
              <w:left w:val="single" w:sz="4" w:space="0" w:color="000000"/>
              <w:bottom w:val="single" w:sz="4" w:space="0" w:color="000000"/>
              <w:right w:val="nil"/>
            </w:tcBorders>
            <w:vAlign w:val="center"/>
          </w:tcPr>
          <w:p w14:paraId="5AD9A267" w14:textId="77777777" w:rsidR="00950F13" w:rsidRPr="00327EE5" w:rsidRDefault="00950F13" w:rsidP="007F489E">
            <w:pPr>
              <w:snapToGrid w:val="0"/>
              <w:jc w:val="both"/>
              <w:rPr>
                <w:sz w:val="20"/>
                <w:szCs w:val="20"/>
              </w:rPr>
            </w:pPr>
            <w:r w:rsidRPr="00327EE5">
              <w:rPr>
                <w:sz w:val="20"/>
                <w:szCs w:val="20"/>
              </w:rPr>
              <w:t>Zna mianownictwo anatomiczne, histologiczne i embriologiczne w języku angielskim.</w:t>
            </w:r>
          </w:p>
        </w:tc>
        <w:tc>
          <w:tcPr>
            <w:tcW w:w="2184" w:type="dxa"/>
            <w:vMerge w:val="restart"/>
            <w:tcBorders>
              <w:top w:val="single" w:sz="4" w:space="0" w:color="000000"/>
              <w:left w:val="single" w:sz="4" w:space="0" w:color="000000"/>
              <w:right w:val="single" w:sz="8" w:space="0" w:color="000000"/>
            </w:tcBorders>
          </w:tcPr>
          <w:p w14:paraId="6A38335D" w14:textId="77777777" w:rsidR="00950F13" w:rsidRPr="00327EE5" w:rsidRDefault="00950F13" w:rsidP="007F489E">
            <w:pPr>
              <w:rPr>
                <w:sz w:val="20"/>
                <w:szCs w:val="20"/>
              </w:rPr>
            </w:pPr>
            <w:r w:rsidRPr="00327EE5">
              <w:rPr>
                <w:sz w:val="20"/>
                <w:szCs w:val="20"/>
              </w:rPr>
              <w:t>Weryfikacja wyników przygotowanych do samodzielnego przygotowania, rozumienie, wypowiadanie oraz konwersacja. Obserwacja pracy studenta, powtórki i testy. Weryfikacja prezentacji przygotowanej przez studenta.</w:t>
            </w:r>
          </w:p>
        </w:tc>
      </w:tr>
      <w:tr w:rsidR="00950F13" w:rsidRPr="00327EE5" w14:paraId="73F741FD" w14:textId="77777777" w:rsidTr="007F489E">
        <w:tc>
          <w:tcPr>
            <w:tcW w:w="1409" w:type="dxa"/>
            <w:tcBorders>
              <w:top w:val="nil"/>
              <w:left w:val="single" w:sz="8" w:space="0" w:color="000000"/>
              <w:bottom w:val="single" w:sz="4" w:space="0" w:color="000000"/>
              <w:right w:val="nil"/>
            </w:tcBorders>
            <w:vAlign w:val="center"/>
          </w:tcPr>
          <w:p w14:paraId="6350E42F" w14:textId="77777777" w:rsidR="00950F13" w:rsidRPr="00327EE5" w:rsidRDefault="00950F13" w:rsidP="007F489E">
            <w:pPr>
              <w:snapToGrid w:val="0"/>
              <w:rPr>
                <w:sz w:val="22"/>
                <w:szCs w:val="22"/>
              </w:rPr>
            </w:pPr>
            <w:r w:rsidRPr="00327EE5">
              <w:rPr>
                <w:sz w:val="22"/>
                <w:szCs w:val="22"/>
              </w:rPr>
              <w:t>A.W2</w:t>
            </w:r>
          </w:p>
        </w:tc>
        <w:tc>
          <w:tcPr>
            <w:tcW w:w="6667" w:type="dxa"/>
            <w:tcBorders>
              <w:top w:val="nil"/>
              <w:left w:val="single" w:sz="4" w:space="0" w:color="000000"/>
              <w:bottom w:val="single" w:sz="4" w:space="0" w:color="000000"/>
              <w:right w:val="nil"/>
            </w:tcBorders>
            <w:vAlign w:val="center"/>
          </w:tcPr>
          <w:p w14:paraId="314ED77C" w14:textId="77777777" w:rsidR="00950F13" w:rsidRPr="00327EE5" w:rsidRDefault="00950F13" w:rsidP="007F489E">
            <w:pPr>
              <w:spacing w:line="288" w:lineRule="auto"/>
              <w:jc w:val="both"/>
              <w:rPr>
                <w:sz w:val="20"/>
                <w:szCs w:val="20"/>
              </w:rPr>
            </w:pPr>
            <w:r w:rsidRPr="00327EE5">
              <w:rPr>
                <w:sz w:val="20"/>
                <w:szCs w:val="20"/>
              </w:rPr>
              <w:t>Zna budowę ciała ludzkiego w podejściu topograficznym (kończyna górna i dolna, klatka piersiowa, brzuch, miednica, grzbiet, szyja, głowa) oraz czynnościowym (układ kostno-stawowy, układ mięśniowy, układ krążenia, układ oddechowy, układ pokarmowy, układ moczowy, układy płciowe, układ nerwowy i narządy zmysłów, po</w:t>
            </w:r>
            <w:r w:rsidRPr="00327EE5">
              <w:rPr>
                <w:sz w:val="20"/>
                <w:szCs w:val="20"/>
              </w:rPr>
              <w:softHyphen/>
              <w:t>włoka wspólna).</w:t>
            </w:r>
          </w:p>
        </w:tc>
        <w:tc>
          <w:tcPr>
            <w:tcW w:w="2184" w:type="dxa"/>
            <w:vMerge/>
            <w:tcBorders>
              <w:left w:val="single" w:sz="4" w:space="0" w:color="000000"/>
              <w:right w:val="single" w:sz="8" w:space="0" w:color="000000"/>
            </w:tcBorders>
            <w:vAlign w:val="center"/>
          </w:tcPr>
          <w:p w14:paraId="38AD85EA" w14:textId="77777777" w:rsidR="00950F13" w:rsidRPr="00327EE5" w:rsidRDefault="00950F13" w:rsidP="007F489E">
            <w:pPr>
              <w:rPr>
                <w:sz w:val="20"/>
                <w:szCs w:val="20"/>
              </w:rPr>
            </w:pPr>
          </w:p>
        </w:tc>
      </w:tr>
      <w:tr w:rsidR="00950F13" w:rsidRPr="00327EE5" w14:paraId="256855FD" w14:textId="77777777" w:rsidTr="007F489E">
        <w:tc>
          <w:tcPr>
            <w:tcW w:w="1409" w:type="dxa"/>
            <w:tcBorders>
              <w:top w:val="nil"/>
              <w:left w:val="single" w:sz="8" w:space="0" w:color="000000"/>
              <w:bottom w:val="single" w:sz="4" w:space="0" w:color="000000"/>
              <w:right w:val="nil"/>
            </w:tcBorders>
            <w:vAlign w:val="center"/>
          </w:tcPr>
          <w:p w14:paraId="6FAB7AE6" w14:textId="77777777" w:rsidR="00950F13" w:rsidRPr="00327EE5" w:rsidRDefault="00950F13" w:rsidP="007F489E">
            <w:pPr>
              <w:snapToGrid w:val="0"/>
              <w:rPr>
                <w:sz w:val="22"/>
                <w:szCs w:val="22"/>
              </w:rPr>
            </w:pPr>
            <w:r w:rsidRPr="00327EE5">
              <w:rPr>
                <w:sz w:val="22"/>
                <w:szCs w:val="22"/>
              </w:rPr>
              <w:t>A.W3</w:t>
            </w:r>
          </w:p>
        </w:tc>
        <w:tc>
          <w:tcPr>
            <w:tcW w:w="6667" w:type="dxa"/>
            <w:tcBorders>
              <w:top w:val="nil"/>
              <w:left w:val="single" w:sz="4" w:space="0" w:color="000000"/>
              <w:bottom w:val="single" w:sz="4" w:space="0" w:color="000000"/>
              <w:right w:val="nil"/>
            </w:tcBorders>
            <w:vAlign w:val="center"/>
          </w:tcPr>
          <w:p w14:paraId="2096AA4A" w14:textId="77777777" w:rsidR="00950F13" w:rsidRPr="00327EE5" w:rsidRDefault="00950F13" w:rsidP="007F489E">
            <w:pPr>
              <w:spacing w:line="288" w:lineRule="auto"/>
              <w:ind w:left="540" w:hanging="540"/>
              <w:jc w:val="both"/>
              <w:rPr>
                <w:sz w:val="20"/>
                <w:szCs w:val="20"/>
              </w:rPr>
            </w:pPr>
            <w:r w:rsidRPr="00327EE5">
              <w:rPr>
                <w:sz w:val="20"/>
                <w:szCs w:val="20"/>
              </w:rPr>
              <w:t>Opisuje stosunki topograficzne między poszczególnymi narządami.</w:t>
            </w:r>
          </w:p>
        </w:tc>
        <w:tc>
          <w:tcPr>
            <w:tcW w:w="2184" w:type="dxa"/>
            <w:vMerge/>
            <w:tcBorders>
              <w:left w:val="single" w:sz="4" w:space="0" w:color="000000"/>
              <w:right w:val="single" w:sz="8" w:space="0" w:color="000000"/>
            </w:tcBorders>
            <w:vAlign w:val="center"/>
          </w:tcPr>
          <w:p w14:paraId="4F0F9F8A" w14:textId="77777777" w:rsidR="00950F13" w:rsidRPr="00327EE5" w:rsidRDefault="00950F13" w:rsidP="007F489E">
            <w:pPr>
              <w:rPr>
                <w:sz w:val="20"/>
                <w:szCs w:val="20"/>
              </w:rPr>
            </w:pPr>
          </w:p>
        </w:tc>
      </w:tr>
      <w:tr w:rsidR="00950F13" w:rsidRPr="00327EE5" w14:paraId="229F5E3A" w14:textId="77777777" w:rsidTr="007F489E">
        <w:tc>
          <w:tcPr>
            <w:tcW w:w="1409" w:type="dxa"/>
            <w:tcBorders>
              <w:top w:val="nil"/>
              <w:left w:val="single" w:sz="8" w:space="0" w:color="000000"/>
              <w:bottom w:val="single" w:sz="4" w:space="0" w:color="000000"/>
              <w:right w:val="nil"/>
            </w:tcBorders>
            <w:vAlign w:val="center"/>
          </w:tcPr>
          <w:p w14:paraId="2EB7911F" w14:textId="77777777" w:rsidR="00950F13" w:rsidRPr="00327EE5" w:rsidRDefault="00950F13" w:rsidP="007F489E">
            <w:pPr>
              <w:snapToGrid w:val="0"/>
              <w:rPr>
                <w:sz w:val="22"/>
                <w:szCs w:val="22"/>
              </w:rPr>
            </w:pPr>
            <w:r w:rsidRPr="00327EE5">
              <w:rPr>
                <w:sz w:val="22"/>
                <w:szCs w:val="22"/>
              </w:rPr>
              <w:t>A.W4</w:t>
            </w:r>
          </w:p>
        </w:tc>
        <w:tc>
          <w:tcPr>
            <w:tcW w:w="6667" w:type="dxa"/>
            <w:tcBorders>
              <w:top w:val="nil"/>
              <w:left w:val="single" w:sz="4" w:space="0" w:color="000000"/>
              <w:bottom w:val="single" w:sz="4" w:space="0" w:color="000000"/>
              <w:right w:val="nil"/>
            </w:tcBorders>
            <w:vAlign w:val="center"/>
          </w:tcPr>
          <w:p w14:paraId="53470D4E"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podstawowe struktury komórkowe i ich specjalizacje funkcjonalne.</w:t>
            </w:r>
          </w:p>
        </w:tc>
        <w:tc>
          <w:tcPr>
            <w:tcW w:w="2184" w:type="dxa"/>
            <w:vMerge/>
            <w:tcBorders>
              <w:left w:val="single" w:sz="4" w:space="0" w:color="000000"/>
              <w:right w:val="single" w:sz="8" w:space="0" w:color="000000"/>
            </w:tcBorders>
            <w:vAlign w:val="center"/>
          </w:tcPr>
          <w:p w14:paraId="67D64845" w14:textId="77777777" w:rsidR="00950F13" w:rsidRPr="00327EE5" w:rsidRDefault="00950F13" w:rsidP="007F489E">
            <w:pPr>
              <w:rPr>
                <w:sz w:val="20"/>
                <w:szCs w:val="20"/>
              </w:rPr>
            </w:pPr>
          </w:p>
        </w:tc>
      </w:tr>
      <w:tr w:rsidR="00950F13" w:rsidRPr="00327EE5" w14:paraId="28CCF74E" w14:textId="77777777" w:rsidTr="007F489E">
        <w:tc>
          <w:tcPr>
            <w:tcW w:w="1409" w:type="dxa"/>
            <w:tcBorders>
              <w:top w:val="nil"/>
              <w:left w:val="single" w:sz="8" w:space="0" w:color="000000"/>
              <w:bottom w:val="single" w:sz="4" w:space="0" w:color="000000"/>
              <w:right w:val="nil"/>
            </w:tcBorders>
            <w:vAlign w:val="center"/>
          </w:tcPr>
          <w:p w14:paraId="56EEA4C5" w14:textId="77777777" w:rsidR="00950F13" w:rsidRPr="00327EE5" w:rsidRDefault="00950F13" w:rsidP="007F489E">
            <w:pPr>
              <w:snapToGrid w:val="0"/>
              <w:rPr>
                <w:sz w:val="22"/>
                <w:szCs w:val="22"/>
              </w:rPr>
            </w:pPr>
            <w:r w:rsidRPr="00327EE5">
              <w:rPr>
                <w:sz w:val="22"/>
                <w:szCs w:val="22"/>
              </w:rPr>
              <w:t>A.W5</w:t>
            </w:r>
          </w:p>
        </w:tc>
        <w:tc>
          <w:tcPr>
            <w:tcW w:w="6667" w:type="dxa"/>
            <w:tcBorders>
              <w:top w:val="nil"/>
              <w:left w:val="single" w:sz="4" w:space="0" w:color="000000"/>
              <w:bottom w:val="single" w:sz="4" w:space="0" w:color="000000"/>
              <w:right w:val="nil"/>
            </w:tcBorders>
            <w:vAlign w:val="center"/>
          </w:tcPr>
          <w:p w14:paraId="1C340145"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mikroarchitekturę tkanek, macierzy pozakomórkowej oraz narządów.</w:t>
            </w:r>
          </w:p>
        </w:tc>
        <w:tc>
          <w:tcPr>
            <w:tcW w:w="2184" w:type="dxa"/>
            <w:vMerge/>
            <w:tcBorders>
              <w:left w:val="single" w:sz="4" w:space="0" w:color="000000"/>
              <w:right w:val="single" w:sz="8" w:space="0" w:color="000000"/>
            </w:tcBorders>
            <w:vAlign w:val="center"/>
          </w:tcPr>
          <w:p w14:paraId="12217688" w14:textId="77777777" w:rsidR="00950F13" w:rsidRPr="00327EE5" w:rsidRDefault="00950F13" w:rsidP="007F489E">
            <w:pPr>
              <w:rPr>
                <w:sz w:val="20"/>
                <w:szCs w:val="20"/>
              </w:rPr>
            </w:pPr>
          </w:p>
        </w:tc>
      </w:tr>
      <w:tr w:rsidR="00950F13" w:rsidRPr="00327EE5" w14:paraId="69B129F9" w14:textId="77777777" w:rsidTr="007F489E">
        <w:tc>
          <w:tcPr>
            <w:tcW w:w="1409" w:type="dxa"/>
            <w:tcBorders>
              <w:top w:val="nil"/>
              <w:left w:val="single" w:sz="8" w:space="0" w:color="000000"/>
              <w:bottom w:val="single" w:sz="4" w:space="0" w:color="000000"/>
              <w:right w:val="nil"/>
            </w:tcBorders>
            <w:vAlign w:val="center"/>
          </w:tcPr>
          <w:p w14:paraId="5A383224" w14:textId="77777777" w:rsidR="00950F13" w:rsidRPr="00327EE5" w:rsidRDefault="00950F13" w:rsidP="007F489E">
            <w:pPr>
              <w:snapToGrid w:val="0"/>
              <w:rPr>
                <w:sz w:val="22"/>
                <w:szCs w:val="22"/>
              </w:rPr>
            </w:pPr>
            <w:r w:rsidRPr="00327EE5">
              <w:rPr>
                <w:sz w:val="22"/>
                <w:szCs w:val="22"/>
              </w:rPr>
              <w:t>A.W6</w:t>
            </w:r>
          </w:p>
        </w:tc>
        <w:tc>
          <w:tcPr>
            <w:tcW w:w="6667" w:type="dxa"/>
            <w:tcBorders>
              <w:top w:val="nil"/>
              <w:left w:val="single" w:sz="4" w:space="0" w:color="000000"/>
              <w:bottom w:val="single" w:sz="4" w:space="0" w:color="000000"/>
              <w:right w:val="nil"/>
            </w:tcBorders>
            <w:vAlign w:val="center"/>
          </w:tcPr>
          <w:p w14:paraId="38E881DE"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stadia rozwoju zarodka ludzkiego, budowę i czynność błon płodowych i łożyska oraz etapy rozwoju poszcze</w:t>
            </w:r>
            <w:r w:rsidRPr="00327EE5">
              <w:rPr>
                <w:rFonts w:ascii="Times New Roman" w:hAnsi="Times New Roman" w:cs="Times New Roman"/>
                <w:sz w:val="20"/>
                <w:szCs w:val="20"/>
              </w:rPr>
              <w:softHyphen/>
              <w:t>gólnych narządów.</w:t>
            </w:r>
          </w:p>
        </w:tc>
        <w:tc>
          <w:tcPr>
            <w:tcW w:w="2184" w:type="dxa"/>
            <w:vMerge/>
            <w:tcBorders>
              <w:left w:val="single" w:sz="4" w:space="0" w:color="000000"/>
              <w:right w:val="single" w:sz="8" w:space="0" w:color="000000"/>
            </w:tcBorders>
            <w:vAlign w:val="center"/>
          </w:tcPr>
          <w:p w14:paraId="4ACB05FA" w14:textId="77777777" w:rsidR="00950F13" w:rsidRPr="00327EE5" w:rsidRDefault="00950F13" w:rsidP="007F489E">
            <w:pPr>
              <w:rPr>
                <w:sz w:val="20"/>
                <w:szCs w:val="20"/>
              </w:rPr>
            </w:pPr>
          </w:p>
        </w:tc>
      </w:tr>
      <w:tr w:rsidR="00950F13" w:rsidRPr="00327EE5" w14:paraId="6FD92AA0" w14:textId="77777777" w:rsidTr="007F489E">
        <w:tc>
          <w:tcPr>
            <w:tcW w:w="1409" w:type="dxa"/>
            <w:tcBorders>
              <w:top w:val="nil"/>
              <w:left w:val="single" w:sz="8" w:space="0" w:color="000000"/>
              <w:bottom w:val="single" w:sz="4" w:space="0" w:color="000000"/>
              <w:right w:val="nil"/>
            </w:tcBorders>
            <w:vAlign w:val="center"/>
          </w:tcPr>
          <w:p w14:paraId="4CA433B6" w14:textId="77777777" w:rsidR="00950F13" w:rsidRPr="00327EE5" w:rsidRDefault="00950F13" w:rsidP="007F489E">
            <w:pPr>
              <w:snapToGrid w:val="0"/>
              <w:rPr>
                <w:sz w:val="22"/>
                <w:szCs w:val="22"/>
              </w:rPr>
            </w:pPr>
            <w:r w:rsidRPr="00327EE5">
              <w:rPr>
                <w:sz w:val="22"/>
                <w:szCs w:val="22"/>
              </w:rPr>
              <w:t>B.W25</w:t>
            </w:r>
          </w:p>
        </w:tc>
        <w:tc>
          <w:tcPr>
            <w:tcW w:w="6667" w:type="dxa"/>
            <w:tcBorders>
              <w:top w:val="nil"/>
              <w:left w:val="single" w:sz="4" w:space="0" w:color="000000"/>
              <w:bottom w:val="single" w:sz="4" w:space="0" w:color="000000"/>
              <w:right w:val="nil"/>
            </w:tcBorders>
            <w:vAlign w:val="center"/>
          </w:tcPr>
          <w:p w14:paraId="5260A96E"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czynność i mechanizmy regulacji wszystkich narządów i układów organizmu człowieka, w tym układu: krąże</w:t>
            </w:r>
            <w:r w:rsidRPr="00327EE5">
              <w:rPr>
                <w:rFonts w:ascii="Times New Roman" w:hAnsi="Times New Roman" w:cs="Times New Roman"/>
                <w:sz w:val="20"/>
                <w:szCs w:val="20"/>
              </w:rPr>
              <w:softHyphen/>
              <w:t>nia, oddechowego, pokarmowego, moczowego, i powłok skórnych oraz rozumie zależności istniejące między nimi.</w:t>
            </w:r>
          </w:p>
        </w:tc>
        <w:tc>
          <w:tcPr>
            <w:tcW w:w="2184" w:type="dxa"/>
            <w:vMerge/>
            <w:tcBorders>
              <w:left w:val="single" w:sz="4" w:space="0" w:color="000000"/>
              <w:right w:val="single" w:sz="8" w:space="0" w:color="000000"/>
            </w:tcBorders>
            <w:vAlign w:val="center"/>
          </w:tcPr>
          <w:p w14:paraId="6150B268" w14:textId="77777777" w:rsidR="00950F13" w:rsidRPr="00327EE5" w:rsidRDefault="00950F13" w:rsidP="007F489E">
            <w:pPr>
              <w:rPr>
                <w:sz w:val="20"/>
                <w:szCs w:val="20"/>
              </w:rPr>
            </w:pPr>
          </w:p>
        </w:tc>
      </w:tr>
      <w:tr w:rsidR="00950F13" w:rsidRPr="00327EE5" w14:paraId="0429751C" w14:textId="77777777" w:rsidTr="007F489E">
        <w:tc>
          <w:tcPr>
            <w:tcW w:w="1409" w:type="dxa"/>
            <w:tcBorders>
              <w:top w:val="nil"/>
              <w:left w:val="single" w:sz="8" w:space="0" w:color="000000"/>
              <w:bottom w:val="single" w:sz="4" w:space="0" w:color="000000"/>
              <w:right w:val="nil"/>
            </w:tcBorders>
            <w:vAlign w:val="center"/>
          </w:tcPr>
          <w:p w14:paraId="79453D13" w14:textId="77777777" w:rsidR="00950F13" w:rsidRPr="00327EE5" w:rsidRDefault="00950F13" w:rsidP="007F489E">
            <w:pPr>
              <w:snapToGrid w:val="0"/>
              <w:rPr>
                <w:sz w:val="22"/>
                <w:szCs w:val="22"/>
              </w:rPr>
            </w:pPr>
            <w:r w:rsidRPr="00327EE5">
              <w:rPr>
                <w:sz w:val="22"/>
                <w:szCs w:val="22"/>
              </w:rPr>
              <w:t>C.W32</w:t>
            </w:r>
          </w:p>
        </w:tc>
        <w:tc>
          <w:tcPr>
            <w:tcW w:w="6667" w:type="dxa"/>
            <w:tcBorders>
              <w:top w:val="nil"/>
              <w:left w:val="single" w:sz="4" w:space="0" w:color="000000"/>
              <w:bottom w:val="single" w:sz="4" w:space="0" w:color="000000"/>
              <w:right w:val="nil"/>
            </w:tcBorders>
            <w:vAlign w:val="center"/>
          </w:tcPr>
          <w:p w14:paraId="7044F2F7" w14:textId="77777777" w:rsidR="00950F13" w:rsidRPr="00327EE5" w:rsidRDefault="00950F13" w:rsidP="007F489E">
            <w:pPr>
              <w:spacing w:line="288" w:lineRule="auto"/>
              <w:jc w:val="both"/>
              <w:rPr>
                <w:sz w:val="20"/>
                <w:szCs w:val="20"/>
              </w:rPr>
            </w:pPr>
            <w:r w:rsidRPr="00327EE5">
              <w:rPr>
                <w:sz w:val="20"/>
                <w:szCs w:val="20"/>
              </w:rPr>
              <w:t>Wymienia czynniki chorobotwórcze zewnętrzne i wewnętrzne, modyfikowalne i niemodyfikowalne.</w:t>
            </w:r>
          </w:p>
        </w:tc>
        <w:tc>
          <w:tcPr>
            <w:tcW w:w="2184" w:type="dxa"/>
            <w:vMerge/>
            <w:tcBorders>
              <w:left w:val="single" w:sz="4" w:space="0" w:color="000000"/>
              <w:right w:val="single" w:sz="8" w:space="0" w:color="000000"/>
            </w:tcBorders>
            <w:vAlign w:val="center"/>
          </w:tcPr>
          <w:p w14:paraId="2029F1AE" w14:textId="77777777" w:rsidR="00950F13" w:rsidRPr="00327EE5" w:rsidRDefault="00950F13" w:rsidP="007F489E">
            <w:pPr>
              <w:rPr>
                <w:sz w:val="20"/>
                <w:szCs w:val="20"/>
              </w:rPr>
            </w:pPr>
          </w:p>
        </w:tc>
      </w:tr>
      <w:tr w:rsidR="00950F13" w:rsidRPr="00327EE5" w14:paraId="00F4A7F6" w14:textId="77777777" w:rsidTr="007F489E">
        <w:tc>
          <w:tcPr>
            <w:tcW w:w="1409" w:type="dxa"/>
            <w:tcBorders>
              <w:top w:val="nil"/>
              <w:left w:val="single" w:sz="8" w:space="0" w:color="000000"/>
              <w:bottom w:val="single" w:sz="4" w:space="0" w:color="000000"/>
              <w:right w:val="nil"/>
            </w:tcBorders>
            <w:vAlign w:val="center"/>
          </w:tcPr>
          <w:p w14:paraId="457E5EEE" w14:textId="77777777" w:rsidR="00950F13" w:rsidRPr="00327EE5" w:rsidRDefault="00950F13" w:rsidP="007F489E">
            <w:pPr>
              <w:snapToGrid w:val="0"/>
              <w:rPr>
                <w:sz w:val="22"/>
                <w:szCs w:val="22"/>
              </w:rPr>
            </w:pPr>
            <w:r w:rsidRPr="00327EE5">
              <w:rPr>
                <w:sz w:val="22"/>
                <w:szCs w:val="22"/>
              </w:rPr>
              <w:t>C.W33</w:t>
            </w:r>
          </w:p>
        </w:tc>
        <w:tc>
          <w:tcPr>
            <w:tcW w:w="6667" w:type="dxa"/>
            <w:tcBorders>
              <w:top w:val="nil"/>
              <w:left w:val="single" w:sz="4" w:space="0" w:color="000000"/>
              <w:bottom w:val="single" w:sz="4" w:space="0" w:color="000000"/>
              <w:right w:val="nil"/>
            </w:tcBorders>
            <w:vAlign w:val="center"/>
          </w:tcPr>
          <w:p w14:paraId="1C0CAD4D"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Wymienia postacie kliniczne najczęstszych chorób poszczególnych układów i narządów, chorób metabolicznych oraz zaburzeń gospodarki wodno-elektrolitowej i kwasowo-zasadowej.</w:t>
            </w:r>
          </w:p>
        </w:tc>
        <w:tc>
          <w:tcPr>
            <w:tcW w:w="2184" w:type="dxa"/>
            <w:vMerge/>
            <w:tcBorders>
              <w:left w:val="single" w:sz="4" w:space="0" w:color="000000"/>
              <w:right w:val="single" w:sz="8" w:space="0" w:color="000000"/>
            </w:tcBorders>
            <w:vAlign w:val="center"/>
          </w:tcPr>
          <w:p w14:paraId="2D611879" w14:textId="77777777" w:rsidR="00950F13" w:rsidRPr="00327EE5" w:rsidRDefault="00950F13" w:rsidP="007F489E">
            <w:pPr>
              <w:rPr>
                <w:sz w:val="20"/>
                <w:szCs w:val="20"/>
              </w:rPr>
            </w:pPr>
          </w:p>
        </w:tc>
      </w:tr>
      <w:tr w:rsidR="00950F13" w:rsidRPr="00327EE5" w14:paraId="46650C28" w14:textId="77777777" w:rsidTr="007F489E">
        <w:tc>
          <w:tcPr>
            <w:tcW w:w="1409" w:type="dxa"/>
            <w:tcBorders>
              <w:top w:val="nil"/>
              <w:left w:val="single" w:sz="8" w:space="0" w:color="000000"/>
              <w:bottom w:val="single" w:sz="4" w:space="0" w:color="000000"/>
              <w:right w:val="nil"/>
            </w:tcBorders>
            <w:vAlign w:val="center"/>
          </w:tcPr>
          <w:p w14:paraId="44DC3F37" w14:textId="77777777" w:rsidR="00950F13" w:rsidRPr="00327EE5" w:rsidRDefault="00950F13" w:rsidP="007F489E">
            <w:pPr>
              <w:snapToGrid w:val="0"/>
              <w:rPr>
                <w:sz w:val="22"/>
                <w:szCs w:val="22"/>
              </w:rPr>
            </w:pPr>
            <w:r w:rsidRPr="00327EE5">
              <w:rPr>
                <w:sz w:val="22"/>
                <w:szCs w:val="22"/>
              </w:rPr>
              <w:t>C.W34</w:t>
            </w:r>
          </w:p>
        </w:tc>
        <w:tc>
          <w:tcPr>
            <w:tcW w:w="6667" w:type="dxa"/>
            <w:tcBorders>
              <w:top w:val="nil"/>
              <w:left w:val="single" w:sz="4" w:space="0" w:color="000000"/>
              <w:bottom w:val="single" w:sz="4" w:space="0" w:color="000000"/>
              <w:right w:val="nil"/>
            </w:tcBorders>
            <w:vAlign w:val="center"/>
          </w:tcPr>
          <w:p w14:paraId="5071F952"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Charakteryzuje poszczególne grupy środków leczniczych.</w:t>
            </w:r>
          </w:p>
        </w:tc>
        <w:tc>
          <w:tcPr>
            <w:tcW w:w="2184" w:type="dxa"/>
            <w:vMerge/>
            <w:tcBorders>
              <w:left w:val="single" w:sz="4" w:space="0" w:color="000000"/>
              <w:right w:val="single" w:sz="8" w:space="0" w:color="000000"/>
            </w:tcBorders>
            <w:vAlign w:val="center"/>
          </w:tcPr>
          <w:p w14:paraId="3F76AA03" w14:textId="77777777" w:rsidR="00950F13" w:rsidRPr="00327EE5" w:rsidRDefault="00950F13" w:rsidP="007F489E">
            <w:pPr>
              <w:rPr>
                <w:sz w:val="20"/>
                <w:szCs w:val="20"/>
              </w:rPr>
            </w:pPr>
          </w:p>
        </w:tc>
      </w:tr>
      <w:tr w:rsidR="00950F13" w:rsidRPr="00327EE5" w14:paraId="71582059" w14:textId="77777777" w:rsidTr="007F489E">
        <w:tc>
          <w:tcPr>
            <w:tcW w:w="1409" w:type="dxa"/>
            <w:tcBorders>
              <w:top w:val="nil"/>
              <w:left w:val="single" w:sz="8" w:space="0" w:color="000000"/>
              <w:bottom w:val="single" w:sz="4" w:space="0" w:color="000000"/>
              <w:right w:val="nil"/>
            </w:tcBorders>
            <w:vAlign w:val="center"/>
          </w:tcPr>
          <w:p w14:paraId="2D9036EB" w14:textId="77777777" w:rsidR="00950F13" w:rsidRPr="00327EE5" w:rsidRDefault="00950F13" w:rsidP="007F489E">
            <w:pPr>
              <w:snapToGrid w:val="0"/>
              <w:rPr>
                <w:sz w:val="22"/>
                <w:szCs w:val="22"/>
              </w:rPr>
            </w:pPr>
            <w:r w:rsidRPr="00327EE5">
              <w:rPr>
                <w:sz w:val="22"/>
                <w:szCs w:val="22"/>
              </w:rPr>
              <w:t>D.W4</w:t>
            </w:r>
          </w:p>
        </w:tc>
        <w:tc>
          <w:tcPr>
            <w:tcW w:w="6667" w:type="dxa"/>
            <w:tcBorders>
              <w:top w:val="nil"/>
              <w:left w:val="single" w:sz="4" w:space="0" w:color="000000"/>
              <w:bottom w:val="single" w:sz="4" w:space="0" w:color="000000"/>
              <w:right w:val="nil"/>
            </w:tcBorders>
            <w:vAlign w:val="center"/>
          </w:tcPr>
          <w:p w14:paraId="1097ADCA" w14:textId="77777777" w:rsidR="00950F13" w:rsidRPr="00327EE5" w:rsidRDefault="00950F13" w:rsidP="007F489E">
            <w:pPr>
              <w:spacing w:line="288" w:lineRule="auto"/>
              <w:rPr>
                <w:sz w:val="20"/>
                <w:szCs w:val="20"/>
              </w:rPr>
            </w:pPr>
            <w:r w:rsidRPr="00327EE5">
              <w:rPr>
                <w:sz w:val="20"/>
                <w:szCs w:val="20"/>
              </w:rPr>
              <w:t>Rozumie znaczenie komunikacji werbalnej i niewerbalnej w procesie komunikowania się z pacjentami oraz poję</w:t>
            </w:r>
            <w:r w:rsidRPr="00327EE5">
              <w:rPr>
                <w:sz w:val="20"/>
                <w:szCs w:val="20"/>
              </w:rPr>
              <w:softHyphen/>
              <w:t>cie zaufania w interakcji z pacjentem.</w:t>
            </w:r>
          </w:p>
        </w:tc>
        <w:tc>
          <w:tcPr>
            <w:tcW w:w="2184" w:type="dxa"/>
            <w:vMerge/>
            <w:tcBorders>
              <w:left w:val="single" w:sz="4" w:space="0" w:color="000000"/>
              <w:right w:val="single" w:sz="8" w:space="0" w:color="000000"/>
            </w:tcBorders>
            <w:vAlign w:val="center"/>
          </w:tcPr>
          <w:p w14:paraId="25F2DEC0" w14:textId="77777777" w:rsidR="00950F13" w:rsidRPr="00327EE5" w:rsidRDefault="00950F13" w:rsidP="007F489E">
            <w:pPr>
              <w:rPr>
                <w:sz w:val="20"/>
                <w:szCs w:val="20"/>
              </w:rPr>
            </w:pPr>
          </w:p>
        </w:tc>
      </w:tr>
      <w:tr w:rsidR="00950F13" w:rsidRPr="00327EE5" w14:paraId="63C92B79" w14:textId="77777777" w:rsidTr="007F489E">
        <w:tc>
          <w:tcPr>
            <w:tcW w:w="1409" w:type="dxa"/>
            <w:tcBorders>
              <w:top w:val="nil"/>
              <w:left w:val="single" w:sz="8" w:space="0" w:color="000000"/>
              <w:bottom w:val="single" w:sz="4" w:space="0" w:color="000000"/>
              <w:right w:val="nil"/>
            </w:tcBorders>
            <w:vAlign w:val="center"/>
          </w:tcPr>
          <w:p w14:paraId="5CDDE3CD" w14:textId="77777777" w:rsidR="00950F13" w:rsidRPr="00327EE5" w:rsidRDefault="00950F13" w:rsidP="007F489E">
            <w:pPr>
              <w:snapToGrid w:val="0"/>
              <w:rPr>
                <w:sz w:val="22"/>
                <w:szCs w:val="22"/>
              </w:rPr>
            </w:pPr>
            <w:r w:rsidRPr="00327EE5">
              <w:rPr>
                <w:sz w:val="22"/>
                <w:szCs w:val="22"/>
              </w:rPr>
              <w:t>D.W6</w:t>
            </w:r>
          </w:p>
        </w:tc>
        <w:tc>
          <w:tcPr>
            <w:tcW w:w="6667" w:type="dxa"/>
            <w:tcBorders>
              <w:top w:val="nil"/>
              <w:left w:val="single" w:sz="4" w:space="0" w:color="000000"/>
              <w:bottom w:val="single" w:sz="4" w:space="0" w:color="000000"/>
              <w:right w:val="nil"/>
            </w:tcBorders>
            <w:vAlign w:val="center"/>
          </w:tcPr>
          <w:p w14:paraId="477917D9"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Rozumie funkcjonowanie instytucji medycznych oraz społeczną rolę lekarza.</w:t>
            </w:r>
          </w:p>
        </w:tc>
        <w:tc>
          <w:tcPr>
            <w:tcW w:w="2184" w:type="dxa"/>
            <w:vMerge/>
            <w:tcBorders>
              <w:left w:val="single" w:sz="4" w:space="0" w:color="000000"/>
              <w:right w:val="single" w:sz="8" w:space="0" w:color="000000"/>
            </w:tcBorders>
            <w:vAlign w:val="center"/>
          </w:tcPr>
          <w:p w14:paraId="0B94BAA6" w14:textId="77777777" w:rsidR="00950F13" w:rsidRPr="00327EE5" w:rsidRDefault="00950F13" w:rsidP="007F489E">
            <w:pPr>
              <w:rPr>
                <w:sz w:val="20"/>
                <w:szCs w:val="20"/>
              </w:rPr>
            </w:pPr>
          </w:p>
        </w:tc>
      </w:tr>
      <w:tr w:rsidR="00950F13" w:rsidRPr="00327EE5" w14:paraId="5A7F8F05" w14:textId="77777777" w:rsidTr="007F489E">
        <w:tc>
          <w:tcPr>
            <w:tcW w:w="1409" w:type="dxa"/>
            <w:tcBorders>
              <w:top w:val="nil"/>
              <w:left w:val="single" w:sz="8" w:space="0" w:color="000000"/>
              <w:bottom w:val="single" w:sz="4" w:space="0" w:color="000000"/>
              <w:right w:val="nil"/>
            </w:tcBorders>
            <w:vAlign w:val="center"/>
          </w:tcPr>
          <w:p w14:paraId="3795B180" w14:textId="77777777" w:rsidR="00950F13" w:rsidRPr="00327EE5" w:rsidRDefault="00950F13" w:rsidP="007F489E">
            <w:pPr>
              <w:snapToGrid w:val="0"/>
              <w:rPr>
                <w:sz w:val="22"/>
                <w:szCs w:val="22"/>
              </w:rPr>
            </w:pPr>
            <w:r w:rsidRPr="00327EE5">
              <w:rPr>
                <w:sz w:val="22"/>
                <w:szCs w:val="22"/>
              </w:rPr>
              <w:t>D.W8</w:t>
            </w:r>
          </w:p>
        </w:tc>
        <w:tc>
          <w:tcPr>
            <w:tcW w:w="6667" w:type="dxa"/>
            <w:tcBorders>
              <w:top w:val="nil"/>
              <w:left w:val="single" w:sz="4" w:space="0" w:color="000000"/>
              <w:bottom w:val="single" w:sz="4" w:space="0" w:color="000000"/>
              <w:right w:val="nil"/>
            </w:tcBorders>
            <w:vAlign w:val="center"/>
          </w:tcPr>
          <w:p w14:paraId="04C74E99"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Rozumie rolę rodziny w procesie leczenia.</w:t>
            </w:r>
          </w:p>
        </w:tc>
        <w:tc>
          <w:tcPr>
            <w:tcW w:w="2184" w:type="dxa"/>
            <w:vMerge/>
            <w:tcBorders>
              <w:left w:val="single" w:sz="4" w:space="0" w:color="000000"/>
              <w:right w:val="single" w:sz="8" w:space="0" w:color="000000"/>
            </w:tcBorders>
            <w:vAlign w:val="center"/>
          </w:tcPr>
          <w:p w14:paraId="6D1F07EA" w14:textId="77777777" w:rsidR="00950F13" w:rsidRPr="00327EE5" w:rsidRDefault="00950F13" w:rsidP="007F489E">
            <w:pPr>
              <w:rPr>
                <w:sz w:val="20"/>
                <w:szCs w:val="20"/>
              </w:rPr>
            </w:pPr>
          </w:p>
        </w:tc>
      </w:tr>
      <w:tr w:rsidR="00950F13" w:rsidRPr="00327EE5" w14:paraId="00D4D00C" w14:textId="77777777" w:rsidTr="007F489E">
        <w:tc>
          <w:tcPr>
            <w:tcW w:w="1409" w:type="dxa"/>
            <w:tcBorders>
              <w:top w:val="nil"/>
              <w:left w:val="single" w:sz="8" w:space="0" w:color="000000"/>
              <w:bottom w:val="single" w:sz="4" w:space="0" w:color="000000"/>
              <w:right w:val="nil"/>
            </w:tcBorders>
            <w:vAlign w:val="center"/>
          </w:tcPr>
          <w:p w14:paraId="6A9EAC1F" w14:textId="77777777" w:rsidR="00950F13" w:rsidRPr="00327EE5" w:rsidRDefault="00950F13" w:rsidP="007F489E">
            <w:pPr>
              <w:snapToGrid w:val="0"/>
              <w:rPr>
                <w:sz w:val="22"/>
                <w:szCs w:val="22"/>
              </w:rPr>
            </w:pPr>
            <w:r w:rsidRPr="00327EE5">
              <w:rPr>
                <w:sz w:val="22"/>
                <w:szCs w:val="22"/>
              </w:rPr>
              <w:t>D.W12</w:t>
            </w:r>
          </w:p>
        </w:tc>
        <w:tc>
          <w:tcPr>
            <w:tcW w:w="6667" w:type="dxa"/>
            <w:tcBorders>
              <w:top w:val="nil"/>
              <w:left w:val="single" w:sz="4" w:space="0" w:color="000000"/>
              <w:bottom w:val="single" w:sz="4" w:space="0" w:color="000000"/>
              <w:right w:val="nil"/>
            </w:tcBorders>
            <w:vAlign w:val="center"/>
          </w:tcPr>
          <w:p w14:paraId="643E2462"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zasady motywowania pacjentów do prozdrowotnych zachowań i informowania o niepomyślnym rokowa</w:t>
            </w:r>
            <w:r w:rsidRPr="00327EE5">
              <w:rPr>
                <w:rFonts w:ascii="Times New Roman" w:hAnsi="Times New Roman" w:cs="Times New Roman"/>
                <w:sz w:val="20"/>
                <w:szCs w:val="20"/>
              </w:rPr>
              <w:softHyphen/>
              <w:t>niu.</w:t>
            </w:r>
          </w:p>
        </w:tc>
        <w:tc>
          <w:tcPr>
            <w:tcW w:w="2184" w:type="dxa"/>
            <w:vMerge/>
            <w:tcBorders>
              <w:left w:val="single" w:sz="4" w:space="0" w:color="000000"/>
              <w:right w:val="single" w:sz="8" w:space="0" w:color="000000"/>
            </w:tcBorders>
            <w:vAlign w:val="center"/>
          </w:tcPr>
          <w:p w14:paraId="3F06BEDC" w14:textId="77777777" w:rsidR="00950F13" w:rsidRPr="00327EE5" w:rsidRDefault="00950F13" w:rsidP="007F489E">
            <w:pPr>
              <w:rPr>
                <w:sz w:val="20"/>
                <w:szCs w:val="20"/>
              </w:rPr>
            </w:pPr>
          </w:p>
        </w:tc>
      </w:tr>
      <w:tr w:rsidR="00950F13" w:rsidRPr="00327EE5" w14:paraId="69CBEEF9" w14:textId="77777777" w:rsidTr="007F489E">
        <w:tc>
          <w:tcPr>
            <w:tcW w:w="1409" w:type="dxa"/>
            <w:tcBorders>
              <w:top w:val="nil"/>
              <w:left w:val="single" w:sz="8" w:space="0" w:color="000000"/>
              <w:bottom w:val="single" w:sz="4" w:space="0" w:color="000000"/>
              <w:right w:val="nil"/>
            </w:tcBorders>
            <w:vAlign w:val="center"/>
          </w:tcPr>
          <w:p w14:paraId="7F3E12D4" w14:textId="77777777" w:rsidR="00950F13" w:rsidRPr="00327EE5" w:rsidRDefault="00950F13" w:rsidP="007F489E">
            <w:pPr>
              <w:snapToGrid w:val="0"/>
              <w:rPr>
                <w:sz w:val="22"/>
                <w:szCs w:val="22"/>
              </w:rPr>
            </w:pPr>
            <w:r w:rsidRPr="00327EE5">
              <w:rPr>
                <w:sz w:val="22"/>
                <w:szCs w:val="22"/>
              </w:rPr>
              <w:t>D.W15</w:t>
            </w:r>
          </w:p>
        </w:tc>
        <w:tc>
          <w:tcPr>
            <w:tcW w:w="6667" w:type="dxa"/>
            <w:tcBorders>
              <w:top w:val="nil"/>
              <w:left w:val="single" w:sz="4" w:space="0" w:color="000000"/>
              <w:bottom w:val="single" w:sz="4" w:space="0" w:color="000000"/>
              <w:right w:val="nil"/>
            </w:tcBorders>
            <w:vAlign w:val="center"/>
          </w:tcPr>
          <w:p w14:paraId="0B65513F" w14:textId="77777777" w:rsidR="00950F13" w:rsidRPr="00327EE5" w:rsidRDefault="00950F13" w:rsidP="007F489E">
            <w:pPr>
              <w:pStyle w:val="NoSpacing1"/>
              <w:spacing w:after="0" w:line="240" w:lineRule="auto"/>
              <w:jc w:val="both"/>
              <w:rPr>
                <w:rFonts w:ascii="Times New Roman" w:hAnsi="Times New Roman" w:cs="Times New Roman"/>
                <w:color w:val="000000"/>
                <w:sz w:val="20"/>
                <w:szCs w:val="20"/>
              </w:rPr>
            </w:pPr>
            <w:r w:rsidRPr="00327EE5">
              <w:rPr>
                <w:rFonts w:ascii="Times New Roman" w:hAnsi="Times New Roman" w:cs="Times New Roman"/>
                <w:sz w:val="20"/>
                <w:szCs w:val="20"/>
              </w:rPr>
              <w:t>Zna zasady pracy w grupie.</w:t>
            </w:r>
          </w:p>
        </w:tc>
        <w:tc>
          <w:tcPr>
            <w:tcW w:w="2184" w:type="dxa"/>
            <w:vMerge/>
            <w:tcBorders>
              <w:left w:val="single" w:sz="4" w:space="0" w:color="000000"/>
              <w:bottom w:val="single" w:sz="4" w:space="0" w:color="000000"/>
              <w:right w:val="single" w:sz="8" w:space="0" w:color="000000"/>
            </w:tcBorders>
            <w:vAlign w:val="center"/>
          </w:tcPr>
          <w:p w14:paraId="48EA9110" w14:textId="77777777" w:rsidR="00950F13" w:rsidRPr="00327EE5" w:rsidRDefault="00950F13" w:rsidP="007F489E">
            <w:pPr>
              <w:rPr>
                <w:sz w:val="20"/>
                <w:szCs w:val="20"/>
              </w:rPr>
            </w:pPr>
          </w:p>
        </w:tc>
      </w:tr>
      <w:tr w:rsidR="00950F13" w:rsidRPr="00327EE5" w14:paraId="69E1C879" w14:textId="77777777" w:rsidTr="007F489E">
        <w:tc>
          <w:tcPr>
            <w:tcW w:w="1409" w:type="dxa"/>
            <w:tcBorders>
              <w:top w:val="single" w:sz="4" w:space="0" w:color="000000"/>
              <w:left w:val="single" w:sz="8" w:space="0" w:color="000000"/>
              <w:bottom w:val="single" w:sz="4" w:space="0" w:color="000000"/>
              <w:right w:val="nil"/>
            </w:tcBorders>
            <w:vAlign w:val="center"/>
          </w:tcPr>
          <w:p w14:paraId="4F9BB055" w14:textId="77777777" w:rsidR="00950F13" w:rsidRPr="00327EE5" w:rsidRDefault="00950F13" w:rsidP="007F489E">
            <w:pPr>
              <w:snapToGrid w:val="0"/>
              <w:rPr>
                <w:sz w:val="22"/>
                <w:szCs w:val="22"/>
              </w:rPr>
            </w:pPr>
          </w:p>
        </w:tc>
        <w:tc>
          <w:tcPr>
            <w:tcW w:w="6667" w:type="dxa"/>
            <w:tcBorders>
              <w:top w:val="single" w:sz="4" w:space="0" w:color="000000"/>
              <w:left w:val="single" w:sz="4" w:space="0" w:color="000000"/>
              <w:bottom w:val="single" w:sz="4" w:space="0" w:color="000000"/>
              <w:right w:val="nil"/>
            </w:tcBorders>
            <w:vAlign w:val="center"/>
            <w:hideMark/>
          </w:tcPr>
          <w:p w14:paraId="22C8799C" w14:textId="77777777" w:rsidR="00950F13" w:rsidRPr="00327EE5" w:rsidRDefault="00950F13" w:rsidP="007F489E">
            <w:pPr>
              <w:snapToGrid w:val="0"/>
              <w:jc w:val="center"/>
              <w:rPr>
                <w:b/>
                <w:sz w:val="20"/>
                <w:szCs w:val="20"/>
              </w:rPr>
            </w:pPr>
            <w:r w:rsidRPr="00327EE5">
              <w:rPr>
                <w:b/>
                <w:sz w:val="20"/>
                <w:szCs w:val="20"/>
              </w:rPr>
              <w:t>UMIEJĘTNOŚCI (ZGODNIE ZE SZCZEGÓŁOWYMI EFEKTAMI KSZTAŁCENIA)</w:t>
            </w:r>
          </w:p>
        </w:tc>
        <w:tc>
          <w:tcPr>
            <w:tcW w:w="2184" w:type="dxa"/>
            <w:tcBorders>
              <w:top w:val="single" w:sz="4" w:space="0" w:color="000000"/>
              <w:left w:val="single" w:sz="4" w:space="0" w:color="000000"/>
              <w:bottom w:val="single" w:sz="4" w:space="0" w:color="000000"/>
              <w:right w:val="single" w:sz="8" w:space="0" w:color="000000"/>
            </w:tcBorders>
            <w:vAlign w:val="center"/>
          </w:tcPr>
          <w:p w14:paraId="7FEE0925" w14:textId="77777777" w:rsidR="00950F13" w:rsidRPr="00327EE5" w:rsidRDefault="00950F13" w:rsidP="007F489E">
            <w:pPr>
              <w:snapToGrid w:val="0"/>
              <w:rPr>
                <w:sz w:val="20"/>
                <w:szCs w:val="20"/>
              </w:rPr>
            </w:pPr>
          </w:p>
        </w:tc>
      </w:tr>
      <w:tr w:rsidR="00950F13" w:rsidRPr="00327EE5" w14:paraId="7FDEF596" w14:textId="77777777" w:rsidTr="007F489E">
        <w:tc>
          <w:tcPr>
            <w:tcW w:w="1409" w:type="dxa"/>
            <w:tcBorders>
              <w:top w:val="single" w:sz="4" w:space="0" w:color="000000"/>
              <w:left w:val="single" w:sz="8" w:space="0" w:color="000000"/>
              <w:bottom w:val="single" w:sz="4" w:space="0" w:color="000000"/>
              <w:right w:val="nil"/>
            </w:tcBorders>
            <w:vAlign w:val="center"/>
          </w:tcPr>
          <w:p w14:paraId="15D4C9DD" w14:textId="77777777" w:rsidR="00950F13" w:rsidRPr="00327EE5" w:rsidRDefault="00950F13" w:rsidP="007F489E">
            <w:pPr>
              <w:snapToGrid w:val="0"/>
              <w:rPr>
                <w:sz w:val="22"/>
                <w:szCs w:val="22"/>
              </w:rPr>
            </w:pPr>
            <w:r w:rsidRPr="00327EE5">
              <w:rPr>
                <w:sz w:val="22"/>
                <w:szCs w:val="22"/>
              </w:rPr>
              <w:t>A.U5</w:t>
            </w:r>
          </w:p>
        </w:tc>
        <w:tc>
          <w:tcPr>
            <w:tcW w:w="6667" w:type="dxa"/>
            <w:tcBorders>
              <w:top w:val="single" w:sz="4" w:space="0" w:color="000000"/>
              <w:left w:val="single" w:sz="4" w:space="0" w:color="000000"/>
              <w:bottom w:val="single" w:sz="4" w:space="0" w:color="000000"/>
              <w:right w:val="nil"/>
            </w:tcBorders>
            <w:vAlign w:val="center"/>
          </w:tcPr>
          <w:p w14:paraId="1F50D916" w14:textId="77777777" w:rsidR="00950F13" w:rsidRPr="00327EE5" w:rsidRDefault="00950F13" w:rsidP="007F489E">
            <w:pPr>
              <w:spacing w:line="288" w:lineRule="auto"/>
              <w:jc w:val="both"/>
              <w:rPr>
                <w:sz w:val="20"/>
                <w:szCs w:val="20"/>
              </w:rPr>
            </w:pPr>
            <w:r w:rsidRPr="00327EE5">
              <w:rPr>
                <w:sz w:val="20"/>
                <w:szCs w:val="20"/>
              </w:rPr>
              <w:t xml:space="preserve">Posługuje się w mowie i w piśmie mianownictwem anatomicznym. </w:t>
            </w:r>
          </w:p>
        </w:tc>
        <w:tc>
          <w:tcPr>
            <w:tcW w:w="2184" w:type="dxa"/>
            <w:vMerge w:val="restart"/>
            <w:tcBorders>
              <w:top w:val="single" w:sz="4" w:space="0" w:color="000000"/>
              <w:left w:val="single" w:sz="4" w:space="0" w:color="000000"/>
              <w:right w:val="single" w:sz="8" w:space="0" w:color="000000"/>
            </w:tcBorders>
          </w:tcPr>
          <w:p w14:paraId="7BA4E480" w14:textId="77777777" w:rsidR="00950F13" w:rsidRPr="00327EE5" w:rsidRDefault="00950F13" w:rsidP="007F489E">
            <w:pPr>
              <w:rPr>
                <w:sz w:val="20"/>
                <w:szCs w:val="20"/>
              </w:rPr>
            </w:pPr>
            <w:r w:rsidRPr="00327EE5">
              <w:rPr>
                <w:sz w:val="20"/>
                <w:szCs w:val="20"/>
              </w:rPr>
              <w:t xml:space="preserve">Weryfikacja wyników przygotowanych do samodzielnego przygotowania, rozumienie, </w:t>
            </w:r>
            <w:r w:rsidRPr="00327EE5">
              <w:rPr>
                <w:sz w:val="20"/>
                <w:szCs w:val="20"/>
              </w:rPr>
              <w:lastRenderedPageBreak/>
              <w:t>wypowiadanie oraz konwersacja. Obserwacja pracy studenta, powtórki i testy. Weryfikacja prezentacji przygotowanej przez studenta.</w:t>
            </w:r>
          </w:p>
        </w:tc>
      </w:tr>
      <w:tr w:rsidR="00950F13" w:rsidRPr="00327EE5" w14:paraId="364F1FF8" w14:textId="77777777" w:rsidTr="007F489E">
        <w:tc>
          <w:tcPr>
            <w:tcW w:w="1409" w:type="dxa"/>
            <w:tcBorders>
              <w:top w:val="single" w:sz="4" w:space="0" w:color="000000"/>
              <w:left w:val="single" w:sz="8" w:space="0" w:color="000000"/>
              <w:bottom w:val="single" w:sz="4" w:space="0" w:color="000000"/>
              <w:right w:val="nil"/>
            </w:tcBorders>
            <w:vAlign w:val="center"/>
          </w:tcPr>
          <w:p w14:paraId="27807BB2" w14:textId="77777777" w:rsidR="00950F13" w:rsidRPr="00327EE5" w:rsidRDefault="00950F13" w:rsidP="007F489E">
            <w:pPr>
              <w:snapToGrid w:val="0"/>
              <w:rPr>
                <w:sz w:val="22"/>
                <w:szCs w:val="22"/>
              </w:rPr>
            </w:pPr>
            <w:r w:rsidRPr="00327EE5">
              <w:rPr>
                <w:sz w:val="22"/>
                <w:szCs w:val="22"/>
              </w:rPr>
              <w:t>B.U11</w:t>
            </w:r>
          </w:p>
        </w:tc>
        <w:tc>
          <w:tcPr>
            <w:tcW w:w="6667" w:type="dxa"/>
            <w:tcBorders>
              <w:top w:val="single" w:sz="4" w:space="0" w:color="000000"/>
              <w:left w:val="single" w:sz="4" w:space="0" w:color="000000"/>
              <w:bottom w:val="single" w:sz="4" w:space="0" w:color="000000"/>
              <w:right w:val="nil"/>
            </w:tcBorders>
            <w:vAlign w:val="center"/>
          </w:tcPr>
          <w:p w14:paraId="07162D6A" w14:textId="77777777" w:rsidR="00950F13" w:rsidRPr="00327EE5" w:rsidRDefault="00950F13" w:rsidP="007F489E">
            <w:pPr>
              <w:snapToGrid w:val="0"/>
              <w:jc w:val="both"/>
              <w:rPr>
                <w:sz w:val="20"/>
                <w:szCs w:val="20"/>
              </w:rPr>
            </w:pPr>
            <w:r w:rsidRPr="00327EE5">
              <w:rPr>
                <w:sz w:val="20"/>
                <w:szCs w:val="20"/>
              </w:rPr>
              <w:t>Korzysta z baz danych, w tym internetowych, i wyszukuje potrzebną informację za pomocą dostępnych narzędzi.</w:t>
            </w:r>
          </w:p>
        </w:tc>
        <w:tc>
          <w:tcPr>
            <w:tcW w:w="2184" w:type="dxa"/>
            <w:vMerge/>
            <w:tcBorders>
              <w:left w:val="single" w:sz="4" w:space="0" w:color="000000"/>
              <w:right w:val="single" w:sz="8" w:space="0" w:color="000000"/>
            </w:tcBorders>
            <w:vAlign w:val="center"/>
          </w:tcPr>
          <w:p w14:paraId="78D8F580" w14:textId="77777777" w:rsidR="00950F13" w:rsidRPr="00327EE5" w:rsidRDefault="00950F13" w:rsidP="007F489E">
            <w:pPr>
              <w:rPr>
                <w:sz w:val="20"/>
                <w:szCs w:val="20"/>
              </w:rPr>
            </w:pPr>
          </w:p>
        </w:tc>
      </w:tr>
      <w:tr w:rsidR="00950F13" w:rsidRPr="00327EE5" w14:paraId="1707515E" w14:textId="77777777" w:rsidTr="007F489E">
        <w:tc>
          <w:tcPr>
            <w:tcW w:w="1409" w:type="dxa"/>
            <w:tcBorders>
              <w:top w:val="single" w:sz="4" w:space="0" w:color="000000"/>
              <w:left w:val="single" w:sz="8" w:space="0" w:color="000000"/>
              <w:bottom w:val="single" w:sz="4" w:space="0" w:color="000000"/>
              <w:right w:val="nil"/>
            </w:tcBorders>
            <w:vAlign w:val="center"/>
          </w:tcPr>
          <w:p w14:paraId="148A394C" w14:textId="77777777" w:rsidR="00950F13" w:rsidRPr="00327EE5" w:rsidRDefault="00950F13" w:rsidP="007F489E">
            <w:pPr>
              <w:snapToGrid w:val="0"/>
              <w:rPr>
                <w:sz w:val="22"/>
                <w:szCs w:val="22"/>
              </w:rPr>
            </w:pPr>
            <w:r w:rsidRPr="00327EE5">
              <w:rPr>
                <w:sz w:val="22"/>
                <w:szCs w:val="22"/>
              </w:rPr>
              <w:t>D.U1</w:t>
            </w:r>
          </w:p>
        </w:tc>
        <w:tc>
          <w:tcPr>
            <w:tcW w:w="6667" w:type="dxa"/>
            <w:tcBorders>
              <w:top w:val="single" w:sz="4" w:space="0" w:color="000000"/>
              <w:left w:val="single" w:sz="4" w:space="0" w:color="000000"/>
              <w:bottom w:val="single" w:sz="4" w:space="0" w:color="000000"/>
              <w:right w:val="nil"/>
            </w:tcBorders>
            <w:vAlign w:val="center"/>
          </w:tcPr>
          <w:p w14:paraId="15C4E809" w14:textId="77777777" w:rsidR="00950F13" w:rsidRPr="00327EE5" w:rsidRDefault="00950F13" w:rsidP="007F489E">
            <w:pPr>
              <w:snapToGrid w:val="0"/>
              <w:jc w:val="both"/>
              <w:rPr>
                <w:sz w:val="20"/>
                <w:szCs w:val="20"/>
              </w:rPr>
            </w:pPr>
            <w:r w:rsidRPr="00327EE5">
              <w:rPr>
                <w:sz w:val="20"/>
                <w:szCs w:val="20"/>
              </w:rPr>
              <w:t>Uwzględnia w procesie postępowania terapeutycznego subiektywne potrzeby i oczekiwania pacjenta wynikające z uwarunkowań społeczno-kulturowych.</w:t>
            </w:r>
          </w:p>
        </w:tc>
        <w:tc>
          <w:tcPr>
            <w:tcW w:w="2184" w:type="dxa"/>
            <w:vMerge/>
            <w:tcBorders>
              <w:left w:val="single" w:sz="4" w:space="0" w:color="000000"/>
              <w:right w:val="single" w:sz="8" w:space="0" w:color="000000"/>
            </w:tcBorders>
            <w:vAlign w:val="center"/>
          </w:tcPr>
          <w:p w14:paraId="3E06696D" w14:textId="77777777" w:rsidR="00950F13" w:rsidRPr="00327EE5" w:rsidRDefault="00950F13" w:rsidP="007F489E">
            <w:pPr>
              <w:rPr>
                <w:sz w:val="20"/>
                <w:szCs w:val="20"/>
              </w:rPr>
            </w:pPr>
          </w:p>
        </w:tc>
      </w:tr>
      <w:tr w:rsidR="00950F13" w:rsidRPr="00327EE5" w14:paraId="1686D002" w14:textId="77777777" w:rsidTr="007F489E">
        <w:tc>
          <w:tcPr>
            <w:tcW w:w="1409" w:type="dxa"/>
            <w:tcBorders>
              <w:top w:val="single" w:sz="4" w:space="0" w:color="000000"/>
              <w:left w:val="single" w:sz="8" w:space="0" w:color="000000"/>
              <w:bottom w:val="single" w:sz="4" w:space="0" w:color="000000"/>
              <w:right w:val="nil"/>
            </w:tcBorders>
            <w:vAlign w:val="center"/>
          </w:tcPr>
          <w:p w14:paraId="0EC943AA" w14:textId="77777777" w:rsidR="00950F13" w:rsidRPr="00327EE5" w:rsidRDefault="00950F13" w:rsidP="007F489E">
            <w:pPr>
              <w:snapToGrid w:val="0"/>
              <w:rPr>
                <w:sz w:val="22"/>
                <w:szCs w:val="22"/>
              </w:rPr>
            </w:pPr>
            <w:r w:rsidRPr="00327EE5">
              <w:rPr>
                <w:sz w:val="22"/>
                <w:szCs w:val="22"/>
              </w:rPr>
              <w:lastRenderedPageBreak/>
              <w:t>D.U4</w:t>
            </w:r>
          </w:p>
        </w:tc>
        <w:tc>
          <w:tcPr>
            <w:tcW w:w="6667" w:type="dxa"/>
            <w:tcBorders>
              <w:top w:val="single" w:sz="4" w:space="0" w:color="000000"/>
              <w:left w:val="single" w:sz="4" w:space="0" w:color="000000"/>
              <w:bottom w:val="single" w:sz="4" w:space="0" w:color="000000"/>
              <w:right w:val="nil"/>
            </w:tcBorders>
            <w:vAlign w:val="center"/>
          </w:tcPr>
          <w:p w14:paraId="5A35934B" w14:textId="77777777" w:rsidR="00950F13" w:rsidRPr="00327EE5" w:rsidRDefault="00950F13" w:rsidP="007F489E">
            <w:pPr>
              <w:snapToGrid w:val="0"/>
              <w:jc w:val="both"/>
              <w:rPr>
                <w:sz w:val="20"/>
                <w:szCs w:val="20"/>
              </w:rPr>
            </w:pPr>
            <w:r w:rsidRPr="00327EE5">
              <w:rPr>
                <w:sz w:val="20"/>
                <w:szCs w:val="20"/>
              </w:rPr>
              <w:t>Buduje atmosferę zaufania podczas całego procesu leczenia.</w:t>
            </w:r>
          </w:p>
        </w:tc>
        <w:tc>
          <w:tcPr>
            <w:tcW w:w="2184" w:type="dxa"/>
            <w:vMerge/>
            <w:tcBorders>
              <w:left w:val="single" w:sz="4" w:space="0" w:color="000000"/>
              <w:right w:val="single" w:sz="8" w:space="0" w:color="000000"/>
            </w:tcBorders>
            <w:vAlign w:val="center"/>
          </w:tcPr>
          <w:p w14:paraId="54608979" w14:textId="77777777" w:rsidR="00950F13" w:rsidRPr="00327EE5" w:rsidRDefault="00950F13" w:rsidP="007F489E">
            <w:pPr>
              <w:rPr>
                <w:sz w:val="20"/>
                <w:szCs w:val="20"/>
              </w:rPr>
            </w:pPr>
          </w:p>
        </w:tc>
      </w:tr>
      <w:tr w:rsidR="00950F13" w:rsidRPr="00327EE5" w14:paraId="1CF49127" w14:textId="77777777" w:rsidTr="007F489E">
        <w:tc>
          <w:tcPr>
            <w:tcW w:w="1409" w:type="dxa"/>
            <w:tcBorders>
              <w:top w:val="single" w:sz="4" w:space="0" w:color="000000"/>
              <w:left w:val="single" w:sz="8" w:space="0" w:color="000000"/>
              <w:bottom w:val="single" w:sz="4" w:space="0" w:color="000000"/>
              <w:right w:val="nil"/>
            </w:tcBorders>
            <w:vAlign w:val="center"/>
          </w:tcPr>
          <w:p w14:paraId="4CE6A987" w14:textId="77777777" w:rsidR="00950F13" w:rsidRPr="00327EE5" w:rsidRDefault="00950F13" w:rsidP="007F489E">
            <w:pPr>
              <w:snapToGrid w:val="0"/>
              <w:rPr>
                <w:sz w:val="22"/>
                <w:szCs w:val="22"/>
              </w:rPr>
            </w:pPr>
            <w:r w:rsidRPr="00327EE5">
              <w:rPr>
                <w:sz w:val="22"/>
                <w:szCs w:val="22"/>
              </w:rPr>
              <w:t>D.U5</w:t>
            </w:r>
          </w:p>
        </w:tc>
        <w:tc>
          <w:tcPr>
            <w:tcW w:w="6667" w:type="dxa"/>
            <w:tcBorders>
              <w:top w:val="single" w:sz="4" w:space="0" w:color="000000"/>
              <w:left w:val="single" w:sz="4" w:space="0" w:color="000000"/>
              <w:bottom w:val="single" w:sz="4" w:space="0" w:color="000000"/>
              <w:right w:val="nil"/>
            </w:tcBorders>
            <w:vAlign w:val="center"/>
          </w:tcPr>
          <w:p w14:paraId="480280DA" w14:textId="77777777" w:rsidR="00950F13" w:rsidRPr="00327EE5" w:rsidRDefault="00950F13" w:rsidP="007F489E">
            <w:pPr>
              <w:snapToGrid w:val="0"/>
              <w:jc w:val="both"/>
              <w:rPr>
                <w:sz w:val="20"/>
                <w:szCs w:val="20"/>
              </w:rPr>
            </w:pPr>
            <w:r w:rsidRPr="00327EE5">
              <w:rPr>
                <w:sz w:val="20"/>
                <w:szCs w:val="20"/>
              </w:rPr>
              <w:t>Przeprowadza rozmowę z pacjentem dorosłym, dzieckiem i rodziną z zastosowaniem techniki aktywnego słucha</w:t>
            </w:r>
            <w:r w:rsidRPr="00327EE5">
              <w:rPr>
                <w:sz w:val="20"/>
                <w:szCs w:val="20"/>
              </w:rPr>
              <w:softHyphen/>
              <w:t>nia i wyrażania empatii, a także rozmawia z pacjentem o jego sytuacji życiowej.</w:t>
            </w:r>
          </w:p>
        </w:tc>
        <w:tc>
          <w:tcPr>
            <w:tcW w:w="2184" w:type="dxa"/>
            <w:vMerge/>
            <w:tcBorders>
              <w:left w:val="single" w:sz="4" w:space="0" w:color="000000"/>
              <w:right w:val="single" w:sz="8" w:space="0" w:color="000000"/>
            </w:tcBorders>
            <w:vAlign w:val="center"/>
          </w:tcPr>
          <w:p w14:paraId="2315F8C0" w14:textId="77777777" w:rsidR="00950F13" w:rsidRPr="00327EE5" w:rsidRDefault="00950F13" w:rsidP="007F489E">
            <w:pPr>
              <w:rPr>
                <w:sz w:val="20"/>
                <w:szCs w:val="20"/>
              </w:rPr>
            </w:pPr>
          </w:p>
        </w:tc>
      </w:tr>
      <w:tr w:rsidR="00950F13" w:rsidRPr="00327EE5" w14:paraId="580C5DAE" w14:textId="77777777" w:rsidTr="007F489E">
        <w:tc>
          <w:tcPr>
            <w:tcW w:w="1409" w:type="dxa"/>
            <w:tcBorders>
              <w:top w:val="single" w:sz="4" w:space="0" w:color="000000"/>
              <w:left w:val="single" w:sz="8" w:space="0" w:color="000000"/>
              <w:bottom w:val="single" w:sz="4" w:space="0" w:color="000000"/>
              <w:right w:val="nil"/>
            </w:tcBorders>
            <w:vAlign w:val="center"/>
          </w:tcPr>
          <w:p w14:paraId="6D714FDE" w14:textId="77777777" w:rsidR="00950F13" w:rsidRPr="00327EE5" w:rsidRDefault="00950F13" w:rsidP="007F489E">
            <w:pPr>
              <w:snapToGrid w:val="0"/>
              <w:rPr>
                <w:sz w:val="22"/>
                <w:szCs w:val="22"/>
              </w:rPr>
            </w:pPr>
            <w:r w:rsidRPr="00327EE5">
              <w:rPr>
                <w:sz w:val="22"/>
                <w:szCs w:val="22"/>
              </w:rPr>
              <w:t>D.U6</w:t>
            </w:r>
          </w:p>
        </w:tc>
        <w:tc>
          <w:tcPr>
            <w:tcW w:w="6667" w:type="dxa"/>
            <w:tcBorders>
              <w:top w:val="single" w:sz="4" w:space="0" w:color="000000"/>
              <w:left w:val="single" w:sz="4" w:space="0" w:color="000000"/>
              <w:bottom w:val="single" w:sz="4" w:space="0" w:color="000000"/>
              <w:right w:val="nil"/>
            </w:tcBorders>
            <w:vAlign w:val="center"/>
          </w:tcPr>
          <w:p w14:paraId="2F11FB86" w14:textId="77777777" w:rsidR="00950F13" w:rsidRPr="00327EE5" w:rsidRDefault="00950F13" w:rsidP="007F489E">
            <w:pPr>
              <w:snapToGrid w:val="0"/>
              <w:jc w:val="both"/>
              <w:rPr>
                <w:sz w:val="20"/>
                <w:szCs w:val="20"/>
              </w:rPr>
            </w:pPr>
            <w:r w:rsidRPr="00327EE5">
              <w:rPr>
                <w:sz w:val="20"/>
                <w:szCs w:val="20"/>
              </w:rPr>
              <w:t>Informuje pacjenta o celu, przebiegu i ewentualnym ryzyku proponowanych działań diagnostycznych lub tera</w:t>
            </w:r>
            <w:r w:rsidRPr="00327EE5">
              <w:rPr>
                <w:sz w:val="20"/>
                <w:szCs w:val="20"/>
              </w:rPr>
              <w:softHyphen/>
              <w:t>peutycznych i uzyskuje jego świadomą zgodę.</w:t>
            </w:r>
          </w:p>
        </w:tc>
        <w:tc>
          <w:tcPr>
            <w:tcW w:w="2184" w:type="dxa"/>
            <w:vMerge/>
            <w:tcBorders>
              <w:left w:val="single" w:sz="4" w:space="0" w:color="000000"/>
              <w:right w:val="single" w:sz="8" w:space="0" w:color="000000"/>
            </w:tcBorders>
            <w:vAlign w:val="center"/>
          </w:tcPr>
          <w:p w14:paraId="5FEB1187" w14:textId="77777777" w:rsidR="00950F13" w:rsidRPr="00327EE5" w:rsidRDefault="00950F13" w:rsidP="007F489E">
            <w:pPr>
              <w:rPr>
                <w:sz w:val="20"/>
                <w:szCs w:val="20"/>
              </w:rPr>
            </w:pPr>
          </w:p>
        </w:tc>
      </w:tr>
      <w:tr w:rsidR="00950F13" w:rsidRPr="00327EE5" w14:paraId="6930241A" w14:textId="77777777" w:rsidTr="007F489E">
        <w:tc>
          <w:tcPr>
            <w:tcW w:w="1409" w:type="dxa"/>
            <w:tcBorders>
              <w:top w:val="single" w:sz="4" w:space="0" w:color="000000"/>
              <w:left w:val="single" w:sz="8" w:space="0" w:color="000000"/>
              <w:bottom w:val="single" w:sz="4" w:space="0" w:color="000000"/>
              <w:right w:val="nil"/>
            </w:tcBorders>
            <w:vAlign w:val="center"/>
          </w:tcPr>
          <w:p w14:paraId="6D72BCCB" w14:textId="77777777" w:rsidR="00950F13" w:rsidRPr="00327EE5" w:rsidRDefault="00950F13" w:rsidP="007F489E">
            <w:pPr>
              <w:snapToGrid w:val="0"/>
              <w:rPr>
                <w:sz w:val="22"/>
                <w:szCs w:val="22"/>
              </w:rPr>
            </w:pPr>
            <w:r w:rsidRPr="00327EE5">
              <w:rPr>
                <w:sz w:val="22"/>
                <w:szCs w:val="22"/>
              </w:rPr>
              <w:t>D.U7</w:t>
            </w:r>
          </w:p>
        </w:tc>
        <w:tc>
          <w:tcPr>
            <w:tcW w:w="6667" w:type="dxa"/>
            <w:tcBorders>
              <w:top w:val="single" w:sz="4" w:space="0" w:color="000000"/>
              <w:left w:val="single" w:sz="4" w:space="0" w:color="000000"/>
              <w:bottom w:val="single" w:sz="4" w:space="0" w:color="000000"/>
              <w:right w:val="nil"/>
            </w:tcBorders>
            <w:vAlign w:val="center"/>
          </w:tcPr>
          <w:p w14:paraId="65C196C1" w14:textId="77777777" w:rsidR="00950F13" w:rsidRPr="00327EE5" w:rsidRDefault="00950F13" w:rsidP="007F489E">
            <w:pPr>
              <w:spacing w:line="288" w:lineRule="auto"/>
              <w:jc w:val="both"/>
              <w:rPr>
                <w:sz w:val="20"/>
                <w:szCs w:val="20"/>
              </w:rPr>
            </w:pPr>
            <w:r w:rsidRPr="00327EE5">
              <w:rPr>
                <w:sz w:val="20"/>
                <w:szCs w:val="20"/>
              </w:rPr>
              <w:t>Przekazuje pacjentowi i jego rodzinie informacje o niekorzystnym rokowaniu.</w:t>
            </w:r>
          </w:p>
        </w:tc>
        <w:tc>
          <w:tcPr>
            <w:tcW w:w="2184" w:type="dxa"/>
            <w:vMerge/>
            <w:tcBorders>
              <w:left w:val="single" w:sz="4" w:space="0" w:color="000000"/>
              <w:right w:val="single" w:sz="8" w:space="0" w:color="000000"/>
            </w:tcBorders>
            <w:vAlign w:val="center"/>
          </w:tcPr>
          <w:p w14:paraId="4EC1503D" w14:textId="77777777" w:rsidR="00950F13" w:rsidRPr="00327EE5" w:rsidRDefault="00950F13" w:rsidP="007F489E">
            <w:pPr>
              <w:rPr>
                <w:sz w:val="20"/>
                <w:szCs w:val="20"/>
              </w:rPr>
            </w:pPr>
          </w:p>
        </w:tc>
      </w:tr>
      <w:tr w:rsidR="00950F13" w:rsidRPr="00327EE5" w14:paraId="3989EAA1" w14:textId="77777777" w:rsidTr="007F489E">
        <w:tc>
          <w:tcPr>
            <w:tcW w:w="1409" w:type="dxa"/>
            <w:tcBorders>
              <w:top w:val="single" w:sz="4" w:space="0" w:color="000000"/>
              <w:left w:val="single" w:sz="8" w:space="0" w:color="000000"/>
              <w:bottom w:val="single" w:sz="4" w:space="0" w:color="000000"/>
              <w:right w:val="nil"/>
            </w:tcBorders>
            <w:vAlign w:val="center"/>
          </w:tcPr>
          <w:p w14:paraId="76E5E185" w14:textId="77777777" w:rsidR="00950F13" w:rsidRPr="00327EE5" w:rsidRDefault="00950F13" w:rsidP="007F489E">
            <w:pPr>
              <w:snapToGrid w:val="0"/>
              <w:rPr>
                <w:sz w:val="22"/>
                <w:szCs w:val="22"/>
              </w:rPr>
            </w:pPr>
            <w:r w:rsidRPr="00327EE5">
              <w:rPr>
                <w:sz w:val="22"/>
                <w:szCs w:val="22"/>
              </w:rPr>
              <w:t>D.U8</w:t>
            </w:r>
          </w:p>
        </w:tc>
        <w:tc>
          <w:tcPr>
            <w:tcW w:w="6667" w:type="dxa"/>
            <w:tcBorders>
              <w:top w:val="single" w:sz="4" w:space="0" w:color="000000"/>
              <w:left w:val="single" w:sz="4" w:space="0" w:color="000000"/>
              <w:bottom w:val="single" w:sz="4" w:space="0" w:color="000000"/>
              <w:right w:val="nil"/>
            </w:tcBorders>
            <w:vAlign w:val="center"/>
          </w:tcPr>
          <w:p w14:paraId="6C09909E" w14:textId="77777777" w:rsidR="00950F13" w:rsidRPr="00327EE5" w:rsidRDefault="00950F13" w:rsidP="007F489E">
            <w:pPr>
              <w:snapToGrid w:val="0"/>
              <w:jc w:val="both"/>
              <w:rPr>
                <w:sz w:val="20"/>
                <w:szCs w:val="20"/>
              </w:rPr>
            </w:pPr>
            <w:r w:rsidRPr="00327EE5">
              <w:rPr>
                <w:sz w:val="20"/>
                <w:szCs w:val="20"/>
              </w:rPr>
              <w:t>Udziela porady w kwestii przestrzegania zaleceń terapeutycznych i prozdrowotnego trybu życia.</w:t>
            </w:r>
          </w:p>
        </w:tc>
        <w:tc>
          <w:tcPr>
            <w:tcW w:w="2184" w:type="dxa"/>
            <w:vMerge/>
            <w:tcBorders>
              <w:left w:val="single" w:sz="4" w:space="0" w:color="000000"/>
              <w:right w:val="single" w:sz="8" w:space="0" w:color="000000"/>
            </w:tcBorders>
            <w:vAlign w:val="center"/>
          </w:tcPr>
          <w:p w14:paraId="45FDED6B" w14:textId="77777777" w:rsidR="00950F13" w:rsidRPr="00327EE5" w:rsidRDefault="00950F13" w:rsidP="007F489E">
            <w:pPr>
              <w:rPr>
                <w:sz w:val="20"/>
                <w:szCs w:val="20"/>
              </w:rPr>
            </w:pPr>
          </w:p>
        </w:tc>
      </w:tr>
      <w:tr w:rsidR="00950F13" w:rsidRPr="00327EE5" w14:paraId="18C41807" w14:textId="77777777" w:rsidTr="007F489E">
        <w:tc>
          <w:tcPr>
            <w:tcW w:w="1409" w:type="dxa"/>
            <w:tcBorders>
              <w:top w:val="single" w:sz="4" w:space="0" w:color="000000"/>
              <w:left w:val="single" w:sz="8" w:space="0" w:color="000000"/>
              <w:bottom w:val="single" w:sz="4" w:space="0" w:color="000000"/>
              <w:right w:val="nil"/>
            </w:tcBorders>
            <w:vAlign w:val="center"/>
          </w:tcPr>
          <w:p w14:paraId="7AFAE446" w14:textId="77777777" w:rsidR="00950F13" w:rsidRPr="00327EE5" w:rsidRDefault="00950F13" w:rsidP="007F489E">
            <w:pPr>
              <w:snapToGrid w:val="0"/>
              <w:rPr>
                <w:sz w:val="22"/>
                <w:szCs w:val="22"/>
              </w:rPr>
            </w:pPr>
            <w:r w:rsidRPr="00327EE5">
              <w:rPr>
                <w:sz w:val="22"/>
                <w:szCs w:val="22"/>
              </w:rPr>
              <w:t>D.U11</w:t>
            </w:r>
          </w:p>
        </w:tc>
        <w:tc>
          <w:tcPr>
            <w:tcW w:w="6667" w:type="dxa"/>
            <w:tcBorders>
              <w:top w:val="single" w:sz="4" w:space="0" w:color="000000"/>
              <w:left w:val="single" w:sz="4" w:space="0" w:color="000000"/>
              <w:bottom w:val="single" w:sz="4" w:space="0" w:color="000000"/>
              <w:right w:val="nil"/>
            </w:tcBorders>
            <w:vAlign w:val="center"/>
          </w:tcPr>
          <w:p w14:paraId="06143DB4" w14:textId="77777777" w:rsidR="00950F13" w:rsidRPr="00327EE5" w:rsidRDefault="00950F13" w:rsidP="007F489E">
            <w:pPr>
              <w:snapToGrid w:val="0"/>
              <w:jc w:val="both"/>
              <w:rPr>
                <w:sz w:val="20"/>
                <w:szCs w:val="20"/>
              </w:rPr>
            </w:pPr>
            <w:r w:rsidRPr="00327EE5">
              <w:rPr>
                <w:sz w:val="20"/>
                <w:szCs w:val="20"/>
              </w:rPr>
              <w:t>Komunikuje się ze współpracownikami zespołu, udzielając konstruktywnej informacji zwrotnej i wsparcia.</w:t>
            </w:r>
          </w:p>
        </w:tc>
        <w:tc>
          <w:tcPr>
            <w:tcW w:w="2184" w:type="dxa"/>
            <w:vMerge/>
            <w:tcBorders>
              <w:left w:val="single" w:sz="4" w:space="0" w:color="000000"/>
              <w:right w:val="single" w:sz="8" w:space="0" w:color="000000"/>
            </w:tcBorders>
            <w:vAlign w:val="center"/>
          </w:tcPr>
          <w:p w14:paraId="518FE800" w14:textId="77777777" w:rsidR="00950F13" w:rsidRPr="00327EE5" w:rsidRDefault="00950F13" w:rsidP="007F489E">
            <w:pPr>
              <w:rPr>
                <w:sz w:val="20"/>
                <w:szCs w:val="20"/>
              </w:rPr>
            </w:pPr>
          </w:p>
        </w:tc>
      </w:tr>
      <w:tr w:rsidR="00950F13" w:rsidRPr="00327EE5" w14:paraId="2C233AE3" w14:textId="77777777" w:rsidTr="007F489E">
        <w:tc>
          <w:tcPr>
            <w:tcW w:w="1409" w:type="dxa"/>
            <w:tcBorders>
              <w:top w:val="single" w:sz="4" w:space="0" w:color="000000"/>
              <w:left w:val="single" w:sz="8" w:space="0" w:color="000000"/>
              <w:bottom w:val="single" w:sz="4" w:space="0" w:color="000000"/>
              <w:right w:val="nil"/>
            </w:tcBorders>
            <w:vAlign w:val="center"/>
          </w:tcPr>
          <w:p w14:paraId="35DA77B8" w14:textId="77777777" w:rsidR="00950F13" w:rsidRPr="00327EE5" w:rsidRDefault="00950F13" w:rsidP="007F489E">
            <w:pPr>
              <w:snapToGrid w:val="0"/>
              <w:rPr>
                <w:sz w:val="22"/>
                <w:szCs w:val="22"/>
              </w:rPr>
            </w:pPr>
            <w:r w:rsidRPr="00327EE5">
              <w:rPr>
                <w:sz w:val="22"/>
                <w:szCs w:val="22"/>
              </w:rPr>
              <w:t>D.U14</w:t>
            </w:r>
          </w:p>
        </w:tc>
        <w:tc>
          <w:tcPr>
            <w:tcW w:w="6667" w:type="dxa"/>
            <w:tcBorders>
              <w:top w:val="single" w:sz="4" w:space="0" w:color="000000"/>
              <w:left w:val="single" w:sz="4" w:space="0" w:color="000000"/>
              <w:bottom w:val="single" w:sz="4" w:space="0" w:color="000000"/>
              <w:right w:val="nil"/>
            </w:tcBorders>
            <w:vAlign w:val="center"/>
          </w:tcPr>
          <w:p w14:paraId="192FAA02" w14:textId="77777777" w:rsidR="00950F13" w:rsidRPr="00327EE5" w:rsidRDefault="00950F13" w:rsidP="007F489E">
            <w:pPr>
              <w:snapToGrid w:val="0"/>
              <w:jc w:val="both"/>
              <w:rPr>
                <w:sz w:val="20"/>
                <w:szCs w:val="20"/>
              </w:rPr>
            </w:pPr>
            <w:r w:rsidRPr="00327EE5">
              <w:rPr>
                <w:sz w:val="20"/>
                <w:szCs w:val="20"/>
              </w:rPr>
              <w:t>Przestrzega praw pacjenta, w tym: prawa do ochrony danych osobowych, prawa do intymności, prawa do infor</w:t>
            </w:r>
            <w:r w:rsidRPr="00327EE5">
              <w:rPr>
                <w:sz w:val="20"/>
                <w:szCs w:val="20"/>
              </w:rPr>
              <w:softHyphen/>
              <w:t>macji o stanie zdrowia, prawa do wyrażenia świadomej zgody na leczenie lub odstąpienie od niego oraz prawa do godnej śmierci.</w:t>
            </w:r>
          </w:p>
        </w:tc>
        <w:tc>
          <w:tcPr>
            <w:tcW w:w="2184" w:type="dxa"/>
            <w:vMerge/>
            <w:tcBorders>
              <w:left w:val="single" w:sz="4" w:space="0" w:color="000000"/>
              <w:right w:val="single" w:sz="8" w:space="0" w:color="000000"/>
            </w:tcBorders>
            <w:vAlign w:val="center"/>
          </w:tcPr>
          <w:p w14:paraId="5499D23C" w14:textId="77777777" w:rsidR="00950F13" w:rsidRPr="00327EE5" w:rsidRDefault="00950F13" w:rsidP="007F489E">
            <w:pPr>
              <w:rPr>
                <w:sz w:val="20"/>
                <w:szCs w:val="20"/>
              </w:rPr>
            </w:pPr>
          </w:p>
        </w:tc>
      </w:tr>
      <w:tr w:rsidR="00950F13" w:rsidRPr="00327EE5" w14:paraId="5326DD1F" w14:textId="77777777" w:rsidTr="007F489E">
        <w:tc>
          <w:tcPr>
            <w:tcW w:w="1409" w:type="dxa"/>
            <w:tcBorders>
              <w:top w:val="single" w:sz="4" w:space="0" w:color="000000"/>
              <w:left w:val="single" w:sz="8" w:space="0" w:color="000000"/>
              <w:bottom w:val="single" w:sz="4" w:space="0" w:color="000000"/>
              <w:right w:val="nil"/>
            </w:tcBorders>
            <w:vAlign w:val="center"/>
          </w:tcPr>
          <w:p w14:paraId="5E96F04D" w14:textId="77777777" w:rsidR="00950F13" w:rsidRPr="00327EE5" w:rsidRDefault="00950F13" w:rsidP="007F489E">
            <w:pPr>
              <w:snapToGrid w:val="0"/>
              <w:rPr>
                <w:sz w:val="22"/>
                <w:szCs w:val="22"/>
              </w:rPr>
            </w:pPr>
            <w:r w:rsidRPr="00327EE5">
              <w:rPr>
                <w:sz w:val="22"/>
                <w:szCs w:val="22"/>
              </w:rPr>
              <w:t>D.U17</w:t>
            </w:r>
          </w:p>
        </w:tc>
        <w:tc>
          <w:tcPr>
            <w:tcW w:w="6667" w:type="dxa"/>
            <w:tcBorders>
              <w:top w:val="single" w:sz="4" w:space="0" w:color="000000"/>
              <w:left w:val="single" w:sz="4" w:space="0" w:color="000000"/>
              <w:bottom w:val="single" w:sz="4" w:space="0" w:color="000000"/>
              <w:right w:val="nil"/>
            </w:tcBorders>
            <w:vAlign w:val="center"/>
          </w:tcPr>
          <w:p w14:paraId="5F8DB202" w14:textId="77777777" w:rsidR="00950F13" w:rsidRPr="00327EE5" w:rsidRDefault="00950F13" w:rsidP="007F489E">
            <w:pPr>
              <w:snapToGrid w:val="0"/>
              <w:jc w:val="both"/>
              <w:rPr>
                <w:sz w:val="20"/>
                <w:szCs w:val="20"/>
              </w:rPr>
            </w:pPr>
            <w:r w:rsidRPr="00327EE5">
              <w:rPr>
                <w:sz w:val="20"/>
                <w:szCs w:val="20"/>
              </w:rPr>
              <w:t>Krytycznie analizuje piśmiennictwo medyczne, w tym w języku angielskim, oraz wyciąga wnioski w oparciu o dostępną literaturę.</w:t>
            </w:r>
          </w:p>
        </w:tc>
        <w:tc>
          <w:tcPr>
            <w:tcW w:w="2184" w:type="dxa"/>
            <w:vMerge/>
            <w:tcBorders>
              <w:left w:val="single" w:sz="4" w:space="0" w:color="000000"/>
              <w:right w:val="single" w:sz="8" w:space="0" w:color="000000"/>
            </w:tcBorders>
            <w:vAlign w:val="center"/>
          </w:tcPr>
          <w:p w14:paraId="59F2D01D" w14:textId="77777777" w:rsidR="00950F13" w:rsidRPr="00327EE5" w:rsidRDefault="00950F13" w:rsidP="007F489E">
            <w:pPr>
              <w:rPr>
                <w:sz w:val="20"/>
                <w:szCs w:val="20"/>
              </w:rPr>
            </w:pPr>
          </w:p>
        </w:tc>
      </w:tr>
      <w:tr w:rsidR="00950F13" w:rsidRPr="00327EE5" w14:paraId="5579F5CE" w14:textId="77777777" w:rsidTr="007F489E">
        <w:tc>
          <w:tcPr>
            <w:tcW w:w="1409" w:type="dxa"/>
            <w:tcBorders>
              <w:top w:val="single" w:sz="4" w:space="0" w:color="000000"/>
              <w:left w:val="single" w:sz="8" w:space="0" w:color="000000"/>
              <w:bottom w:val="single" w:sz="4" w:space="0" w:color="000000"/>
              <w:right w:val="nil"/>
            </w:tcBorders>
            <w:vAlign w:val="center"/>
          </w:tcPr>
          <w:p w14:paraId="14FDE061" w14:textId="77777777" w:rsidR="00950F13" w:rsidRPr="00327EE5" w:rsidRDefault="00950F13" w:rsidP="007F489E">
            <w:pPr>
              <w:snapToGrid w:val="0"/>
              <w:rPr>
                <w:sz w:val="22"/>
                <w:szCs w:val="22"/>
              </w:rPr>
            </w:pPr>
            <w:r w:rsidRPr="00327EE5">
              <w:rPr>
                <w:sz w:val="22"/>
                <w:szCs w:val="22"/>
              </w:rPr>
              <w:t>D.U18</w:t>
            </w:r>
          </w:p>
        </w:tc>
        <w:tc>
          <w:tcPr>
            <w:tcW w:w="6667" w:type="dxa"/>
            <w:tcBorders>
              <w:top w:val="single" w:sz="4" w:space="0" w:color="000000"/>
              <w:left w:val="single" w:sz="4" w:space="0" w:color="000000"/>
              <w:bottom w:val="single" w:sz="4" w:space="0" w:color="000000"/>
              <w:right w:val="nil"/>
            </w:tcBorders>
            <w:vAlign w:val="center"/>
          </w:tcPr>
          <w:p w14:paraId="6A95B537" w14:textId="77777777" w:rsidR="00950F13" w:rsidRPr="00327EE5" w:rsidRDefault="00950F13" w:rsidP="007F489E">
            <w:pPr>
              <w:snapToGrid w:val="0"/>
              <w:jc w:val="both"/>
              <w:rPr>
                <w:sz w:val="20"/>
                <w:szCs w:val="20"/>
              </w:rPr>
            </w:pPr>
            <w:r w:rsidRPr="00327EE5">
              <w:rPr>
                <w:sz w:val="20"/>
                <w:szCs w:val="20"/>
              </w:rPr>
              <w:t>Porozumiewa się z pacjentem w języku angielskim.</w:t>
            </w:r>
          </w:p>
        </w:tc>
        <w:tc>
          <w:tcPr>
            <w:tcW w:w="2184" w:type="dxa"/>
            <w:vMerge/>
            <w:tcBorders>
              <w:left w:val="single" w:sz="4" w:space="0" w:color="000000"/>
              <w:right w:val="single" w:sz="8" w:space="0" w:color="000000"/>
            </w:tcBorders>
            <w:vAlign w:val="center"/>
          </w:tcPr>
          <w:p w14:paraId="0C55DFDE" w14:textId="77777777" w:rsidR="00950F13" w:rsidRPr="00327EE5" w:rsidRDefault="00950F13" w:rsidP="007F489E">
            <w:pPr>
              <w:rPr>
                <w:sz w:val="20"/>
                <w:szCs w:val="20"/>
              </w:rPr>
            </w:pPr>
          </w:p>
        </w:tc>
      </w:tr>
      <w:tr w:rsidR="00950F13" w:rsidRPr="00327EE5" w14:paraId="1A5878A0" w14:textId="77777777" w:rsidTr="007F489E">
        <w:tc>
          <w:tcPr>
            <w:tcW w:w="1409" w:type="dxa"/>
            <w:tcBorders>
              <w:top w:val="single" w:sz="4" w:space="0" w:color="000000"/>
              <w:left w:val="single" w:sz="8" w:space="0" w:color="000000"/>
              <w:bottom w:val="single" w:sz="4" w:space="0" w:color="000000"/>
              <w:right w:val="nil"/>
            </w:tcBorders>
            <w:vAlign w:val="center"/>
          </w:tcPr>
          <w:p w14:paraId="42D7B57B" w14:textId="77777777" w:rsidR="00950F13" w:rsidRPr="00327EE5" w:rsidRDefault="00950F13" w:rsidP="007F489E">
            <w:pPr>
              <w:snapToGrid w:val="0"/>
              <w:rPr>
                <w:sz w:val="22"/>
                <w:szCs w:val="22"/>
              </w:rPr>
            </w:pPr>
            <w:r w:rsidRPr="00327EE5">
              <w:rPr>
                <w:sz w:val="22"/>
                <w:szCs w:val="22"/>
              </w:rPr>
              <w:t>E.U1</w:t>
            </w:r>
          </w:p>
        </w:tc>
        <w:tc>
          <w:tcPr>
            <w:tcW w:w="6667" w:type="dxa"/>
            <w:tcBorders>
              <w:top w:val="single" w:sz="4" w:space="0" w:color="000000"/>
              <w:left w:val="single" w:sz="4" w:space="0" w:color="000000"/>
              <w:bottom w:val="single" w:sz="4" w:space="0" w:color="000000"/>
              <w:right w:val="nil"/>
            </w:tcBorders>
            <w:vAlign w:val="center"/>
          </w:tcPr>
          <w:p w14:paraId="6859FAC2" w14:textId="77777777" w:rsidR="00950F13" w:rsidRPr="00327EE5" w:rsidRDefault="00950F13" w:rsidP="007F489E">
            <w:pPr>
              <w:snapToGrid w:val="0"/>
              <w:jc w:val="both"/>
              <w:rPr>
                <w:sz w:val="20"/>
                <w:szCs w:val="20"/>
              </w:rPr>
            </w:pPr>
            <w:r w:rsidRPr="00327EE5">
              <w:rPr>
                <w:sz w:val="20"/>
                <w:szCs w:val="20"/>
              </w:rPr>
              <w:t>Przeprowadza wywiad lekarski z pacjentem dorosłym.</w:t>
            </w:r>
          </w:p>
        </w:tc>
        <w:tc>
          <w:tcPr>
            <w:tcW w:w="2184" w:type="dxa"/>
            <w:vMerge/>
            <w:tcBorders>
              <w:left w:val="single" w:sz="4" w:space="0" w:color="000000"/>
              <w:right w:val="single" w:sz="8" w:space="0" w:color="000000"/>
            </w:tcBorders>
            <w:vAlign w:val="center"/>
          </w:tcPr>
          <w:p w14:paraId="5EF5E4D4" w14:textId="77777777" w:rsidR="00950F13" w:rsidRPr="00327EE5" w:rsidRDefault="00950F13" w:rsidP="007F489E">
            <w:pPr>
              <w:rPr>
                <w:sz w:val="20"/>
                <w:szCs w:val="20"/>
              </w:rPr>
            </w:pPr>
          </w:p>
        </w:tc>
      </w:tr>
      <w:tr w:rsidR="00950F13" w:rsidRPr="00327EE5" w14:paraId="0800F7FB" w14:textId="77777777" w:rsidTr="007F489E">
        <w:tc>
          <w:tcPr>
            <w:tcW w:w="1409" w:type="dxa"/>
            <w:tcBorders>
              <w:top w:val="single" w:sz="4" w:space="0" w:color="000000"/>
              <w:left w:val="single" w:sz="8" w:space="0" w:color="000000"/>
              <w:bottom w:val="single" w:sz="4" w:space="0" w:color="000000"/>
              <w:right w:val="nil"/>
            </w:tcBorders>
            <w:vAlign w:val="center"/>
          </w:tcPr>
          <w:p w14:paraId="4F186346" w14:textId="77777777" w:rsidR="00950F13" w:rsidRPr="00327EE5" w:rsidRDefault="00950F13" w:rsidP="007F489E">
            <w:pPr>
              <w:snapToGrid w:val="0"/>
              <w:rPr>
                <w:sz w:val="22"/>
                <w:szCs w:val="22"/>
              </w:rPr>
            </w:pPr>
            <w:r w:rsidRPr="00327EE5">
              <w:rPr>
                <w:sz w:val="22"/>
                <w:szCs w:val="22"/>
              </w:rPr>
              <w:t>E.U2</w:t>
            </w:r>
          </w:p>
        </w:tc>
        <w:tc>
          <w:tcPr>
            <w:tcW w:w="6667" w:type="dxa"/>
            <w:tcBorders>
              <w:top w:val="single" w:sz="4" w:space="0" w:color="000000"/>
              <w:left w:val="single" w:sz="4" w:space="0" w:color="000000"/>
              <w:bottom w:val="single" w:sz="4" w:space="0" w:color="000000"/>
              <w:right w:val="nil"/>
            </w:tcBorders>
            <w:vAlign w:val="center"/>
          </w:tcPr>
          <w:p w14:paraId="75A54367" w14:textId="77777777" w:rsidR="00950F13" w:rsidRPr="00327EE5" w:rsidRDefault="00950F13" w:rsidP="007F489E">
            <w:pPr>
              <w:snapToGrid w:val="0"/>
              <w:jc w:val="both"/>
              <w:rPr>
                <w:sz w:val="20"/>
                <w:szCs w:val="20"/>
              </w:rPr>
            </w:pPr>
            <w:r w:rsidRPr="00327EE5">
              <w:rPr>
                <w:sz w:val="20"/>
                <w:szCs w:val="20"/>
              </w:rPr>
              <w:t>Przeprowadza wywiad lekarski z dzieckiem i jego rodziną.</w:t>
            </w:r>
          </w:p>
        </w:tc>
        <w:tc>
          <w:tcPr>
            <w:tcW w:w="2184" w:type="dxa"/>
            <w:vMerge/>
            <w:tcBorders>
              <w:left w:val="single" w:sz="4" w:space="0" w:color="000000"/>
              <w:right w:val="single" w:sz="8" w:space="0" w:color="000000"/>
            </w:tcBorders>
            <w:vAlign w:val="center"/>
          </w:tcPr>
          <w:p w14:paraId="6017B17D" w14:textId="77777777" w:rsidR="00950F13" w:rsidRPr="00327EE5" w:rsidRDefault="00950F13" w:rsidP="007F489E">
            <w:pPr>
              <w:rPr>
                <w:sz w:val="20"/>
                <w:szCs w:val="20"/>
              </w:rPr>
            </w:pPr>
          </w:p>
        </w:tc>
      </w:tr>
      <w:tr w:rsidR="00950F13" w:rsidRPr="00327EE5" w14:paraId="6E48BDF4" w14:textId="77777777" w:rsidTr="007F489E">
        <w:tc>
          <w:tcPr>
            <w:tcW w:w="1409" w:type="dxa"/>
            <w:tcBorders>
              <w:top w:val="single" w:sz="4" w:space="0" w:color="000000"/>
              <w:left w:val="single" w:sz="8" w:space="0" w:color="000000"/>
              <w:bottom w:val="single" w:sz="4" w:space="0" w:color="000000"/>
              <w:right w:val="nil"/>
            </w:tcBorders>
            <w:vAlign w:val="center"/>
          </w:tcPr>
          <w:p w14:paraId="28361D6B" w14:textId="77777777" w:rsidR="00950F13" w:rsidRPr="00327EE5" w:rsidRDefault="00950F13" w:rsidP="007F489E">
            <w:pPr>
              <w:snapToGrid w:val="0"/>
              <w:rPr>
                <w:sz w:val="22"/>
                <w:szCs w:val="22"/>
              </w:rPr>
            </w:pPr>
            <w:r w:rsidRPr="00327EE5">
              <w:rPr>
                <w:sz w:val="22"/>
                <w:szCs w:val="22"/>
              </w:rPr>
              <w:t>E.U3</w:t>
            </w:r>
          </w:p>
        </w:tc>
        <w:tc>
          <w:tcPr>
            <w:tcW w:w="6667" w:type="dxa"/>
            <w:tcBorders>
              <w:top w:val="single" w:sz="4" w:space="0" w:color="000000"/>
              <w:left w:val="single" w:sz="4" w:space="0" w:color="000000"/>
              <w:bottom w:val="single" w:sz="4" w:space="0" w:color="000000"/>
              <w:right w:val="nil"/>
            </w:tcBorders>
            <w:vAlign w:val="center"/>
          </w:tcPr>
          <w:p w14:paraId="3F13656B" w14:textId="77777777" w:rsidR="00950F13" w:rsidRPr="00327EE5" w:rsidRDefault="00950F13" w:rsidP="007F489E">
            <w:pPr>
              <w:snapToGrid w:val="0"/>
              <w:jc w:val="both"/>
              <w:rPr>
                <w:sz w:val="20"/>
                <w:szCs w:val="20"/>
              </w:rPr>
            </w:pPr>
            <w:r w:rsidRPr="00327EE5">
              <w:rPr>
                <w:sz w:val="20"/>
                <w:szCs w:val="20"/>
              </w:rPr>
              <w:t>Przeprowadza pełne i ukierunkowane badanie fizykalne pacjenta dorosłego.</w:t>
            </w:r>
          </w:p>
        </w:tc>
        <w:tc>
          <w:tcPr>
            <w:tcW w:w="2184" w:type="dxa"/>
            <w:vMerge/>
            <w:tcBorders>
              <w:left w:val="single" w:sz="4" w:space="0" w:color="000000"/>
              <w:right w:val="single" w:sz="8" w:space="0" w:color="000000"/>
            </w:tcBorders>
            <w:vAlign w:val="center"/>
          </w:tcPr>
          <w:p w14:paraId="662681A7" w14:textId="77777777" w:rsidR="00950F13" w:rsidRPr="00327EE5" w:rsidRDefault="00950F13" w:rsidP="007F489E">
            <w:pPr>
              <w:rPr>
                <w:sz w:val="20"/>
                <w:szCs w:val="20"/>
              </w:rPr>
            </w:pPr>
          </w:p>
        </w:tc>
      </w:tr>
      <w:tr w:rsidR="00950F13" w:rsidRPr="00327EE5" w14:paraId="36FE3FEB" w14:textId="77777777" w:rsidTr="007F489E">
        <w:tc>
          <w:tcPr>
            <w:tcW w:w="1409" w:type="dxa"/>
            <w:tcBorders>
              <w:top w:val="single" w:sz="4" w:space="0" w:color="000000"/>
              <w:left w:val="single" w:sz="8" w:space="0" w:color="000000"/>
              <w:bottom w:val="single" w:sz="4" w:space="0" w:color="000000"/>
              <w:right w:val="nil"/>
            </w:tcBorders>
            <w:vAlign w:val="center"/>
          </w:tcPr>
          <w:p w14:paraId="77AC351F" w14:textId="77777777" w:rsidR="00950F13" w:rsidRPr="00327EE5" w:rsidRDefault="00950F13" w:rsidP="007F489E">
            <w:pPr>
              <w:snapToGrid w:val="0"/>
              <w:rPr>
                <w:sz w:val="22"/>
                <w:szCs w:val="22"/>
              </w:rPr>
            </w:pPr>
            <w:r w:rsidRPr="00327EE5">
              <w:rPr>
                <w:sz w:val="22"/>
                <w:szCs w:val="22"/>
              </w:rPr>
              <w:t>E.U4</w:t>
            </w:r>
          </w:p>
        </w:tc>
        <w:tc>
          <w:tcPr>
            <w:tcW w:w="6667" w:type="dxa"/>
            <w:tcBorders>
              <w:top w:val="single" w:sz="4" w:space="0" w:color="000000"/>
              <w:left w:val="single" w:sz="4" w:space="0" w:color="000000"/>
              <w:bottom w:val="single" w:sz="4" w:space="0" w:color="000000"/>
              <w:right w:val="nil"/>
            </w:tcBorders>
            <w:vAlign w:val="center"/>
          </w:tcPr>
          <w:p w14:paraId="247ECD4A" w14:textId="77777777" w:rsidR="00950F13" w:rsidRPr="00327EE5" w:rsidRDefault="00950F13" w:rsidP="007F489E">
            <w:pPr>
              <w:spacing w:line="288" w:lineRule="auto"/>
              <w:ind w:left="540" w:hanging="540"/>
              <w:jc w:val="both"/>
              <w:rPr>
                <w:sz w:val="20"/>
                <w:szCs w:val="20"/>
              </w:rPr>
            </w:pPr>
            <w:r w:rsidRPr="00327EE5">
              <w:rPr>
                <w:sz w:val="20"/>
                <w:szCs w:val="20"/>
              </w:rPr>
              <w:t>Przeprowadza badanie fizykalne dziecka w każdym wieku.</w:t>
            </w:r>
          </w:p>
        </w:tc>
        <w:tc>
          <w:tcPr>
            <w:tcW w:w="2184" w:type="dxa"/>
            <w:vMerge/>
            <w:tcBorders>
              <w:left w:val="single" w:sz="4" w:space="0" w:color="000000"/>
              <w:bottom w:val="single" w:sz="4" w:space="0" w:color="000000"/>
              <w:right w:val="single" w:sz="8" w:space="0" w:color="000000"/>
            </w:tcBorders>
            <w:vAlign w:val="center"/>
            <w:hideMark/>
          </w:tcPr>
          <w:p w14:paraId="2F96606F" w14:textId="77777777" w:rsidR="00950F13" w:rsidRPr="00327EE5" w:rsidRDefault="00950F13" w:rsidP="007F489E">
            <w:pPr>
              <w:rPr>
                <w:sz w:val="20"/>
                <w:szCs w:val="20"/>
              </w:rPr>
            </w:pPr>
          </w:p>
        </w:tc>
      </w:tr>
      <w:tr w:rsidR="00950F13" w:rsidRPr="00327EE5" w14:paraId="247548F4" w14:textId="77777777" w:rsidTr="007F489E">
        <w:tc>
          <w:tcPr>
            <w:tcW w:w="1409" w:type="dxa"/>
            <w:tcBorders>
              <w:top w:val="single" w:sz="4" w:space="0" w:color="000000"/>
              <w:left w:val="single" w:sz="8" w:space="0" w:color="000000"/>
              <w:bottom w:val="single" w:sz="4" w:space="0" w:color="000000"/>
              <w:right w:val="nil"/>
            </w:tcBorders>
            <w:vAlign w:val="center"/>
          </w:tcPr>
          <w:p w14:paraId="52E6D9AF" w14:textId="77777777" w:rsidR="00950F13" w:rsidRPr="00327EE5" w:rsidRDefault="00950F13" w:rsidP="007F489E">
            <w:pPr>
              <w:snapToGrid w:val="0"/>
              <w:rPr>
                <w:sz w:val="20"/>
                <w:szCs w:val="20"/>
              </w:rPr>
            </w:pPr>
          </w:p>
        </w:tc>
        <w:tc>
          <w:tcPr>
            <w:tcW w:w="6667" w:type="dxa"/>
            <w:tcBorders>
              <w:top w:val="single" w:sz="4" w:space="0" w:color="000000"/>
              <w:left w:val="single" w:sz="4" w:space="0" w:color="000000"/>
              <w:bottom w:val="single" w:sz="4" w:space="0" w:color="000000"/>
              <w:right w:val="nil"/>
            </w:tcBorders>
            <w:vAlign w:val="center"/>
            <w:hideMark/>
          </w:tcPr>
          <w:p w14:paraId="7D39FB11" w14:textId="77777777" w:rsidR="00950F13" w:rsidRPr="00327EE5" w:rsidRDefault="00950F13" w:rsidP="007F489E">
            <w:pPr>
              <w:snapToGrid w:val="0"/>
              <w:jc w:val="center"/>
              <w:rPr>
                <w:b/>
                <w:sz w:val="20"/>
                <w:szCs w:val="20"/>
              </w:rPr>
            </w:pPr>
            <w:r w:rsidRPr="00327EE5">
              <w:rPr>
                <w:b/>
                <w:sz w:val="20"/>
                <w:szCs w:val="20"/>
              </w:rPr>
              <w:t>KOMPETENCJE SPOŁECZNE (ZGODNIE Z OGÓLNYMI EFEKTAMI KSZTAŁCENIA)</w:t>
            </w:r>
          </w:p>
        </w:tc>
        <w:tc>
          <w:tcPr>
            <w:tcW w:w="2184" w:type="dxa"/>
            <w:tcBorders>
              <w:top w:val="single" w:sz="4" w:space="0" w:color="000000"/>
              <w:left w:val="single" w:sz="4" w:space="0" w:color="000000"/>
              <w:bottom w:val="single" w:sz="4" w:space="0" w:color="000000"/>
              <w:right w:val="single" w:sz="8" w:space="0" w:color="000000"/>
            </w:tcBorders>
            <w:vAlign w:val="center"/>
          </w:tcPr>
          <w:p w14:paraId="3461BBFB" w14:textId="77777777" w:rsidR="00950F13" w:rsidRPr="00327EE5" w:rsidRDefault="00950F13" w:rsidP="007F489E">
            <w:pPr>
              <w:snapToGrid w:val="0"/>
              <w:rPr>
                <w:sz w:val="20"/>
                <w:szCs w:val="20"/>
              </w:rPr>
            </w:pPr>
          </w:p>
        </w:tc>
      </w:tr>
      <w:tr w:rsidR="00950F13" w:rsidRPr="00327EE5" w14:paraId="6832986C" w14:textId="77777777" w:rsidTr="007F489E">
        <w:tc>
          <w:tcPr>
            <w:tcW w:w="1409" w:type="dxa"/>
            <w:tcBorders>
              <w:top w:val="single" w:sz="4" w:space="0" w:color="000000"/>
              <w:left w:val="single" w:sz="8" w:space="0" w:color="000000"/>
              <w:bottom w:val="single" w:sz="4" w:space="0" w:color="000000"/>
              <w:right w:val="nil"/>
            </w:tcBorders>
            <w:vAlign w:val="center"/>
          </w:tcPr>
          <w:p w14:paraId="427C7808" w14:textId="77777777" w:rsidR="00950F13" w:rsidRPr="00327EE5" w:rsidRDefault="00950F13" w:rsidP="007F489E">
            <w:pPr>
              <w:snapToGrid w:val="0"/>
              <w:rPr>
                <w:sz w:val="22"/>
                <w:szCs w:val="22"/>
              </w:rPr>
            </w:pPr>
            <w:r w:rsidRPr="00327EE5">
              <w:rPr>
                <w:sz w:val="22"/>
                <w:szCs w:val="22"/>
              </w:rPr>
              <w:t>EK (KS)1</w:t>
            </w:r>
          </w:p>
        </w:tc>
        <w:tc>
          <w:tcPr>
            <w:tcW w:w="6667" w:type="dxa"/>
            <w:tcBorders>
              <w:top w:val="single" w:sz="4" w:space="0" w:color="000000"/>
              <w:left w:val="single" w:sz="4" w:space="0" w:color="000000"/>
              <w:bottom w:val="single" w:sz="4" w:space="0" w:color="000000"/>
              <w:right w:val="nil"/>
            </w:tcBorders>
            <w:vAlign w:val="center"/>
          </w:tcPr>
          <w:p w14:paraId="3C159802" w14:textId="77777777" w:rsidR="00950F13" w:rsidRPr="00327EE5" w:rsidRDefault="00950F13" w:rsidP="007F489E">
            <w:pPr>
              <w:snapToGrid w:val="0"/>
              <w:jc w:val="both"/>
              <w:rPr>
                <w:sz w:val="20"/>
                <w:szCs w:val="20"/>
              </w:rPr>
            </w:pPr>
            <w:r w:rsidRPr="00327EE5">
              <w:rPr>
                <w:sz w:val="20"/>
                <w:szCs w:val="20"/>
              </w:rPr>
              <w:t>Posiada ogólną znajomość podstawowych zasad  interpersonalnej komunikacji werbalnej i niewerbalnej oraz postrzegania społecznego (komunikacja a pacjenci z różnych grup społecznych, wyznaniowych, etnicznych i stanowiące mniejszości społeczne).</w:t>
            </w:r>
          </w:p>
        </w:tc>
        <w:tc>
          <w:tcPr>
            <w:tcW w:w="2184" w:type="dxa"/>
            <w:vMerge w:val="restart"/>
            <w:tcBorders>
              <w:top w:val="single" w:sz="4" w:space="0" w:color="000000"/>
              <w:left w:val="single" w:sz="4" w:space="0" w:color="000000"/>
              <w:right w:val="single" w:sz="8" w:space="0" w:color="000000"/>
            </w:tcBorders>
          </w:tcPr>
          <w:p w14:paraId="23755B0C" w14:textId="77777777" w:rsidR="00950F13" w:rsidRPr="00327EE5" w:rsidRDefault="00950F13" w:rsidP="007F489E">
            <w:pPr>
              <w:snapToGrid w:val="0"/>
              <w:rPr>
                <w:sz w:val="20"/>
                <w:szCs w:val="20"/>
              </w:rPr>
            </w:pPr>
            <w:r w:rsidRPr="00327EE5">
              <w:rPr>
                <w:sz w:val="20"/>
                <w:szCs w:val="20"/>
              </w:rPr>
              <w:t>Weryfikacja wyników przygotowanych do samodzielnego przygotowania, rozumienie, wypowiadanie oraz konwersacja. Obserwacja pracy studenta.</w:t>
            </w:r>
          </w:p>
        </w:tc>
      </w:tr>
      <w:tr w:rsidR="00950F13" w:rsidRPr="00327EE5" w14:paraId="01EB370A" w14:textId="77777777" w:rsidTr="007F489E">
        <w:tc>
          <w:tcPr>
            <w:tcW w:w="1409" w:type="dxa"/>
            <w:tcBorders>
              <w:top w:val="single" w:sz="4" w:space="0" w:color="000000"/>
              <w:left w:val="single" w:sz="8" w:space="0" w:color="000000"/>
              <w:bottom w:val="single" w:sz="4" w:space="0" w:color="000000"/>
              <w:right w:val="nil"/>
            </w:tcBorders>
            <w:vAlign w:val="center"/>
          </w:tcPr>
          <w:p w14:paraId="780E68DB" w14:textId="77777777" w:rsidR="00950F13" w:rsidRPr="00327EE5" w:rsidRDefault="00950F13" w:rsidP="007F489E">
            <w:pPr>
              <w:snapToGrid w:val="0"/>
              <w:rPr>
                <w:sz w:val="22"/>
                <w:szCs w:val="22"/>
              </w:rPr>
            </w:pPr>
            <w:r w:rsidRPr="00327EE5">
              <w:rPr>
                <w:sz w:val="22"/>
                <w:szCs w:val="22"/>
              </w:rPr>
              <w:t>EK (KS) 2</w:t>
            </w:r>
          </w:p>
          <w:p w14:paraId="5BD9A2E7" w14:textId="77777777" w:rsidR="00950F13" w:rsidRPr="00327EE5" w:rsidRDefault="00950F13" w:rsidP="007F489E">
            <w:pPr>
              <w:snapToGrid w:val="0"/>
              <w:rPr>
                <w:sz w:val="22"/>
                <w:szCs w:val="22"/>
              </w:rPr>
            </w:pPr>
          </w:p>
        </w:tc>
        <w:tc>
          <w:tcPr>
            <w:tcW w:w="6667" w:type="dxa"/>
            <w:tcBorders>
              <w:top w:val="single" w:sz="4" w:space="0" w:color="000000"/>
              <w:left w:val="single" w:sz="4" w:space="0" w:color="000000"/>
              <w:bottom w:val="single" w:sz="4" w:space="0" w:color="000000"/>
              <w:right w:val="nil"/>
            </w:tcBorders>
            <w:vAlign w:val="center"/>
          </w:tcPr>
          <w:p w14:paraId="474B4FCF" w14:textId="77777777" w:rsidR="00950F13" w:rsidRPr="00327EE5" w:rsidRDefault="00950F13" w:rsidP="007F489E">
            <w:pPr>
              <w:snapToGrid w:val="0"/>
              <w:jc w:val="both"/>
              <w:rPr>
                <w:sz w:val="20"/>
                <w:szCs w:val="20"/>
              </w:rPr>
            </w:pPr>
            <w:r w:rsidRPr="00327EE5">
              <w:rPr>
                <w:sz w:val="20"/>
                <w:szCs w:val="20"/>
              </w:rPr>
              <w:t>Posiada umiejętność językowego ‘odnalezienia się’ w określonym kontekście społecznym (przeprowadzanie rozmów telefonicznych, zabieranie głosu w dyskusji, negocjowanie, wystąpienia publiczne).</w:t>
            </w:r>
          </w:p>
        </w:tc>
        <w:tc>
          <w:tcPr>
            <w:tcW w:w="2184" w:type="dxa"/>
            <w:vMerge/>
            <w:tcBorders>
              <w:left w:val="single" w:sz="4" w:space="0" w:color="000000"/>
              <w:right w:val="single" w:sz="8" w:space="0" w:color="000000"/>
            </w:tcBorders>
            <w:vAlign w:val="center"/>
          </w:tcPr>
          <w:p w14:paraId="2F419483" w14:textId="77777777" w:rsidR="00950F13" w:rsidRPr="00327EE5" w:rsidRDefault="00950F13" w:rsidP="007F489E">
            <w:pPr>
              <w:snapToGrid w:val="0"/>
              <w:rPr>
                <w:sz w:val="20"/>
                <w:szCs w:val="20"/>
              </w:rPr>
            </w:pPr>
          </w:p>
        </w:tc>
      </w:tr>
      <w:tr w:rsidR="00950F13" w:rsidRPr="00327EE5" w14:paraId="69BC9878" w14:textId="77777777" w:rsidTr="007F489E">
        <w:tc>
          <w:tcPr>
            <w:tcW w:w="1409" w:type="dxa"/>
            <w:tcBorders>
              <w:top w:val="single" w:sz="4" w:space="0" w:color="000000"/>
              <w:left w:val="single" w:sz="8" w:space="0" w:color="000000"/>
              <w:bottom w:val="single" w:sz="4" w:space="0" w:color="000000"/>
              <w:right w:val="nil"/>
            </w:tcBorders>
            <w:vAlign w:val="center"/>
          </w:tcPr>
          <w:p w14:paraId="37AB3F1E" w14:textId="77777777" w:rsidR="00950F13" w:rsidRPr="00327EE5" w:rsidRDefault="00950F13" w:rsidP="007F489E">
            <w:pPr>
              <w:snapToGrid w:val="0"/>
              <w:rPr>
                <w:sz w:val="22"/>
                <w:szCs w:val="22"/>
              </w:rPr>
            </w:pPr>
            <w:r w:rsidRPr="00327EE5">
              <w:rPr>
                <w:sz w:val="22"/>
                <w:szCs w:val="22"/>
              </w:rPr>
              <w:t>EK (KS) 3</w:t>
            </w:r>
          </w:p>
        </w:tc>
        <w:tc>
          <w:tcPr>
            <w:tcW w:w="6667" w:type="dxa"/>
            <w:tcBorders>
              <w:top w:val="single" w:sz="4" w:space="0" w:color="000000"/>
              <w:left w:val="single" w:sz="4" w:space="0" w:color="000000"/>
              <w:bottom w:val="single" w:sz="4" w:space="0" w:color="000000"/>
              <w:right w:val="nil"/>
            </w:tcBorders>
            <w:vAlign w:val="center"/>
          </w:tcPr>
          <w:p w14:paraId="3FA13C7D" w14:textId="77777777" w:rsidR="00950F13" w:rsidRPr="00327EE5" w:rsidRDefault="00950F13" w:rsidP="007F489E">
            <w:pPr>
              <w:snapToGrid w:val="0"/>
              <w:jc w:val="both"/>
              <w:rPr>
                <w:sz w:val="20"/>
                <w:szCs w:val="20"/>
              </w:rPr>
            </w:pPr>
            <w:r w:rsidRPr="00327EE5">
              <w:rPr>
                <w:sz w:val="20"/>
                <w:szCs w:val="20"/>
              </w:rPr>
              <w:t>Potrafi formułować podstawowe wypowiedzi pisemne do środowisk opiniotwórczych, mediów oraz pracowników placówki (sprawozdania, komunikat prasowy, odpowiedzi na skargi i zażalenia).</w:t>
            </w:r>
          </w:p>
        </w:tc>
        <w:tc>
          <w:tcPr>
            <w:tcW w:w="2184" w:type="dxa"/>
            <w:vMerge/>
            <w:tcBorders>
              <w:left w:val="single" w:sz="4" w:space="0" w:color="000000"/>
              <w:bottom w:val="single" w:sz="8" w:space="0" w:color="000000"/>
              <w:right w:val="single" w:sz="8" w:space="0" w:color="000000"/>
            </w:tcBorders>
            <w:vAlign w:val="center"/>
          </w:tcPr>
          <w:p w14:paraId="279A690B" w14:textId="77777777" w:rsidR="00950F13" w:rsidRPr="00327EE5" w:rsidRDefault="00950F13" w:rsidP="007F489E">
            <w:pPr>
              <w:snapToGrid w:val="0"/>
              <w:rPr>
                <w:sz w:val="20"/>
                <w:szCs w:val="20"/>
              </w:rPr>
            </w:pPr>
          </w:p>
        </w:tc>
      </w:tr>
    </w:tbl>
    <w:p w14:paraId="6E0E61B8" w14:textId="77777777" w:rsidR="0013702D" w:rsidRPr="00327EE5" w:rsidRDefault="0013702D" w:rsidP="00E846C5">
      <w:pPr>
        <w:autoSpaceDE w:val="0"/>
      </w:pPr>
    </w:p>
    <w:p w14:paraId="38C7BE37" w14:textId="77777777" w:rsidR="007A6A1E" w:rsidRPr="00327EE5" w:rsidRDefault="007A6A1E" w:rsidP="00E846C5">
      <w:pPr>
        <w:autoSpaceDE w:val="0"/>
      </w:pPr>
    </w:p>
    <w:tbl>
      <w:tblPr>
        <w:tblW w:w="9075" w:type="dxa"/>
        <w:tblInd w:w="274" w:type="dxa"/>
        <w:tblLayout w:type="fixed"/>
        <w:tblLook w:val="00A0" w:firstRow="1" w:lastRow="0" w:firstColumn="1" w:lastColumn="0" w:noHBand="0" w:noVBand="0"/>
      </w:tblPr>
      <w:tblGrid>
        <w:gridCol w:w="1928"/>
        <w:gridCol w:w="7147"/>
      </w:tblGrid>
      <w:tr w:rsidR="0013702D" w:rsidRPr="00327EE5" w14:paraId="73D58577" w14:textId="77777777" w:rsidTr="00E846C5">
        <w:trPr>
          <w:trHeight w:val="361"/>
        </w:trPr>
        <w:tc>
          <w:tcPr>
            <w:tcW w:w="1927" w:type="dxa"/>
            <w:tcBorders>
              <w:top w:val="single" w:sz="8" w:space="0" w:color="000000"/>
              <w:left w:val="single" w:sz="8" w:space="0" w:color="000000"/>
              <w:bottom w:val="single" w:sz="4" w:space="0" w:color="000000"/>
              <w:right w:val="nil"/>
            </w:tcBorders>
            <w:vAlign w:val="center"/>
          </w:tcPr>
          <w:p w14:paraId="61D90CE2" w14:textId="77777777" w:rsidR="0013702D" w:rsidRPr="00327EE5" w:rsidRDefault="0013702D">
            <w:pPr>
              <w:autoSpaceDE w:val="0"/>
              <w:snapToGrid w:val="0"/>
              <w:spacing w:line="254" w:lineRule="auto"/>
              <w:rPr>
                <w:b/>
                <w:sz w:val="20"/>
                <w:szCs w:val="20"/>
                <w:lang w:eastAsia="en-US"/>
              </w:rPr>
            </w:pPr>
            <w:r w:rsidRPr="00327EE5">
              <w:rPr>
                <w:b/>
                <w:sz w:val="20"/>
                <w:szCs w:val="20"/>
                <w:lang w:eastAsia="en-US"/>
              </w:rPr>
              <w:t>PUNKTY ECTS</w:t>
            </w:r>
          </w:p>
        </w:tc>
        <w:tc>
          <w:tcPr>
            <w:tcW w:w="7145" w:type="dxa"/>
            <w:tcBorders>
              <w:top w:val="single" w:sz="8" w:space="0" w:color="000000"/>
              <w:left w:val="single" w:sz="4" w:space="0" w:color="000000"/>
              <w:bottom w:val="single" w:sz="4" w:space="0" w:color="000000"/>
              <w:right w:val="single" w:sz="8" w:space="0" w:color="000000"/>
            </w:tcBorders>
            <w:vAlign w:val="center"/>
          </w:tcPr>
          <w:p w14:paraId="5ED03030" w14:textId="03322CC2" w:rsidR="0013702D" w:rsidRPr="00327EE5" w:rsidRDefault="00950F13">
            <w:pPr>
              <w:autoSpaceDE w:val="0"/>
              <w:spacing w:line="254" w:lineRule="auto"/>
              <w:rPr>
                <w:sz w:val="20"/>
                <w:szCs w:val="20"/>
                <w:lang w:eastAsia="en-US"/>
              </w:rPr>
            </w:pPr>
            <w:r w:rsidRPr="00327EE5">
              <w:rPr>
                <w:sz w:val="20"/>
                <w:szCs w:val="20"/>
                <w:lang w:eastAsia="en-US"/>
              </w:rPr>
              <w:t>2</w:t>
            </w:r>
          </w:p>
        </w:tc>
      </w:tr>
    </w:tbl>
    <w:p w14:paraId="616E12E0" w14:textId="77777777" w:rsidR="007A6A1E" w:rsidRPr="00327EE5" w:rsidRDefault="007A6A1E" w:rsidP="00E846C5">
      <w:pPr>
        <w:tabs>
          <w:tab w:val="left" w:pos="5670"/>
        </w:tabs>
        <w:autoSpaceDE w:val="0"/>
        <w:rPr>
          <w:sz w:val="22"/>
          <w:szCs w:val="22"/>
        </w:rPr>
      </w:pPr>
    </w:p>
    <w:p w14:paraId="56D703E6" w14:textId="77777777" w:rsidR="007A6A1E" w:rsidRPr="00327EE5" w:rsidRDefault="007A6A1E" w:rsidP="00E846C5">
      <w:pPr>
        <w:tabs>
          <w:tab w:val="left" w:pos="5670"/>
        </w:tabs>
        <w:autoSpaceDE w:val="0"/>
        <w:rPr>
          <w:sz w:val="22"/>
          <w:szCs w:val="22"/>
        </w:rPr>
      </w:pPr>
    </w:p>
    <w:p w14:paraId="11BD774F" w14:textId="77777777" w:rsidR="007A6A1E" w:rsidRPr="00327EE5" w:rsidRDefault="007A6A1E" w:rsidP="00E846C5">
      <w:pPr>
        <w:tabs>
          <w:tab w:val="left" w:pos="5670"/>
        </w:tabs>
        <w:autoSpaceDE w:val="0"/>
        <w:rPr>
          <w:sz w:val="22"/>
          <w:szCs w:val="22"/>
        </w:rPr>
      </w:pPr>
    </w:p>
    <w:p w14:paraId="2C96C2A1" w14:textId="77777777" w:rsidR="00BE4DDF" w:rsidRPr="00327EE5" w:rsidRDefault="00BE4DDF" w:rsidP="00BE4DDF">
      <w:pPr>
        <w:tabs>
          <w:tab w:val="left" w:pos="5670"/>
        </w:tabs>
        <w:autoSpaceDE w:val="0"/>
        <w:jc w:val="center"/>
        <w:rPr>
          <w:b/>
          <w:color w:val="000000" w:themeColor="text1"/>
          <w:sz w:val="22"/>
          <w:szCs w:val="22"/>
        </w:rPr>
      </w:pPr>
    </w:p>
    <w:p w14:paraId="2EB5656B" w14:textId="114A6EEB" w:rsidR="00BE4DDF" w:rsidRPr="00327EE5" w:rsidRDefault="00D37C1F" w:rsidP="00D37C1F">
      <w:pPr>
        <w:tabs>
          <w:tab w:val="left" w:pos="5670"/>
        </w:tabs>
        <w:autoSpaceDE w:val="0"/>
        <w:jc w:val="both"/>
        <w:rPr>
          <w:b/>
          <w:color w:val="000000" w:themeColor="text1"/>
        </w:rPr>
      </w:pPr>
      <w:r w:rsidRPr="00327EE5">
        <w:rPr>
          <w:b/>
          <w:color w:val="000000" w:themeColor="text1"/>
        </w:rPr>
        <w:t xml:space="preserve">   10. </w:t>
      </w:r>
      <w:r w:rsidR="00BE4DDF" w:rsidRPr="00327EE5">
        <w:rPr>
          <w:b/>
          <w:color w:val="000000" w:themeColor="text1"/>
        </w:rPr>
        <w:t xml:space="preserve">WPROWADZENIE DO </w:t>
      </w:r>
      <w:r w:rsidR="00BF21E3" w:rsidRPr="00327EE5">
        <w:rPr>
          <w:b/>
          <w:color w:val="000000" w:themeColor="text1"/>
        </w:rPr>
        <w:t>PRZEDMIOTU/</w:t>
      </w:r>
      <w:r w:rsidR="00BE4DDF" w:rsidRPr="00327EE5">
        <w:rPr>
          <w:b/>
          <w:color w:val="000000" w:themeColor="text1"/>
        </w:rPr>
        <w:t>MODUŁU</w:t>
      </w:r>
      <w:r w:rsidRPr="00327EE5">
        <w:rPr>
          <w:b/>
          <w:color w:val="000000" w:themeColor="text1"/>
        </w:rPr>
        <w:t xml:space="preserve"> </w:t>
      </w:r>
      <w:r w:rsidR="00BE4DDF" w:rsidRPr="00327EE5">
        <w:rPr>
          <w:b/>
          <w:color w:val="000000" w:themeColor="text1"/>
        </w:rPr>
        <w:t>(przygotowuje koordynator</w:t>
      </w:r>
      <w:r w:rsidR="00BF21E3" w:rsidRPr="00327EE5">
        <w:rPr>
          <w:b/>
          <w:color w:val="000000" w:themeColor="text1"/>
        </w:rPr>
        <w:t xml:space="preserve"> </w:t>
      </w:r>
      <w:r w:rsidR="00BF21E3" w:rsidRPr="00327EE5">
        <w:rPr>
          <w:b/>
          <w:color w:val="000000" w:themeColor="text1"/>
        </w:rPr>
        <w:br/>
        <w:t xml:space="preserve">    modułu</w:t>
      </w:r>
      <w:r w:rsidR="004C774E" w:rsidRPr="00327EE5">
        <w:rPr>
          <w:b/>
          <w:color w:val="000000" w:themeColor="text1"/>
        </w:rPr>
        <w:t>)</w:t>
      </w:r>
    </w:p>
    <w:p w14:paraId="000085ED" w14:textId="77777777" w:rsidR="004C774E" w:rsidRPr="00327EE5" w:rsidRDefault="004C774E" w:rsidP="004C774E">
      <w:pPr>
        <w:tabs>
          <w:tab w:val="left" w:pos="5670"/>
        </w:tabs>
        <w:autoSpaceDE w:val="0"/>
        <w:jc w:val="center"/>
        <w:rPr>
          <w:b/>
          <w:color w:val="FF0000"/>
        </w:rPr>
      </w:pPr>
    </w:p>
    <w:tbl>
      <w:tblPr>
        <w:tblStyle w:val="Tabela-Siatka"/>
        <w:tblW w:w="9140" w:type="dxa"/>
        <w:tblInd w:w="324" w:type="dxa"/>
        <w:tblLook w:val="04A0" w:firstRow="1" w:lastRow="0" w:firstColumn="1" w:lastColumn="0" w:noHBand="0" w:noVBand="1"/>
      </w:tblPr>
      <w:tblGrid>
        <w:gridCol w:w="9140"/>
      </w:tblGrid>
      <w:tr w:rsidR="004C774E" w:rsidRPr="00327EE5" w14:paraId="58EDB71F" w14:textId="77777777" w:rsidTr="00D37C1F">
        <w:tc>
          <w:tcPr>
            <w:tcW w:w="9140" w:type="dxa"/>
          </w:tcPr>
          <w:p w14:paraId="2F1E9696" w14:textId="77777777" w:rsidR="004C774E" w:rsidRPr="00327EE5" w:rsidRDefault="004C774E" w:rsidP="004C774E">
            <w:pPr>
              <w:tabs>
                <w:tab w:val="left" w:pos="5670"/>
              </w:tabs>
              <w:autoSpaceDE w:val="0"/>
              <w:jc w:val="both"/>
              <w:rPr>
                <w:b/>
                <w:color w:val="FF0000"/>
                <w:sz w:val="22"/>
                <w:szCs w:val="22"/>
              </w:rPr>
            </w:pPr>
          </w:p>
          <w:p w14:paraId="4383C8E4" w14:textId="77777777" w:rsidR="004C774E" w:rsidRPr="00327EE5" w:rsidRDefault="004C774E" w:rsidP="004C774E">
            <w:pPr>
              <w:tabs>
                <w:tab w:val="left" w:pos="5670"/>
              </w:tabs>
              <w:autoSpaceDE w:val="0"/>
              <w:jc w:val="both"/>
              <w:rPr>
                <w:b/>
                <w:color w:val="FF0000"/>
                <w:sz w:val="22"/>
                <w:szCs w:val="22"/>
              </w:rPr>
            </w:pPr>
          </w:p>
          <w:p w14:paraId="31BEB6A2" w14:textId="77777777" w:rsidR="004C774E" w:rsidRPr="00327EE5" w:rsidRDefault="004C774E" w:rsidP="004C774E">
            <w:pPr>
              <w:tabs>
                <w:tab w:val="left" w:pos="5670"/>
              </w:tabs>
              <w:autoSpaceDE w:val="0"/>
              <w:jc w:val="both"/>
              <w:rPr>
                <w:b/>
                <w:color w:val="FF0000"/>
                <w:sz w:val="22"/>
                <w:szCs w:val="22"/>
              </w:rPr>
            </w:pPr>
          </w:p>
          <w:p w14:paraId="7C713C97" w14:textId="77777777" w:rsidR="004C774E" w:rsidRPr="00327EE5" w:rsidRDefault="004C774E" w:rsidP="004C774E">
            <w:pPr>
              <w:tabs>
                <w:tab w:val="left" w:pos="5670"/>
              </w:tabs>
              <w:autoSpaceDE w:val="0"/>
              <w:jc w:val="both"/>
              <w:rPr>
                <w:b/>
                <w:color w:val="FF0000"/>
                <w:sz w:val="22"/>
                <w:szCs w:val="22"/>
              </w:rPr>
            </w:pPr>
          </w:p>
          <w:p w14:paraId="1F2E6199" w14:textId="77777777" w:rsidR="004C774E" w:rsidRPr="00327EE5" w:rsidRDefault="004C774E" w:rsidP="004C774E">
            <w:pPr>
              <w:tabs>
                <w:tab w:val="left" w:pos="5670"/>
              </w:tabs>
              <w:autoSpaceDE w:val="0"/>
              <w:jc w:val="both"/>
              <w:rPr>
                <w:b/>
                <w:color w:val="FF0000"/>
                <w:sz w:val="22"/>
                <w:szCs w:val="22"/>
              </w:rPr>
            </w:pPr>
          </w:p>
          <w:p w14:paraId="5162DE0F" w14:textId="77777777" w:rsidR="004C774E" w:rsidRPr="00327EE5" w:rsidRDefault="004C774E" w:rsidP="004C774E">
            <w:pPr>
              <w:tabs>
                <w:tab w:val="left" w:pos="5670"/>
              </w:tabs>
              <w:autoSpaceDE w:val="0"/>
              <w:jc w:val="both"/>
              <w:rPr>
                <w:b/>
                <w:color w:val="FF0000"/>
                <w:sz w:val="22"/>
                <w:szCs w:val="22"/>
              </w:rPr>
            </w:pPr>
          </w:p>
        </w:tc>
      </w:tr>
    </w:tbl>
    <w:p w14:paraId="3296F9A7" w14:textId="77777777" w:rsidR="00BE4DDF" w:rsidRPr="00327EE5" w:rsidRDefault="00BE4DDF" w:rsidP="004C774E">
      <w:pPr>
        <w:tabs>
          <w:tab w:val="left" w:pos="5670"/>
        </w:tabs>
        <w:autoSpaceDE w:val="0"/>
        <w:rPr>
          <w:b/>
          <w:color w:val="FF0000"/>
          <w:sz w:val="22"/>
          <w:szCs w:val="22"/>
        </w:rPr>
      </w:pPr>
    </w:p>
    <w:p w14:paraId="21E76BE6" w14:textId="77777777" w:rsidR="00BF21E3" w:rsidRPr="00327EE5" w:rsidRDefault="00BF21E3" w:rsidP="004C774E">
      <w:pPr>
        <w:tabs>
          <w:tab w:val="left" w:pos="5670"/>
        </w:tabs>
        <w:autoSpaceDE w:val="0"/>
        <w:rPr>
          <w:b/>
          <w:color w:val="000000" w:themeColor="text1"/>
          <w:sz w:val="22"/>
          <w:szCs w:val="22"/>
        </w:rPr>
      </w:pPr>
    </w:p>
    <w:p w14:paraId="64F449E4" w14:textId="233ACD6C" w:rsidR="00BE4DDF" w:rsidRPr="00327EE5" w:rsidRDefault="00BF21E3" w:rsidP="00BF21E3">
      <w:pPr>
        <w:tabs>
          <w:tab w:val="left" w:pos="5670"/>
        </w:tabs>
        <w:autoSpaceDE w:val="0"/>
        <w:jc w:val="both"/>
        <w:rPr>
          <w:b/>
          <w:color w:val="000000" w:themeColor="text1"/>
        </w:rPr>
      </w:pPr>
      <w:r w:rsidRPr="00327EE5">
        <w:rPr>
          <w:b/>
          <w:color w:val="000000" w:themeColor="text1"/>
        </w:rPr>
        <w:t xml:space="preserve">   </w:t>
      </w:r>
      <w:r w:rsidR="00D37C1F" w:rsidRPr="00327EE5">
        <w:rPr>
          <w:b/>
          <w:color w:val="000000" w:themeColor="text1"/>
        </w:rPr>
        <w:t xml:space="preserve">11. </w:t>
      </w:r>
      <w:r w:rsidR="00BE4DDF" w:rsidRPr="00327EE5">
        <w:rPr>
          <w:b/>
          <w:color w:val="000000" w:themeColor="text1"/>
        </w:rPr>
        <w:t>TREŚCI MERYTORYCZNE MODUŁU</w:t>
      </w:r>
      <w:r w:rsidR="00D37C1F" w:rsidRPr="00327EE5">
        <w:rPr>
          <w:b/>
          <w:color w:val="000000" w:themeColor="text1"/>
        </w:rPr>
        <w:t xml:space="preserve"> (</w:t>
      </w:r>
      <w:r w:rsidR="00BE4DDF" w:rsidRPr="00327EE5">
        <w:rPr>
          <w:b/>
          <w:color w:val="000000" w:themeColor="text1"/>
          <w:sz w:val="22"/>
          <w:szCs w:val="22"/>
        </w:rPr>
        <w:t>z podziałem na bloki modułu</w:t>
      </w:r>
      <w:r w:rsidR="00D37C1F" w:rsidRPr="00327EE5">
        <w:rPr>
          <w:b/>
          <w:color w:val="000000" w:themeColor="text1"/>
          <w:sz w:val="22"/>
          <w:szCs w:val="22"/>
        </w:rPr>
        <w:t xml:space="preserve">, przygotowuje </w:t>
      </w:r>
      <w:r w:rsidRPr="00327EE5">
        <w:rPr>
          <w:b/>
          <w:color w:val="000000" w:themeColor="text1"/>
          <w:sz w:val="22"/>
          <w:szCs w:val="22"/>
        </w:rPr>
        <w:br/>
        <w:t xml:space="preserve">    </w:t>
      </w:r>
      <w:r w:rsidR="00BE4DDF" w:rsidRPr="00327EE5">
        <w:rPr>
          <w:b/>
          <w:color w:val="000000" w:themeColor="text1"/>
          <w:sz w:val="22"/>
          <w:szCs w:val="22"/>
        </w:rPr>
        <w:t xml:space="preserve">osoba odpowiedzialna za blok modułu wprowadza treści merytoryczne, formę zajęć </w:t>
      </w:r>
      <w:r w:rsidRPr="00327EE5">
        <w:rPr>
          <w:b/>
          <w:color w:val="000000" w:themeColor="text1"/>
          <w:sz w:val="22"/>
          <w:szCs w:val="22"/>
        </w:rPr>
        <w:br/>
        <w:t xml:space="preserve">    </w:t>
      </w:r>
      <w:r w:rsidR="00BE4DDF" w:rsidRPr="00327EE5">
        <w:rPr>
          <w:b/>
          <w:color w:val="000000" w:themeColor="text1"/>
          <w:sz w:val="22"/>
          <w:szCs w:val="22"/>
        </w:rPr>
        <w:t>i literaturę)</w:t>
      </w:r>
    </w:p>
    <w:p w14:paraId="0AC3A1F3" w14:textId="77777777" w:rsidR="00BE4DDF" w:rsidRPr="00327EE5" w:rsidRDefault="00BE4DDF" w:rsidP="00E846C5">
      <w:pPr>
        <w:tabs>
          <w:tab w:val="left" w:pos="5670"/>
        </w:tabs>
        <w:autoSpaceDE w:val="0"/>
        <w:rPr>
          <w:sz w:val="22"/>
          <w:szCs w:val="22"/>
        </w:rPr>
      </w:pPr>
    </w:p>
    <w:tbl>
      <w:tblPr>
        <w:tblW w:w="9106" w:type="dxa"/>
        <w:tblInd w:w="358" w:type="dxa"/>
        <w:tblLayout w:type="fixed"/>
        <w:tblLook w:val="00A0" w:firstRow="1" w:lastRow="0" w:firstColumn="1" w:lastColumn="0" w:noHBand="0" w:noVBand="0"/>
      </w:tblPr>
      <w:tblGrid>
        <w:gridCol w:w="9106"/>
      </w:tblGrid>
      <w:tr w:rsidR="00BF21E3" w:rsidRPr="00327EE5" w14:paraId="19B1ED0A" w14:textId="77777777" w:rsidTr="00BF21E3">
        <w:trPr>
          <w:trHeight w:val="330"/>
        </w:trPr>
        <w:tc>
          <w:tcPr>
            <w:tcW w:w="9106" w:type="dxa"/>
            <w:tcBorders>
              <w:top w:val="single" w:sz="4" w:space="0" w:color="000000"/>
              <w:left w:val="single" w:sz="8" w:space="0" w:color="000000"/>
              <w:bottom w:val="single" w:sz="4" w:space="0" w:color="000000"/>
              <w:right w:val="nil"/>
            </w:tcBorders>
          </w:tcPr>
          <w:p w14:paraId="781305A2" w14:textId="3C5C749D" w:rsidR="00BF21E3" w:rsidRPr="00327EE5" w:rsidRDefault="00BF21E3" w:rsidP="007A6A1E">
            <w:pPr>
              <w:tabs>
                <w:tab w:val="left" w:pos="5670"/>
              </w:tabs>
              <w:autoSpaceDE w:val="0"/>
              <w:snapToGrid w:val="0"/>
              <w:spacing w:line="276" w:lineRule="auto"/>
              <w:jc w:val="center"/>
              <w:rPr>
                <w:b/>
                <w:color w:val="000000" w:themeColor="text1"/>
                <w:sz w:val="20"/>
                <w:szCs w:val="20"/>
                <w:lang w:eastAsia="en-US"/>
              </w:rPr>
            </w:pPr>
          </w:p>
          <w:p w14:paraId="0CCC13DD" w14:textId="77777777" w:rsidR="00BF21E3" w:rsidRPr="00327EE5" w:rsidRDefault="00BF21E3" w:rsidP="007A6A1E">
            <w:pPr>
              <w:tabs>
                <w:tab w:val="left" w:pos="5670"/>
              </w:tabs>
              <w:autoSpaceDE w:val="0"/>
              <w:snapToGrid w:val="0"/>
              <w:spacing w:line="276" w:lineRule="auto"/>
              <w:jc w:val="center"/>
              <w:rPr>
                <w:b/>
                <w:color w:val="000000" w:themeColor="text1"/>
                <w:sz w:val="20"/>
                <w:szCs w:val="20"/>
                <w:lang w:eastAsia="en-US"/>
              </w:rPr>
            </w:pPr>
          </w:p>
          <w:p w14:paraId="0C22AA14" w14:textId="30487522" w:rsidR="00BF21E3" w:rsidRPr="00327EE5" w:rsidRDefault="00BF21E3" w:rsidP="007A6A1E">
            <w:pPr>
              <w:tabs>
                <w:tab w:val="left" w:pos="5670"/>
              </w:tabs>
              <w:autoSpaceDE w:val="0"/>
              <w:snapToGrid w:val="0"/>
              <w:spacing w:line="276" w:lineRule="auto"/>
              <w:jc w:val="center"/>
              <w:rPr>
                <w:b/>
                <w:color w:val="000000" w:themeColor="text1"/>
                <w:lang w:eastAsia="en-US"/>
              </w:rPr>
            </w:pPr>
            <w:r w:rsidRPr="00327EE5">
              <w:rPr>
                <w:b/>
                <w:color w:val="000000" w:themeColor="text1"/>
                <w:lang w:eastAsia="en-US"/>
              </w:rPr>
              <w:t xml:space="preserve">BLOK </w:t>
            </w:r>
            <w:r w:rsidR="00950F13" w:rsidRPr="00327EE5">
              <w:rPr>
                <w:b/>
                <w:color w:val="000000" w:themeColor="text1"/>
                <w:lang w:eastAsia="en-US"/>
              </w:rPr>
              <w:t>I</w:t>
            </w:r>
          </w:p>
          <w:p w14:paraId="28E37BDC" w14:textId="77777777" w:rsidR="00BF21E3" w:rsidRPr="00327EE5" w:rsidRDefault="00BF21E3" w:rsidP="007A6A1E">
            <w:pPr>
              <w:tabs>
                <w:tab w:val="left" w:pos="5670"/>
              </w:tabs>
              <w:autoSpaceDE w:val="0"/>
              <w:snapToGrid w:val="0"/>
              <w:spacing w:line="276" w:lineRule="auto"/>
              <w:jc w:val="center"/>
              <w:rPr>
                <w:b/>
                <w:color w:val="000000" w:themeColor="text1"/>
                <w:lang w:eastAsia="en-US"/>
              </w:rPr>
            </w:pPr>
          </w:p>
          <w:p w14:paraId="383572D1" w14:textId="77777777" w:rsidR="00950530" w:rsidRPr="00327EE5" w:rsidRDefault="00BF21E3" w:rsidP="004C774E">
            <w:pPr>
              <w:tabs>
                <w:tab w:val="left" w:pos="5670"/>
              </w:tabs>
              <w:autoSpaceDE w:val="0"/>
              <w:snapToGrid w:val="0"/>
              <w:spacing w:line="276" w:lineRule="auto"/>
              <w:rPr>
                <w:b/>
                <w:color w:val="000000" w:themeColor="text1"/>
                <w:lang w:eastAsia="en-US"/>
              </w:rPr>
            </w:pPr>
            <w:r w:rsidRPr="00327EE5">
              <w:rPr>
                <w:b/>
                <w:color w:val="000000" w:themeColor="text1"/>
                <w:lang w:eastAsia="en-US"/>
              </w:rPr>
              <w:t xml:space="preserve">WYKŁADY </w:t>
            </w:r>
          </w:p>
          <w:p w14:paraId="2BA489CD" w14:textId="62CAF7F8" w:rsidR="00950530" w:rsidRPr="00327EE5" w:rsidRDefault="00BF21E3" w:rsidP="004C774E">
            <w:pPr>
              <w:tabs>
                <w:tab w:val="left" w:pos="5670"/>
              </w:tabs>
              <w:autoSpaceDE w:val="0"/>
              <w:snapToGrid w:val="0"/>
              <w:spacing w:line="276" w:lineRule="auto"/>
              <w:rPr>
                <w:b/>
                <w:color w:val="000000" w:themeColor="text1"/>
                <w:lang w:eastAsia="en-US"/>
              </w:rPr>
            </w:pPr>
            <w:r w:rsidRPr="00327EE5">
              <w:rPr>
                <w:b/>
                <w:color w:val="000000" w:themeColor="text1"/>
                <w:lang w:eastAsia="en-US"/>
              </w:rPr>
              <w:t>(temat</w:t>
            </w:r>
            <w:r w:rsidR="00950530" w:rsidRPr="00327EE5">
              <w:rPr>
                <w:b/>
                <w:color w:val="000000" w:themeColor="text1"/>
                <w:lang w:eastAsia="en-US"/>
              </w:rPr>
              <w:t>y</w:t>
            </w:r>
            <w:r w:rsidRPr="00327EE5">
              <w:rPr>
                <w:b/>
                <w:color w:val="000000" w:themeColor="text1"/>
                <w:lang w:eastAsia="en-US"/>
              </w:rPr>
              <w:t xml:space="preserve">, </w:t>
            </w:r>
            <w:r w:rsidR="00950530" w:rsidRPr="00327EE5">
              <w:rPr>
                <w:b/>
                <w:color w:val="000000" w:themeColor="text1"/>
                <w:lang w:eastAsia="en-US"/>
              </w:rPr>
              <w:t>czas trwania, zagadnienia)</w:t>
            </w:r>
          </w:p>
          <w:p w14:paraId="38BD3657" w14:textId="77777777" w:rsidR="00950530" w:rsidRPr="00327EE5" w:rsidRDefault="00950530" w:rsidP="004C774E">
            <w:pPr>
              <w:tabs>
                <w:tab w:val="left" w:pos="5670"/>
              </w:tabs>
              <w:autoSpaceDE w:val="0"/>
              <w:snapToGrid w:val="0"/>
              <w:spacing w:line="276" w:lineRule="auto"/>
              <w:rPr>
                <w:b/>
                <w:color w:val="000000" w:themeColor="text1"/>
                <w:lang w:eastAsia="en-US"/>
              </w:rPr>
            </w:pPr>
          </w:p>
          <w:p w14:paraId="197EC7AB" w14:textId="77777777"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 xml:space="preserve">1. </w:t>
            </w:r>
          </w:p>
          <w:p w14:paraId="344D1D7A" w14:textId="77777777" w:rsidR="00BF21E3" w:rsidRPr="00327EE5" w:rsidRDefault="00BF21E3" w:rsidP="004C774E">
            <w:pPr>
              <w:autoSpaceDE w:val="0"/>
              <w:snapToGrid w:val="0"/>
              <w:spacing w:line="254" w:lineRule="auto"/>
              <w:jc w:val="both"/>
              <w:rPr>
                <w:b/>
                <w:color w:val="000000" w:themeColor="text1"/>
                <w:lang w:eastAsia="en-US"/>
              </w:rPr>
            </w:pPr>
          </w:p>
          <w:p w14:paraId="0D708EB1" w14:textId="51594B06"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SEMINARIA</w:t>
            </w:r>
            <w:r w:rsidR="00074148" w:rsidRPr="00327EE5">
              <w:rPr>
                <w:b/>
                <w:color w:val="000000" w:themeColor="text1"/>
                <w:lang w:eastAsia="en-US"/>
              </w:rPr>
              <w:t xml:space="preserve"> (1 – 4)</w:t>
            </w:r>
          </w:p>
          <w:p w14:paraId="4FFD57E3" w14:textId="20E79A20" w:rsidR="00950530" w:rsidRPr="00327EE5" w:rsidRDefault="00950530" w:rsidP="004C774E">
            <w:pPr>
              <w:autoSpaceDE w:val="0"/>
              <w:snapToGrid w:val="0"/>
              <w:spacing w:line="254" w:lineRule="auto"/>
              <w:jc w:val="both"/>
              <w:rPr>
                <w:b/>
                <w:color w:val="000000" w:themeColor="text1"/>
                <w:lang w:eastAsia="en-US"/>
              </w:rPr>
            </w:pPr>
            <w:r w:rsidRPr="00327EE5">
              <w:rPr>
                <w:b/>
                <w:color w:val="000000" w:themeColor="text1"/>
                <w:lang w:eastAsia="en-US"/>
              </w:rPr>
              <w:t>(tematy, czas trwania, zagadnienia)</w:t>
            </w:r>
          </w:p>
          <w:p w14:paraId="7113D0AA" w14:textId="77777777" w:rsidR="00950530" w:rsidRPr="00327EE5" w:rsidRDefault="00950530" w:rsidP="004C774E">
            <w:pPr>
              <w:autoSpaceDE w:val="0"/>
              <w:snapToGrid w:val="0"/>
              <w:spacing w:line="254" w:lineRule="auto"/>
              <w:jc w:val="both"/>
              <w:rPr>
                <w:b/>
                <w:color w:val="000000" w:themeColor="text1"/>
                <w:lang w:eastAsia="en-US"/>
              </w:rPr>
            </w:pPr>
          </w:p>
          <w:p w14:paraId="72B0457A" w14:textId="77777777" w:rsidR="00950F13" w:rsidRPr="00327EE5" w:rsidRDefault="00BF21E3" w:rsidP="00950F13">
            <w:pPr>
              <w:jc w:val="both"/>
            </w:pPr>
            <w:r w:rsidRPr="00327EE5">
              <w:rPr>
                <w:b/>
                <w:color w:val="000000" w:themeColor="text1"/>
                <w:lang w:eastAsia="en-US"/>
              </w:rPr>
              <w:t>1.</w:t>
            </w:r>
            <w:r w:rsidR="00950F13" w:rsidRPr="00327EE5">
              <w:rPr>
                <w:b/>
                <w:color w:val="000000" w:themeColor="text1"/>
                <w:lang w:eastAsia="en-US"/>
              </w:rPr>
              <w:t xml:space="preserve"> </w:t>
            </w:r>
            <w:r w:rsidR="00950F13" w:rsidRPr="00327EE5">
              <w:t>Budowa ciała ludzkiego.</w:t>
            </w:r>
          </w:p>
          <w:p w14:paraId="6F664B49" w14:textId="4ADB3115" w:rsidR="00950F13" w:rsidRPr="00327EE5" w:rsidRDefault="00950F13" w:rsidP="00950F13">
            <w:pPr>
              <w:jc w:val="both"/>
            </w:pPr>
            <w:r w:rsidRPr="00327EE5">
              <w:t>2. Pozycja anatomiczna.</w:t>
            </w:r>
          </w:p>
          <w:p w14:paraId="42631400" w14:textId="55F6BD68" w:rsidR="00950F13" w:rsidRPr="00327EE5" w:rsidRDefault="00950F13" w:rsidP="00950F13">
            <w:pPr>
              <w:jc w:val="both"/>
            </w:pPr>
            <w:r w:rsidRPr="00327EE5">
              <w:t xml:space="preserve">3. Jamy ciała. </w:t>
            </w:r>
          </w:p>
          <w:p w14:paraId="6E030DCD" w14:textId="75CD2342" w:rsidR="00950F13" w:rsidRPr="00327EE5" w:rsidRDefault="00950F13" w:rsidP="00950F13">
            <w:pPr>
              <w:jc w:val="both"/>
            </w:pPr>
            <w:r w:rsidRPr="00327EE5">
              <w:t>4. Wyrażenia idiomatyczne związane z ciałem człowieka.</w:t>
            </w:r>
          </w:p>
          <w:p w14:paraId="321EC6B6" w14:textId="59CE8B11" w:rsidR="00BF21E3" w:rsidRPr="00327EE5" w:rsidRDefault="00950F13" w:rsidP="00950F13">
            <w:pPr>
              <w:autoSpaceDE w:val="0"/>
              <w:snapToGrid w:val="0"/>
              <w:spacing w:line="254" w:lineRule="auto"/>
              <w:jc w:val="both"/>
            </w:pPr>
            <w:r w:rsidRPr="00327EE5">
              <w:t>5. Czasy gramatyczne.</w:t>
            </w:r>
          </w:p>
          <w:p w14:paraId="699FF56D" w14:textId="3897450B" w:rsidR="00074148" w:rsidRPr="00327EE5" w:rsidRDefault="00074148" w:rsidP="00950F13">
            <w:pPr>
              <w:autoSpaceDE w:val="0"/>
              <w:snapToGrid w:val="0"/>
              <w:spacing w:line="254" w:lineRule="auto"/>
              <w:jc w:val="both"/>
              <w:rPr>
                <w:b/>
                <w:color w:val="000000" w:themeColor="text1"/>
                <w:lang w:eastAsia="en-US"/>
              </w:rPr>
            </w:pPr>
            <w:r w:rsidRPr="00327EE5">
              <w:t>6. Zasady opracowywania streszczeń artykułów naukowych.</w:t>
            </w:r>
          </w:p>
          <w:p w14:paraId="690DD9F3" w14:textId="77777777" w:rsidR="00BF21E3" w:rsidRPr="00327EE5" w:rsidRDefault="00BF21E3" w:rsidP="004C774E">
            <w:pPr>
              <w:autoSpaceDE w:val="0"/>
              <w:snapToGrid w:val="0"/>
              <w:spacing w:line="254" w:lineRule="auto"/>
              <w:jc w:val="both"/>
              <w:rPr>
                <w:b/>
                <w:color w:val="000000" w:themeColor="text1"/>
                <w:lang w:eastAsia="en-US"/>
              </w:rPr>
            </w:pPr>
          </w:p>
          <w:p w14:paraId="46E6D80C" w14:textId="77777777" w:rsidR="00950530"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536F3583" w14:textId="46F16904" w:rsidR="00BF21E3" w:rsidRPr="00327EE5" w:rsidRDefault="00950530" w:rsidP="004C774E">
            <w:pPr>
              <w:autoSpaceDE w:val="0"/>
              <w:snapToGrid w:val="0"/>
              <w:spacing w:line="254" w:lineRule="auto"/>
              <w:jc w:val="both"/>
              <w:rPr>
                <w:b/>
                <w:color w:val="000000" w:themeColor="text1"/>
                <w:lang w:eastAsia="en-US"/>
              </w:rPr>
            </w:pPr>
            <w:r w:rsidRPr="00327EE5">
              <w:rPr>
                <w:b/>
                <w:color w:val="000000" w:themeColor="text1"/>
                <w:lang w:eastAsia="en-US"/>
              </w:rPr>
              <w:t>(tematy, czas trwania, zagadnienia)</w:t>
            </w:r>
            <w:r w:rsidR="00BF21E3" w:rsidRPr="00327EE5">
              <w:rPr>
                <w:b/>
                <w:color w:val="000000" w:themeColor="text1"/>
                <w:lang w:eastAsia="en-US"/>
              </w:rPr>
              <w:t xml:space="preserve"> </w:t>
            </w:r>
          </w:p>
          <w:p w14:paraId="6C64D48E" w14:textId="77777777"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1.</w:t>
            </w:r>
          </w:p>
          <w:p w14:paraId="08FAB92D" w14:textId="77777777" w:rsidR="00BF21E3" w:rsidRPr="00327EE5" w:rsidRDefault="00BF21E3" w:rsidP="004C774E">
            <w:pPr>
              <w:autoSpaceDE w:val="0"/>
              <w:snapToGrid w:val="0"/>
              <w:spacing w:line="254" w:lineRule="auto"/>
              <w:jc w:val="both"/>
              <w:rPr>
                <w:b/>
                <w:color w:val="000000" w:themeColor="text1"/>
                <w:lang w:eastAsia="en-US"/>
              </w:rPr>
            </w:pPr>
          </w:p>
          <w:p w14:paraId="159EB031" w14:textId="77777777" w:rsidR="00BF21E3" w:rsidRPr="00327EE5" w:rsidRDefault="00BF21E3" w:rsidP="004C774E">
            <w:pPr>
              <w:autoSpaceDE w:val="0"/>
              <w:snapToGrid w:val="0"/>
              <w:spacing w:line="254" w:lineRule="auto"/>
              <w:jc w:val="both"/>
              <w:rPr>
                <w:b/>
                <w:color w:val="000000" w:themeColor="text1"/>
                <w:lang w:eastAsia="en-US"/>
              </w:rPr>
            </w:pPr>
          </w:p>
          <w:p w14:paraId="03DA0E2A" w14:textId="77777777" w:rsidR="00BF21E3" w:rsidRPr="00327EE5" w:rsidRDefault="00BF21E3" w:rsidP="004C774E">
            <w:pPr>
              <w:autoSpaceDE w:val="0"/>
              <w:snapToGrid w:val="0"/>
              <w:spacing w:line="254" w:lineRule="auto"/>
              <w:jc w:val="both"/>
              <w:rPr>
                <w:b/>
                <w:color w:val="000000" w:themeColor="text1"/>
                <w:lang w:eastAsia="en-US"/>
              </w:rPr>
            </w:pPr>
          </w:p>
          <w:p w14:paraId="5F5E03E0" w14:textId="77777777" w:rsidR="00BF21E3" w:rsidRPr="00327EE5" w:rsidRDefault="00BF21E3" w:rsidP="004C774E">
            <w:pPr>
              <w:autoSpaceDE w:val="0"/>
              <w:snapToGrid w:val="0"/>
              <w:spacing w:line="254" w:lineRule="auto"/>
              <w:jc w:val="both"/>
              <w:rPr>
                <w:b/>
                <w:color w:val="000000" w:themeColor="text1"/>
                <w:lang w:eastAsia="en-US"/>
              </w:rPr>
            </w:pPr>
          </w:p>
          <w:p w14:paraId="34C77F11" w14:textId="6196AF7F" w:rsidR="00BF21E3" w:rsidRPr="00327EE5" w:rsidRDefault="000E65EC" w:rsidP="004C774E">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E597165" w14:textId="6ADFEBF6" w:rsidR="000E65EC" w:rsidRPr="00327EE5" w:rsidRDefault="00950F13" w:rsidP="004C774E">
            <w:pPr>
              <w:autoSpaceDE w:val="0"/>
              <w:snapToGrid w:val="0"/>
              <w:spacing w:line="254" w:lineRule="auto"/>
              <w:jc w:val="both"/>
              <w:rPr>
                <w:b/>
                <w:color w:val="000000" w:themeColor="text1"/>
                <w:lang w:eastAsia="en-US"/>
              </w:rPr>
            </w:pPr>
            <w:r w:rsidRPr="00327EE5">
              <w:rPr>
                <w:b/>
                <w:color w:val="000000" w:themeColor="text1"/>
                <w:lang w:eastAsia="en-US"/>
              </w:rPr>
              <w:t>Po zakończeniu pierwszego bloku student powinien znać i poprawnie używać słownictwo związane z budową zewnętrzną i wewnętrzną ciała ludzkiego, pozycjami anatomicznymi; powinien również mieć umiejętność rozumienia i użycia idiomów zawierających części ciała. Student powinien poprawnie używać czasów gramatycznych na poziomie B2.</w:t>
            </w:r>
            <w:r w:rsidR="00420D07" w:rsidRPr="00327EE5">
              <w:rPr>
                <w:b/>
                <w:color w:val="000000" w:themeColor="text1"/>
                <w:lang w:eastAsia="en-US"/>
              </w:rPr>
              <w:t xml:space="preserve"> Student potrafi przedstawić streszczenie artykułu naukowego zgodnie z przedstawionym schematem.</w:t>
            </w:r>
          </w:p>
          <w:p w14:paraId="670FBB70" w14:textId="77777777" w:rsidR="000E65EC" w:rsidRPr="00327EE5" w:rsidRDefault="000E65EC" w:rsidP="004C774E">
            <w:pPr>
              <w:autoSpaceDE w:val="0"/>
              <w:snapToGrid w:val="0"/>
              <w:spacing w:line="254" w:lineRule="auto"/>
              <w:jc w:val="both"/>
              <w:rPr>
                <w:b/>
                <w:color w:val="000000" w:themeColor="text1"/>
                <w:lang w:eastAsia="en-US"/>
              </w:rPr>
            </w:pPr>
          </w:p>
          <w:p w14:paraId="64628F15" w14:textId="77777777" w:rsidR="00BF21E3" w:rsidRPr="00327EE5" w:rsidRDefault="00BF21E3" w:rsidP="004C774E">
            <w:pPr>
              <w:autoSpaceDE w:val="0"/>
              <w:snapToGrid w:val="0"/>
              <w:spacing w:line="254" w:lineRule="auto"/>
              <w:jc w:val="both"/>
              <w:rPr>
                <w:b/>
                <w:color w:val="000000" w:themeColor="text1"/>
                <w:lang w:eastAsia="en-US"/>
              </w:rPr>
            </w:pPr>
          </w:p>
          <w:p w14:paraId="341805A7" w14:textId="5713DF67" w:rsidR="00BF21E3" w:rsidRPr="00327EE5" w:rsidRDefault="00BF21E3" w:rsidP="00BF21E3">
            <w:pPr>
              <w:autoSpaceDE w:val="0"/>
              <w:snapToGrid w:val="0"/>
              <w:spacing w:line="254" w:lineRule="auto"/>
              <w:jc w:val="center"/>
              <w:rPr>
                <w:b/>
                <w:color w:val="000000" w:themeColor="text1"/>
                <w:lang w:eastAsia="en-US"/>
              </w:rPr>
            </w:pPr>
            <w:r w:rsidRPr="00327EE5">
              <w:rPr>
                <w:b/>
                <w:color w:val="000000" w:themeColor="text1"/>
                <w:lang w:eastAsia="en-US"/>
              </w:rPr>
              <w:t xml:space="preserve">BLOK </w:t>
            </w:r>
            <w:r w:rsidR="00950F13" w:rsidRPr="00327EE5">
              <w:rPr>
                <w:b/>
                <w:color w:val="000000" w:themeColor="text1"/>
                <w:lang w:eastAsia="en-US"/>
              </w:rPr>
              <w:t>II</w:t>
            </w:r>
          </w:p>
          <w:p w14:paraId="2EBB72FA" w14:textId="11D24ED4" w:rsidR="00BF21E3" w:rsidRPr="00327EE5" w:rsidRDefault="00BF21E3" w:rsidP="00BF21E3">
            <w:pPr>
              <w:autoSpaceDE w:val="0"/>
              <w:snapToGrid w:val="0"/>
              <w:spacing w:line="254" w:lineRule="auto"/>
              <w:jc w:val="both"/>
              <w:rPr>
                <w:b/>
                <w:color w:val="000000" w:themeColor="text1"/>
                <w:lang w:eastAsia="en-US"/>
              </w:rPr>
            </w:pPr>
            <w:r w:rsidRPr="00327EE5">
              <w:rPr>
                <w:b/>
                <w:color w:val="000000" w:themeColor="text1"/>
                <w:lang w:eastAsia="en-US"/>
              </w:rPr>
              <w:t>WYKŁADY (</w:t>
            </w:r>
            <w:r w:rsidR="000E65EC" w:rsidRPr="00327EE5">
              <w:rPr>
                <w:b/>
                <w:color w:val="000000" w:themeColor="text1"/>
                <w:lang w:eastAsia="en-US"/>
              </w:rPr>
              <w:t>jak wyżej)</w:t>
            </w:r>
            <w:r w:rsidRPr="00327EE5">
              <w:rPr>
                <w:b/>
                <w:color w:val="000000" w:themeColor="text1"/>
                <w:lang w:eastAsia="en-US"/>
              </w:rPr>
              <w:t xml:space="preserve">  </w:t>
            </w:r>
          </w:p>
          <w:p w14:paraId="20A65567" w14:textId="663B48DE" w:rsidR="00BF21E3" w:rsidRPr="00327EE5" w:rsidRDefault="00BF21E3" w:rsidP="00BF21E3">
            <w:pPr>
              <w:autoSpaceDE w:val="0"/>
              <w:snapToGrid w:val="0"/>
              <w:spacing w:line="254" w:lineRule="auto"/>
              <w:jc w:val="both"/>
              <w:rPr>
                <w:b/>
                <w:color w:val="000000" w:themeColor="text1"/>
                <w:lang w:eastAsia="en-US"/>
              </w:rPr>
            </w:pPr>
            <w:r w:rsidRPr="00327EE5">
              <w:rPr>
                <w:b/>
                <w:color w:val="000000" w:themeColor="text1"/>
                <w:lang w:eastAsia="en-US"/>
              </w:rPr>
              <w:t>1.</w:t>
            </w:r>
          </w:p>
          <w:p w14:paraId="733B2FFD"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40ACE609"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0B674C1C"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14DF9163"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201B8E57" w14:textId="77777777" w:rsidR="00BF21E3" w:rsidRPr="00327EE5" w:rsidRDefault="00BF21E3" w:rsidP="004C774E">
            <w:pPr>
              <w:autoSpaceDE w:val="0"/>
              <w:snapToGrid w:val="0"/>
              <w:spacing w:line="254" w:lineRule="auto"/>
              <w:jc w:val="both"/>
              <w:rPr>
                <w:b/>
                <w:color w:val="000000" w:themeColor="text1"/>
                <w:sz w:val="20"/>
                <w:szCs w:val="20"/>
                <w:lang w:eastAsia="en-US"/>
              </w:rPr>
            </w:pPr>
          </w:p>
          <w:p w14:paraId="5FD933D1" w14:textId="77777777" w:rsidR="00BF21E3" w:rsidRPr="00327EE5" w:rsidRDefault="00BF21E3" w:rsidP="004C774E">
            <w:pPr>
              <w:autoSpaceDE w:val="0"/>
              <w:snapToGrid w:val="0"/>
              <w:spacing w:line="254" w:lineRule="auto"/>
              <w:jc w:val="both"/>
              <w:rPr>
                <w:b/>
                <w:color w:val="000000" w:themeColor="text1"/>
                <w:lang w:eastAsia="en-US"/>
              </w:rPr>
            </w:pPr>
          </w:p>
          <w:p w14:paraId="2AA5C340" w14:textId="70207872"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SEMINARIA</w:t>
            </w:r>
            <w:r w:rsidR="000E65EC" w:rsidRPr="00327EE5">
              <w:rPr>
                <w:b/>
                <w:color w:val="000000" w:themeColor="text1"/>
                <w:lang w:eastAsia="en-US"/>
              </w:rPr>
              <w:t xml:space="preserve"> (</w:t>
            </w:r>
            <w:r w:rsidR="00420D07" w:rsidRPr="00327EE5">
              <w:rPr>
                <w:b/>
                <w:color w:val="000000" w:themeColor="text1"/>
                <w:lang w:eastAsia="en-US"/>
              </w:rPr>
              <w:t>5 - 8</w:t>
            </w:r>
            <w:r w:rsidR="000E65EC" w:rsidRPr="00327EE5">
              <w:rPr>
                <w:b/>
                <w:color w:val="000000" w:themeColor="text1"/>
                <w:lang w:eastAsia="en-US"/>
              </w:rPr>
              <w:t>)</w:t>
            </w:r>
          </w:p>
          <w:p w14:paraId="459194BD" w14:textId="5E022300" w:rsidR="001C6BF6" w:rsidRPr="00327EE5" w:rsidRDefault="001C6BF6" w:rsidP="001C6BF6">
            <w:pPr>
              <w:jc w:val="both"/>
              <w:rPr>
                <w:sz w:val="20"/>
                <w:szCs w:val="20"/>
              </w:rPr>
            </w:pPr>
            <w:r w:rsidRPr="00327EE5">
              <w:rPr>
                <w:sz w:val="20"/>
                <w:szCs w:val="20"/>
              </w:rPr>
              <w:t>1. Układy anatomiczne.</w:t>
            </w:r>
          </w:p>
          <w:p w14:paraId="7D03E688" w14:textId="1305AD04" w:rsidR="001C6BF6" w:rsidRPr="00327EE5" w:rsidRDefault="001C6BF6" w:rsidP="001C6BF6">
            <w:pPr>
              <w:jc w:val="both"/>
              <w:rPr>
                <w:sz w:val="20"/>
                <w:szCs w:val="20"/>
              </w:rPr>
            </w:pPr>
            <w:r w:rsidRPr="00327EE5">
              <w:rPr>
                <w:sz w:val="20"/>
                <w:szCs w:val="20"/>
              </w:rPr>
              <w:t>2. Funkcje układów.</w:t>
            </w:r>
          </w:p>
          <w:p w14:paraId="19AFE160" w14:textId="5BCB2926" w:rsidR="001C6BF6" w:rsidRPr="00327EE5" w:rsidRDefault="001C6BF6" w:rsidP="001C6BF6">
            <w:pPr>
              <w:jc w:val="both"/>
              <w:rPr>
                <w:sz w:val="20"/>
                <w:szCs w:val="20"/>
              </w:rPr>
            </w:pPr>
            <w:r w:rsidRPr="00327EE5">
              <w:rPr>
                <w:sz w:val="20"/>
                <w:szCs w:val="20"/>
              </w:rPr>
              <w:t>3. Język rejestru potocznego i medycznego.</w:t>
            </w:r>
          </w:p>
          <w:p w14:paraId="0116AB4B" w14:textId="5DB60BF9" w:rsidR="009718C6" w:rsidRPr="00327EE5" w:rsidRDefault="009718C6" w:rsidP="001C6BF6">
            <w:pPr>
              <w:jc w:val="both"/>
              <w:rPr>
                <w:sz w:val="20"/>
                <w:szCs w:val="20"/>
              </w:rPr>
            </w:pPr>
            <w:r w:rsidRPr="00327EE5">
              <w:rPr>
                <w:sz w:val="20"/>
                <w:szCs w:val="20"/>
              </w:rPr>
              <w:lastRenderedPageBreak/>
              <w:t>4. Badanie fizykalne.</w:t>
            </w:r>
          </w:p>
          <w:p w14:paraId="34403E6D" w14:textId="21A8D710" w:rsidR="00BF21E3" w:rsidRPr="00327EE5" w:rsidRDefault="009718C6" w:rsidP="001C6BF6">
            <w:pPr>
              <w:autoSpaceDE w:val="0"/>
              <w:snapToGrid w:val="0"/>
              <w:spacing w:line="254" w:lineRule="auto"/>
              <w:jc w:val="both"/>
              <w:rPr>
                <w:b/>
                <w:color w:val="000000" w:themeColor="text1"/>
                <w:lang w:eastAsia="en-US"/>
              </w:rPr>
            </w:pPr>
            <w:r w:rsidRPr="00327EE5">
              <w:rPr>
                <w:sz w:val="20"/>
                <w:szCs w:val="20"/>
              </w:rPr>
              <w:t>5</w:t>
            </w:r>
            <w:r w:rsidR="001C6BF6" w:rsidRPr="00327EE5">
              <w:rPr>
                <w:sz w:val="20"/>
                <w:szCs w:val="20"/>
              </w:rPr>
              <w:t>. Wyrażenia sprzyjające dobrej komunikacji z pacjentem, zwroty grzecznościowe.</w:t>
            </w:r>
          </w:p>
          <w:p w14:paraId="4401BB1D" w14:textId="77777777" w:rsidR="00BF21E3" w:rsidRPr="00327EE5" w:rsidRDefault="00BF21E3" w:rsidP="004C774E">
            <w:pPr>
              <w:autoSpaceDE w:val="0"/>
              <w:snapToGrid w:val="0"/>
              <w:spacing w:line="254" w:lineRule="auto"/>
              <w:jc w:val="both"/>
              <w:rPr>
                <w:b/>
                <w:color w:val="000000" w:themeColor="text1"/>
                <w:lang w:eastAsia="en-US"/>
              </w:rPr>
            </w:pPr>
          </w:p>
          <w:p w14:paraId="11742B31" w14:textId="77777777" w:rsidR="00BF21E3" w:rsidRPr="00327EE5" w:rsidRDefault="00BF21E3" w:rsidP="004C774E">
            <w:pPr>
              <w:autoSpaceDE w:val="0"/>
              <w:snapToGrid w:val="0"/>
              <w:spacing w:line="254" w:lineRule="auto"/>
              <w:jc w:val="both"/>
              <w:rPr>
                <w:b/>
                <w:color w:val="000000" w:themeColor="text1"/>
                <w:lang w:eastAsia="en-US"/>
              </w:rPr>
            </w:pPr>
          </w:p>
          <w:p w14:paraId="694131E4" w14:textId="77777777" w:rsidR="00BF21E3" w:rsidRPr="00327EE5" w:rsidRDefault="00BF21E3" w:rsidP="004C774E">
            <w:pPr>
              <w:autoSpaceDE w:val="0"/>
              <w:snapToGrid w:val="0"/>
              <w:spacing w:line="254" w:lineRule="auto"/>
              <w:jc w:val="both"/>
              <w:rPr>
                <w:b/>
                <w:color w:val="000000" w:themeColor="text1"/>
                <w:lang w:eastAsia="en-US"/>
              </w:rPr>
            </w:pPr>
          </w:p>
          <w:p w14:paraId="0523E3F4" w14:textId="77777777" w:rsidR="00BF21E3" w:rsidRPr="00327EE5" w:rsidRDefault="00BF21E3" w:rsidP="004C774E">
            <w:pPr>
              <w:autoSpaceDE w:val="0"/>
              <w:snapToGrid w:val="0"/>
              <w:spacing w:line="254" w:lineRule="auto"/>
              <w:jc w:val="both"/>
              <w:rPr>
                <w:b/>
                <w:color w:val="000000" w:themeColor="text1"/>
                <w:lang w:eastAsia="en-US"/>
              </w:rPr>
            </w:pPr>
          </w:p>
          <w:p w14:paraId="5C30697C" w14:textId="77777777" w:rsidR="00BF21E3" w:rsidRPr="00327EE5" w:rsidRDefault="00BF21E3" w:rsidP="004C774E">
            <w:pPr>
              <w:autoSpaceDE w:val="0"/>
              <w:snapToGrid w:val="0"/>
              <w:spacing w:line="254" w:lineRule="auto"/>
              <w:jc w:val="both"/>
              <w:rPr>
                <w:b/>
                <w:color w:val="000000" w:themeColor="text1"/>
                <w:lang w:eastAsia="en-US"/>
              </w:rPr>
            </w:pPr>
          </w:p>
          <w:p w14:paraId="484B97A2" w14:textId="77777777"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4C26E771" w14:textId="0B89BE62" w:rsidR="000E65EC" w:rsidRPr="00327EE5" w:rsidRDefault="000E65EC" w:rsidP="004C774E">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1704F6AC" w14:textId="7831212B" w:rsidR="00BF21E3" w:rsidRPr="00327EE5" w:rsidRDefault="00BF21E3" w:rsidP="004C774E">
            <w:pPr>
              <w:autoSpaceDE w:val="0"/>
              <w:snapToGrid w:val="0"/>
              <w:spacing w:line="254" w:lineRule="auto"/>
              <w:jc w:val="both"/>
              <w:rPr>
                <w:b/>
                <w:color w:val="000000" w:themeColor="text1"/>
                <w:lang w:eastAsia="en-US"/>
              </w:rPr>
            </w:pPr>
            <w:r w:rsidRPr="00327EE5">
              <w:rPr>
                <w:b/>
                <w:color w:val="000000" w:themeColor="text1"/>
                <w:lang w:eastAsia="en-US"/>
              </w:rPr>
              <w:t>1.</w:t>
            </w:r>
          </w:p>
          <w:p w14:paraId="4CECBF3D" w14:textId="77777777" w:rsidR="00BF21E3" w:rsidRPr="00327EE5" w:rsidRDefault="00BF21E3" w:rsidP="004C774E">
            <w:pPr>
              <w:autoSpaceDE w:val="0"/>
              <w:snapToGrid w:val="0"/>
              <w:spacing w:line="254" w:lineRule="auto"/>
              <w:jc w:val="both"/>
              <w:rPr>
                <w:b/>
                <w:color w:val="000000" w:themeColor="text1"/>
                <w:lang w:eastAsia="en-US"/>
              </w:rPr>
            </w:pPr>
          </w:p>
          <w:p w14:paraId="0FD2707A" w14:textId="77777777" w:rsidR="00BF21E3" w:rsidRPr="00327EE5" w:rsidRDefault="00BF21E3" w:rsidP="004C774E">
            <w:pPr>
              <w:autoSpaceDE w:val="0"/>
              <w:snapToGrid w:val="0"/>
              <w:spacing w:line="254" w:lineRule="auto"/>
              <w:jc w:val="both"/>
              <w:rPr>
                <w:b/>
                <w:color w:val="000000" w:themeColor="text1"/>
                <w:lang w:eastAsia="en-US"/>
              </w:rPr>
            </w:pPr>
          </w:p>
          <w:p w14:paraId="1731A38F" w14:textId="77777777" w:rsidR="00BF21E3" w:rsidRPr="00327EE5" w:rsidRDefault="00BF21E3" w:rsidP="004C774E">
            <w:pPr>
              <w:autoSpaceDE w:val="0"/>
              <w:snapToGrid w:val="0"/>
              <w:spacing w:line="254" w:lineRule="auto"/>
              <w:jc w:val="both"/>
              <w:rPr>
                <w:b/>
                <w:color w:val="000000" w:themeColor="text1"/>
                <w:lang w:eastAsia="en-US"/>
              </w:rPr>
            </w:pPr>
          </w:p>
          <w:p w14:paraId="31715875" w14:textId="77777777" w:rsidR="00BF21E3" w:rsidRPr="00327EE5" w:rsidRDefault="00BF21E3" w:rsidP="004C774E">
            <w:pPr>
              <w:autoSpaceDE w:val="0"/>
              <w:snapToGrid w:val="0"/>
              <w:spacing w:line="254" w:lineRule="auto"/>
              <w:jc w:val="both"/>
              <w:rPr>
                <w:b/>
                <w:color w:val="000000" w:themeColor="text1"/>
                <w:lang w:eastAsia="en-US"/>
              </w:rPr>
            </w:pPr>
          </w:p>
          <w:p w14:paraId="645B5D6A" w14:textId="5881D261" w:rsidR="00BF21E3" w:rsidRPr="00327EE5" w:rsidRDefault="000E65EC" w:rsidP="004C774E">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186D724E" w14:textId="447EE1E8"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Po zakończeniu drugiego bloku student powinien znać i poprawnie używać słownictwo związane z układami anatomicznymi. Student powinien poprawnie rozpoznawać i używać rejestry potoczny i medyczny oraz powinien komunikować się z pacjentem uwzględniając różnice kulturowe.</w:t>
            </w:r>
          </w:p>
          <w:p w14:paraId="0770C775" w14:textId="77777777" w:rsidR="000E65EC" w:rsidRPr="00327EE5" w:rsidRDefault="000E65EC" w:rsidP="004C774E">
            <w:pPr>
              <w:autoSpaceDE w:val="0"/>
              <w:snapToGrid w:val="0"/>
              <w:spacing w:line="254" w:lineRule="auto"/>
              <w:jc w:val="both"/>
              <w:rPr>
                <w:b/>
                <w:color w:val="000000" w:themeColor="text1"/>
                <w:lang w:eastAsia="en-US"/>
              </w:rPr>
            </w:pPr>
          </w:p>
          <w:p w14:paraId="6ACD7E19" w14:textId="7ED3E744" w:rsidR="00346739" w:rsidRPr="00327EE5" w:rsidRDefault="00346739" w:rsidP="00346739">
            <w:pPr>
              <w:autoSpaceDE w:val="0"/>
              <w:snapToGrid w:val="0"/>
              <w:spacing w:line="254" w:lineRule="auto"/>
              <w:jc w:val="center"/>
              <w:rPr>
                <w:b/>
                <w:color w:val="000000" w:themeColor="text1"/>
                <w:lang w:eastAsia="en-US"/>
              </w:rPr>
            </w:pPr>
            <w:r w:rsidRPr="00327EE5">
              <w:rPr>
                <w:b/>
                <w:color w:val="000000" w:themeColor="text1"/>
                <w:lang w:eastAsia="en-US"/>
              </w:rPr>
              <w:t>BLOK III</w:t>
            </w:r>
          </w:p>
          <w:p w14:paraId="686B8090"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7F2FFB56"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1.</w:t>
            </w:r>
          </w:p>
          <w:p w14:paraId="6ECA0913"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57CB2166"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26CD3DDE"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2ACB3222"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504F1CF0" w14:textId="77777777" w:rsidR="00346739" w:rsidRPr="00327EE5" w:rsidRDefault="00346739" w:rsidP="00346739">
            <w:pPr>
              <w:autoSpaceDE w:val="0"/>
              <w:snapToGrid w:val="0"/>
              <w:spacing w:line="254" w:lineRule="auto"/>
              <w:jc w:val="both"/>
              <w:rPr>
                <w:b/>
                <w:color w:val="000000" w:themeColor="text1"/>
                <w:sz w:val="20"/>
                <w:szCs w:val="20"/>
                <w:lang w:eastAsia="en-US"/>
              </w:rPr>
            </w:pPr>
          </w:p>
          <w:p w14:paraId="0616142F" w14:textId="77777777" w:rsidR="00346739" w:rsidRPr="00327EE5" w:rsidRDefault="00346739" w:rsidP="00346739">
            <w:pPr>
              <w:autoSpaceDE w:val="0"/>
              <w:snapToGrid w:val="0"/>
              <w:spacing w:line="254" w:lineRule="auto"/>
              <w:jc w:val="both"/>
              <w:rPr>
                <w:b/>
                <w:color w:val="000000" w:themeColor="text1"/>
                <w:lang w:eastAsia="en-US"/>
              </w:rPr>
            </w:pPr>
          </w:p>
          <w:p w14:paraId="1810FF42" w14:textId="72A02240"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9 - 11</w:t>
            </w:r>
            <w:r w:rsidRPr="00327EE5">
              <w:rPr>
                <w:b/>
                <w:color w:val="000000" w:themeColor="text1"/>
                <w:lang w:eastAsia="en-US"/>
              </w:rPr>
              <w:t>)</w:t>
            </w:r>
          </w:p>
          <w:p w14:paraId="58B5D885" w14:textId="77777777" w:rsidR="00346739" w:rsidRPr="00327EE5" w:rsidRDefault="00346739" w:rsidP="00346739">
            <w:pPr>
              <w:rPr>
                <w:sz w:val="20"/>
                <w:szCs w:val="20"/>
              </w:rPr>
            </w:pPr>
            <w:r w:rsidRPr="00327EE5">
              <w:rPr>
                <w:sz w:val="20"/>
                <w:szCs w:val="20"/>
              </w:rPr>
              <w:t>1. Układ szkieletowy.</w:t>
            </w:r>
          </w:p>
          <w:p w14:paraId="53403E82" w14:textId="223948C2" w:rsidR="00346739" w:rsidRPr="00327EE5" w:rsidRDefault="00346739" w:rsidP="00346739">
            <w:pPr>
              <w:rPr>
                <w:sz w:val="20"/>
                <w:szCs w:val="20"/>
              </w:rPr>
            </w:pPr>
            <w:r w:rsidRPr="00327EE5">
              <w:rPr>
                <w:sz w:val="20"/>
                <w:szCs w:val="20"/>
              </w:rPr>
              <w:t>2. Medycyna ratunkowa, wypadki, medycyna sportowa.</w:t>
            </w:r>
          </w:p>
          <w:p w14:paraId="20F6D7EC" w14:textId="594A1427" w:rsidR="00346739" w:rsidRPr="00327EE5" w:rsidRDefault="00346739" w:rsidP="00346739">
            <w:pPr>
              <w:rPr>
                <w:sz w:val="20"/>
                <w:szCs w:val="20"/>
              </w:rPr>
            </w:pPr>
            <w:r w:rsidRPr="00327EE5">
              <w:rPr>
                <w:sz w:val="20"/>
                <w:szCs w:val="20"/>
              </w:rPr>
              <w:t>3. Charakterystyka bólu. Rodzaje i charakter bólu. Środki przeciwbólowe.</w:t>
            </w:r>
          </w:p>
          <w:p w14:paraId="38C6453D" w14:textId="09F3F2DD" w:rsidR="00346739" w:rsidRPr="00327EE5" w:rsidRDefault="00346739" w:rsidP="00346739">
            <w:pPr>
              <w:rPr>
                <w:sz w:val="20"/>
                <w:szCs w:val="20"/>
              </w:rPr>
            </w:pPr>
            <w:r w:rsidRPr="00327EE5">
              <w:rPr>
                <w:sz w:val="20"/>
                <w:szCs w:val="20"/>
              </w:rPr>
              <w:t>4. Tworzenie nieregularnej liczby mnogiej.</w:t>
            </w:r>
          </w:p>
          <w:p w14:paraId="4AB91A93" w14:textId="6EB8C1D4" w:rsidR="00346739" w:rsidRPr="00327EE5" w:rsidRDefault="00346739" w:rsidP="00346739">
            <w:pPr>
              <w:autoSpaceDE w:val="0"/>
              <w:snapToGrid w:val="0"/>
              <w:spacing w:line="254" w:lineRule="auto"/>
              <w:jc w:val="both"/>
              <w:rPr>
                <w:b/>
                <w:color w:val="000000" w:themeColor="text1"/>
                <w:lang w:eastAsia="en-US"/>
              </w:rPr>
            </w:pPr>
            <w:r w:rsidRPr="00327EE5">
              <w:rPr>
                <w:sz w:val="20"/>
                <w:szCs w:val="20"/>
              </w:rPr>
              <w:t>5. Czasowniki modalne czasu przeszłego..</w:t>
            </w:r>
          </w:p>
          <w:p w14:paraId="3A3D5DA8" w14:textId="77777777" w:rsidR="00346739" w:rsidRPr="00327EE5" w:rsidRDefault="00346739" w:rsidP="00346739">
            <w:pPr>
              <w:autoSpaceDE w:val="0"/>
              <w:snapToGrid w:val="0"/>
              <w:spacing w:line="254" w:lineRule="auto"/>
              <w:jc w:val="both"/>
              <w:rPr>
                <w:b/>
                <w:color w:val="000000" w:themeColor="text1"/>
                <w:lang w:eastAsia="en-US"/>
              </w:rPr>
            </w:pPr>
          </w:p>
          <w:p w14:paraId="5F3ED138" w14:textId="77777777" w:rsidR="00346739" w:rsidRPr="00327EE5" w:rsidRDefault="00346739" w:rsidP="00346739">
            <w:pPr>
              <w:autoSpaceDE w:val="0"/>
              <w:snapToGrid w:val="0"/>
              <w:spacing w:line="254" w:lineRule="auto"/>
              <w:jc w:val="both"/>
              <w:rPr>
                <w:b/>
                <w:color w:val="000000" w:themeColor="text1"/>
                <w:lang w:eastAsia="en-US"/>
              </w:rPr>
            </w:pPr>
          </w:p>
          <w:p w14:paraId="07ED2D5C" w14:textId="77777777" w:rsidR="00346739" w:rsidRPr="00327EE5" w:rsidRDefault="00346739" w:rsidP="00346739">
            <w:pPr>
              <w:autoSpaceDE w:val="0"/>
              <w:snapToGrid w:val="0"/>
              <w:spacing w:line="254" w:lineRule="auto"/>
              <w:jc w:val="both"/>
              <w:rPr>
                <w:b/>
                <w:color w:val="000000" w:themeColor="text1"/>
                <w:lang w:eastAsia="en-US"/>
              </w:rPr>
            </w:pPr>
          </w:p>
          <w:p w14:paraId="30F1D7FF" w14:textId="77777777" w:rsidR="00346739" w:rsidRPr="00327EE5" w:rsidRDefault="00346739" w:rsidP="00346739">
            <w:pPr>
              <w:autoSpaceDE w:val="0"/>
              <w:snapToGrid w:val="0"/>
              <w:spacing w:line="254" w:lineRule="auto"/>
              <w:jc w:val="both"/>
              <w:rPr>
                <w:b/>
                <w:color w:val="000000" w:themeColor="text1"/>
                <w:lang w:eastAsia="en-US"/>
              </w:rPr>
            </w:pPr>
          </w:p>
          <w:p w14:paraId="48F8269B" w14:textId="77777777" w:rsidR="00346739" w:rsidRPr="00327EE5" w:rsidRDefault="00346739" w:rsidP="00346739">
            <w:pPr>
              <w:autoSpaceDE w:val="0"/>
              <w:snapToGrid w:val="0"/>
              <w:spacing w:line="254" w:lineRule="auto"/>
              <w:jc w:val="both"/>
              <w:rPr>
                <w:b/>
                <w:color w:val="000000" w:themeColor="text1"/>
                <w:lang w:eastAsia="en-US"/>
              </w:rPr>
            </w:pPr>
          </w:p>
          <w:p w14:paraId="72EDE165"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2AECDEC5"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5C2B07CD"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1.</w:t>
            </w:r>
          </w:p>
          <w:p w14:paraId="79D73450" w14:textId="77777777" w:rsidR="00346739" w:rsidRPr="00327EE5" w:rsidRDefault="00346739" w:rsidP="00346739">
            <w:pPr>
              <w:autoSpaceDE w:val="0"/>
              <w:snapToGrid w:val="0"/>
              <w:spacing w:line="254" w:lineRule="auto"/>
              <w:jc w:val="both"/>
              <w:rPr>
                <w:b/>
                <w:color w:val="000000" w:themeColor="text1"/>
                <w:lang w:eastAsia="en-US"/>
              </w:rPr>
            </w:pPr>
          </w:p>
          <w:p w14:paraId="4FFED008" w14:textId="77777777" w:rsidR="00346739" w:rsidRPr="00327EE5" w:rsidRDefault="00346739" w:rsidP="00346739">
            <w:pPr>
              <w:autoSpaceDE w:val="0"/>
              <w:snapToGrid w:val="0"/>
              <w:spacing w:line="254" w:lineRule="auto"/>
              <w:jc w:val="both"/>
              <w:rPr>
                <w:b/>
                <w:color w:val="000000" w:themeColor="text1"/>
                <w:lang w:eastAsia="en-US"/>
              </w:rPr>
            </w:pPr>
          </w:p>
          <w:p w14:paraId="7D7F9D31" w14:textId="77777777" w:rsidR="00346739" w:rsidRPr="00327EE5" w:rsidRDefault="00346739" w:rsidP="00346739">
            <w:pPr>
              <w:autoSpaceDE w:val="0"/>
              <w:snapToGrid w:val="0"/>
              <w:spacing w:line="254" w:lineRule="auto"/>
              <w:jc w:val="both"/>
              <w:rPr>
                <w:b/>
                <w:color w:val="000000" w:themeColor="text1"/>
                <w:lang w:eastAsia="en-US"/>
              </w:rPr>
            </w:pPr>
          </w:p>
          <w:p w14:paraId="23BE5C49" w14:textId="77777777" w:rsidR="00346739" w:rsidRPr="00327EE5" w:rsidRDefault="00346739" w:rsidP="00346739">
            <w:pPr>
              <w:autoSpaceDE w:val="0"/>
              <w:snapToGrid w:val="0"/>
              <w:spacing w:line="254" w:lineRule="auto"/>
              <w:jc w:val="both"/>
              <w:rPr>
                <w:b/>
                <w:color w:val="000000" w:themeColor="text1"/>
                <w:lang w:eastAsia="en-US"/>
              </w:rPr>
            </w:pPr>
          </w:p>
          <w:p w14:paraId="58E71D2E" w14:textId="77777777"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557648C" w14:textId="2A95CC8E" w:rsidR="00346739" w:rsidRPr="00327EE5" w:rsidRDefault="00346739" w:rsidP="00346739">
            <w:pPr>
              <w:autoSpaceDE w:val="0"/>
              <w:snapToGrid w:val="0"/>
              <w:spacing w:line="254" w:lineRule="auto"/>
              <w:jc w:val="both"/>
              <w:rPr>
                <w:b/>
                <w:color w:val="000000" w:themeColor="text1"/>
                <w:lang w:eastAsia="en-US"/>
              </w:rPr>
            </w:pPr>
            <w:r w:rsidRPr="00327EE5">
              <w:rPr>
                <w:b/>
                <w:color w:val="000000" w:themeColor="text1"/>
                <w:lang w:eastAsia="en-US"/>
              </w:rPr>
              <w:t xml:space="preserve">Po zakończeniu trzeciego bloku student powinien znać i poprawnie używać słownictwo związane z układem szkieletowym, medycyną ratunkową oraz bólem. Student </w:t>
            </w:r>
            <w:r w:rsidRPr="00327EE5">
              <w:rPr>
                <w:b/>
                <w:color w:val="000000" w:themeColor="text1"/>
                <w:lang w:eastAsia="en-US"/>
              </w:rPr>
              <w:lastRenderedPageBreak/>
              <w:t>powinien poprawnie rozpoznawać i używać rejestry potoczny i medyczny oraz powinien komunikować się z pacjentem uwzględniając różnice kulturowe – zbieranie wywiadu u pacjenta powypadkowego.</w:t>
            </w:r>
            <w:r w:rsidR="009718C6" w:rsidRPr="00327EE5">
              <w:rPr>
                <w:b/>
                <w:color w:val="000000" w:themeColor="text1"/>
                <w:lang w:eastAsia="en-US"/>
              </w:rPr>
              <w:t xml:space="preserve"> Student powinien potrafić omówić badanie fizykalne i objaśnić je pacjentowi. Student powinien znać i poprawnie używać zasady tworzenia nieregularnej liczby mnogiej oraz czasowników modalnych w czasie przeszłym na poziomie B2.</w:t>
            </w:r>
          </w:p>
          <w:p w14:paraId="33EC765A" w14:textId="77777777" w:rsidR="009718C6" w:rsidRPr="00327EE5" w:rsidRDefault="009718C6" w:rsidP="00346739">
            <w:pPr>
              <w:autoSpaceDE w:val="0"/>
              <w:snapToGrid w:val="0"/>
              <w:spacing w:line="254" w:lineRule="auto"/>
              <w:jc w:val="both"/>
              <w:rPr>
                <w:b/>
                <w:color w:val="000000" w:themeColor="text1"/>
                <w:lang w:eastAsia="en-US"/>
              </w:rPr>
            </w:pPr>
          </w:p>
          <w:p w14:paraId="6147AEA7" w14:textId="7FE59F33" w:rsidR="009718C6" w:rsidRPr="00327EE5" w:rsidRDefault="009718C6" w:rsidP="009718C6">
            <w:pPr>
              <w:autoSpaceDE w:val="0"/>
              <w:snapToGrid w:val="0"/>
              <w:spacing w:line="254" w:lineRule="auto"/>
              <w:jc w:val="center"/>
              <w:rPr>
                <w:b/>
                <w:color w:val="000000" w:themeColor="text1"/>
                <w:lang w:eastAsia="en-US"/>
              </w:rPr>
            </w:pPr>
            <w:r w:rsidRPr="00327EE5">
              <w:rPr>
                <w:b/>
                <w:color w:val="000000" w:themeColor="text1"/>
                <w:lang w:eastAsia="en-US"/>
              </w:rPr>
              <w:t>BLOK IV</w:t>
            </w:r>
          </w:p>
          <w:p w14:paraId="16041E4D"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370B3D73"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45413793"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71FDD139"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31507B35"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779371B3"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6E7DCADF"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6ADCCE1C" w14:textId="77777777" w:rsidR="009718C6" w:rsidRPr="00327EE5" w:rsidRDefault="009718C6" w:rsidP="009718C6">
            <w:pPr>
              <w:autoSpaceDE w:val="0"/>
              <w:snapToGrid w:val="0"/>
              <w:spacing w:line="254" w:lineRule="auto"/>
              <w:jc w:val="both"/>
              <w:rPr>
                <w:b/>
                <w:color w:val="000000" w:themeColor="text1"/>
                <w:lang w:eastAsia="en-US"/>
              </w:rPr>
            </w:pPr>
          </w:p>
          <w:p w14:paraId="33DC072D" w14:textId="0C214A35"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12 - 15</w:t>
            </w:r>
            <w:r w:rsidRPr="00327EE5">
              <w:rPr>
                <w:b/>
                <w:color w:val="000000" w:themeColor="text1"/>
                <w:lang w:eastAsia="en-US"/>
              </w:rPr>
              <w:t>)</w:t>
            </w:r>
          </w:p>
          <w:p w14:paraId="0F9F8975" w14:textId="77777777" w:rsidR="009718C6" w:rsidRPr="00327EE5" w:rsidRDefault="009718C6" w:rsidP="009718C6">
            <w:pPr>
              <w:jc w:val="both"/>
              <w:rPr>
                <w:sz w:val="20"/>
                <w:szCs w:val="20"/>
              </w:rPr>
            </w:pPr>
            <w:r w:rsidRPr="00327EE5">
              <w:rPr>
                <w:sz w:val="20"/>
                <w:szCs w:val="20"/>
              </w:rPr>
              <w:t xml:space="preserve">1. Budowa układu oddechowego. </w:t>
            </w:r>
          </w:p>
          <w:p w14:paraId="76691129" w14:textId="2495A41B" w:rsidR="009718C6" w:rsidRPr="00327EE5" w:rsidRDefault="009718C6" w:rsidP="009718C6">
            <w:pPr>
              <w:jc w:val="both"/>
              <w:rPr>
                <w:sz w:val="20"/>
                <w:szCs w:val="20"/>
              </w:rPr>
            </w:pPr>
            <w:r w:rsidRPr="00327EE5">
              <w:rPr>
                <w:sz w:val="20"/>
                <w:szCs w:val="20"/>
              </w:rPr>
              <w:t>2. Oddychanie i choroby układu oddechowego.</w:t>
            </w:r>
          </w:p>
          <w:p w14:paraId="37C452EC" w14:textId="1BC55C92" w:rsidR="009718C6" w:rsidRPr="00327EE5" w:rsidRDefault="009718C6" w:rsidP="009718C6">
            <w:pPr>
              <w:jc w:val="both"/>
              <w:rPr>
                <w:sz w:val="20"/>
                <w:szCs w:val="20"/>
              </w:rPr>
            </w:pPr>
            <w:r w:rsidRPr="00327EE5">
              <w:rPr>
                <w:sz w:val="20"/>
                <w:szCs w:val="20"/>
              </w:rPr>
              <w:t>3. Opis kształtu narządów.</w:t>
            </w:r>
          </w:p>
          <w:p w14:paraId="01ADF97C" w14:textId="7D7CFD2D" w:rsidR="009718C6" w:rsidRPr="00327EE5" w:rsidRDefault="009718C6" w:rsidP="009718C6">
            <w:pPr>
              <w:jc w:val="both"/>
              <w:rPr>
                <w:sz w:val="20"/>
                <w:szCs w:val="20"/>
              </w:rPr>
            </w:pPr>
            <w:r w:rsidRPr="00327EE5">
              <w:rPr>
                <w:sz w:val="20"/>
                <w:szCs w:val="20"/>
              </w:rPr>
              <w:t>4. Rodzaje chorób.</w:t>
            </w:r>
          </w:p>
          <w:p w14:paraId="74181A0E" w14:textId="3F09AF61" w:rsidR="009718C6" w:rsidRPr="00327EE5" w:rsidRDefault="009718C6" w:rsidP="009718C6">
            <w:pPr>
              <w:autoSpaceDE w:val="0"/>
              <w:snapToGrid w:val="0"/>
              <w:spacing w:line="254" w:lineRule="auto"/>
              <w:jc w:val="both"/>
              <w:rPr>
                <w:sz w:val="20"/>
                <w:szCs w:val="20"/>
              </w:rPr>
            </w:pPr>
            <w:r w:rsidRPr="00327EE5">
              <w:rPr>
                <w:sz w:val="20"/>
                <w:szCs w:val="20"/>
              </w:rPr>
              <w:t>5. Badanie fizykalne pacjenta z chorobami układu oddechowego.</w:t>
            </w:r>
          </w:p>
          <w:p w14:paraId="0BCAA7BC" w14:textId="1C5B3F8D" w:rsidR="009718C6" w:rsidRPr="00327EE5" w:rsidRDefault="009718C6" w:rsidP="009718C6">
            <w:pPr>
              <w:autoSpaceDE w:val="0"/>
              <w:snapToGrid w:val="0"/>
              <w:spacing w:line="254" w:lineRule="auto"/>
              <w:jc w:val="both"/>
              <w:rPr>
                <w:sz w:val="20"/>
                <w:szCs w:val="20"/>
              </w:rPr>
            </w:pPr>
            <w:r w:rsidRPr="00327EE5">
              <w:rPr>
                <w:sz w:val="20"/>
                <w:szCs w:val="20"/>
              </w:rPr>
              <w:t>6. Omówienie przypadku</w:t>
            </w:r>
          </w:p>
          <w:p w14:paraId="0D7D437A" w14:textId="57771A11" w:rsidR="009718C6" w:rsidRPr="00327EE5" w:rsidRDefault="009718C6" w:rsidP="009718C6">
            <w:pPr>
              <w:autoSpaceDE w:val="0"/>
              <w:snapToGrid w:val="0"/>
              <w:spacing w:line="254" w:lineRule="auto"/>
              <w:jc w:val="both"/>
              <w:rPr>
                <w:b/>
                <w:color w:val="000000" w:themeColor="text1"/>
                <w:lang w:eastAsia="en-US"/>
              </w:rPr>
            </w:pPr>
            <w:r w:rsidRPr="00327EE5">
              <w:rPr>
                <w:sz w:val="20"/>
                <w:szCs w:val="20"/>
              </w:rPr>
              <w:t>6. St</w:t>
            </w:r>
            <w:r w:rsidR="00327EE5" w:rsidRPr="00327EE5">
              <w:rPr>
                <w:sz w:val="20"/>
                <w:szCs w:val="20"/>
              </w:rPr>
              <w:t>r</w:t>
            </w:r>
            <w:r w:rsidRPr="00327EE5">
              <w:rPr>
                <w:sz w:val="20"/>
                <w:szCs w:val="20"/>
              </w:rPr>
              <w:t>ona bierna</w:t>
            </w:r>
          </w:p>
          <w:p w14:paraId="5BAC6EAA" w14:textId="77777777" w:rsidR="009718C6" w:rsidRPr="00327EE5" w:rsidRDefault="009718C6" w:rsidP="009718C6">
            <w:pPr>
              <w:autoSpaceDE w:val="0"/>
              <w:snapToGrid w:val="0"/>
              <w:spacing w:line="254" w:lineRule="auto"/>
              <w:jc w:val="both"/>
              <w:rPr>
                <w:b/>
                <w:color w:val="000000" w:themeColor="text1"/>
                <w:lang w:eastAsia="en-US"/>
              </w:rPr>
            </w:pPr>
          </w:p>
          <w:p w14:paraId="011E5909" w14:textId="77777777" w:rsidR="009718C6" w:rsidRPr="00327EE5" w:rsidRDefault="009718C6" w:rsidP="009718C6">
            <w:pPr>
              <w:autoSpaceDE w:val="0"/>
              <w:snapToGrid w:val="0"/>
              <w:spacing w:line="254" w:lineRule="auto"/>
              <w:jc w:val="both"/>
              <w:rPr>
                <w:b/>
                <w:color w:val="000000" w:themeColor="text1"/>
                <w:lang w:eastAsia="en-US"/>
              </w:rPr>
            </w:pPr>
          </w:p>
          <w:p w14:paraId="044A699E" w14:textId="77777777" w:rsidR="009718C6" w:rsidRPr="00327EE5" w:rsidRDefault="009718C6" w:rsidP="009718C6">
            <w:pPr>
              <w:autoSpaceDE w:val="0"/>
              <w:snapToGrid w:val="0"/>
              <w:spacing w:line="254" w:lineRule="auto"/>
              <w:jc w:val="both"/>
              <w:rPr>
                <w:b/>
                <w:color w:val="000000" w:themeColor="text1"/>
                <w:lang w:eastAsia="en-US"/>
              </w:rPr>
            </w:pPr>
          </w:p>
          <w:p w14:paraId="35C2807B" w14:textId="77777777" w:rsidR="009718C6" w:rsidRPr="00327EE5" w:rsidRDefault="009718C6" w:rsidP="009718C6">
            <w:pPr>
              <w:autoSpaceDE w:val="0"/>
              <w:snapToGrid w:val="0"/>
              <w:spacing w:line="254" w:lineRule="auto"/>
              <w:jc w:val="both"/>
              <w:rPr>
                <w:b/>
                <w:color w:val="000000" w:themeColor="text1"/>
                <w:lang w:eastAsia="en-US"/>
              </w:rPr>
            </w:pPr>
          </w:p>
          <w:p w14:paraId="01C7C8DC"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68714FCD"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5E0F47EF"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0B479237" w14:textId="77777777" w:rsidR="009718C6" w:rsidRPr="00327EE5" w:rsidRDefault="009718C6" w:rsidP="009718C6">
            <w:pPr>
              <w:autoSpaceDE w:val="0"/>
              <w:snapToGrid w:val="0"/>
              <w:spacing w:line="254" w:lineRule="auto"/>
              <w:jc w:val="both"/>
              <w:rPr>
                <w:b/>
                <w:color w:val="000000" w:themeColor="text1"/>
                <w:lang w:eastAsia="en-US"/>
              </w:rPr>
            </w:pPr>
          </w:p>
          <w:p w14:paraId="53C0FB28" w14:textId="77777777" w:rsidR="009718C6" w:rsidRPr="00327EE5" w:rsidRDefault="009718C6" w:rsidP="009718C6">
            <w:pPr>
              <w:autoSpaceDE w:val="0"/>
              <w:snapToGrid w:val="0"/>
              <w:spacing w:line="254" w:lineRule="auto"/>
              <w:jc w:val="both"/>
              <w:rPr>
                <w:b/>
                <w:color w:val="000000" w:themeColor="text1"/>
                <w:lang w:eastAsia="en-US"/>
              </w:rPr>
            </w:pPr>
          </w:p>
          <w:p w14:paraId="2D7009B2" w14:textId="77777777" w:rsidR="009718C6" w:rsidRPr="00327EE5" w:rsidRDefault="009718C6" w:rsidP="009718C6">
            <w:pPr>
              <w:autoSpaceDE w:val="0"/>
              <w:snapToGrid w:val="0"/>
              <w:spacing w:line="254" w:lineRule="auto"/>
              <w:jc w:val="both"/>
              <w:rPr>
                <w:b/>
                <w:color w:val="000000" w:themeColor="text1"/>
                <w:lang w:eastAsia="en-US"/>
              </w:rPr>
            </w:pPr>
          </w:p>
          <w:p w14:paraId="3E30B52D" w14:textId="77777777" w:rsidR="009718C6" w:rsidRPr="00327EE5" w:rsidRDefault="009718C6" w:rsidP="009718C6">
            <w:pPr>
              <w:autoSpaceDE w:val="0"/>
              <w:snapToGrid w:val="0"/>
              <w:spacing w:line="254" w:lineRule="auto"/>
              <w:jc w:val="both"/>
              <w:rPr>
                <w:b/>
                <w:color w:val="000000" w:themeColor="text1"/>
                <w:lang w:eastAsia="en-US"/>
              </w:rPr>
            </w:pPr>
          </w:p>
          <w:p w14:paraId="6DA34C12"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1C9BA0C6" w14:textId="3FEB0220"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Po zakończeniu czwartego bloku student powinien znać i poprawnie używać słownictwo związane z układem oddechowym, jego budową i funkcjonowaniem oraz chorobami dotykającymi ten układ. Student powinien poprawnie rozpoznawać i używać rejestry potoczny i medyczny oraz powinien komunikować się z pacjentem uwzględniając różnice kulturowe – zbieranie wywiadu u pacjenta z problemami ze strony układu oddechowego. Student powinien znać rodzaje chorób. Student powinien znać zasady i powinien umieć stosować stronę bierną na poziomie B2. Student powinien </w:t>
            </w:r>
            <w:r w:rsidR="007A328E" w:rsidRPr="00327EE5">
              <w:rPr>
                <w:b/>
                <w:color w:val="000000" w:themeColor="text1"/>
                <w:lang w:eastAsia="en-US"/>
              </w:rPr>
              <w:t>umieć omówić przypadek pacjenta używając rejestr medyczny.</w:t>
            </w:r>
          </w:p>
          <w:p w14:paraId="74B92BD8" w14:textId="77777777" w:rsidR="00346739" w:rsidRPr="00327EE5" w:rsidRDefault="00346739" w:rsidP="00346739">
            <w:pPr>
              <w:autoSpaceDE w:val="0"/>
              <w:snapToGrid w:val="0"/>
              <w:spacing w:line="254" w:lineRule="auto"/>
              <w:jc w:val="both"/>
              <w:rPr>
                <w:b/>
                <w:color w:val="000000" w:themeColor="text1"/>
                <w:lang w:eastAsia="en-US"/>
              </w:rPr>
            </w:pPr>
          </w:p>
          <w:p w14:paraId="6F5F597A" w14:textId="76E6B76A" w:rsidR="009718C6" w:rsidRPr="00327EE5" w:rsidRDefault="009718C6" w:rsidP="009718C6">
            <w:pPr>
              <w:autoSpaceDE w:val="0"/>
              <w:snapToGrid w:val="0"/>
              <w:spacing w:line="254" w:lineRule="auto"/>
              <w:jc w:val="center"/>
              <w:rPr>
                <w:b/>
                <w:color w:val="000000" w:themeColor="text1"/>
                <w:lang w:eastAsia="en-US"/>
              </w:rPr>
            </w:pPr>
            <w:r w:rsidRPr="00327EE5">
              <w:rPr>
                <w:b/>
                <w:color w:val="000000" w:themeColor="text1"/>
                <w:lang w:eastAsia="en-US"/>
              </w:rPr>
              <w:t>BLOK V</w:t>
            </w:r>
          </w:p>
          <w:p w14:paraId="37F884F2"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541119D8"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2F195CD2"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7B0AA699"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62A63244"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1CE3501E"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57855A93" w14:textId="77777777" w:rsidR="009718C6" w:rsidRPr="00327EE5" w:rsidRDefault="009718C6" w:rsidP="009718C6">
            <w:pPr>
              <w:autoSpaceDE w:val="0"/>
              <w:snapToGrid w:val="0"/>
              <w:spacing w:line="254" w:lineRule="auto"/>
              <w:jc w:val="both"/>
              <w:rPr>
                <w:b/>
                <w:color w:val="000000" w:themeColor="text1"/>
                <w:sz w:val="20"/>
                <w:szCs w:val="20"/>
                <w:lang w:eastAsia="en-US"/>
              </w:rPr>
            </w:pPr>
          </w:p>
          <w:p w14:paraId="31F0A4C7" w14:textId="77777777" w:rsidR="009718C6" w:rsidRPr="00327EE5" w:rsidRDefault="009718C6" w:rsidP="009718C6">
            <w:pPr>
              <w:autoSpaceDE w:val="0"/>
              <w:snapToGrid w:val="0"/>
              <w:spacing w:line="254" w:lineRule="auto"/>
              <w:jc w:val="both"/>
              <w:rPr>
                <w:b/>
                <w:color w:val="000000" w:themeColor="text1"/>
                <w:lang w:eastAsia="en-US"/>
              </w:rPr>
            </w:pPr>
          </w:p>
          <w:p w14:paraId="77EE24EE" w14:textId="5343D46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16 - 19</w:t>
            </w:r>
            <w:r w:rsidRPr="00327EE5">
              <w:rPr>
                <w:b/>
                <w:color w:val="000000" w:themeColor="text1"/>
                <w:lang w:eastAsia="en-US"/>
              </w:rPr>
              <w:t>)</w:t>
            </w:r>
          </w:p>
          <w:p w14:paraId="5BEEE34E" w14:textId="77777777" w:rsidR="009718C6" w:rsidRPr="00327EE5" w:rsidRDefault="009718C6" w:rsidP="009718C6">
            <w:pPr>
              <w:jc w:val="both"/>
              <w:rPr>
                <w:sz w:val="20"/>
                <w:szCs w:val="20"/>
              </w:rPr>
            </w:pPr>
            <w:r w:rsidRPr="00327EE5">
              <w:rPr>
                <w:sz w:val="20"/>
                <w:szCs w:val="20"/>
              </w:rPr>
              <w:t>1. Krew i jej schorzenia.</w:t>
            </w:r>
          </w:p>
          <w:p w14:paraId="7692FEB3" w14:textId="0B8143F3" w:rsidR="009718C6" w:rsidRPr="00327EE5" w:rsidRDefault="009718C6" w:rsidP="009718C6">
            <w:pPr>
              <w:jc w:val="both"/>
              <w:rPr>
                <w:sz w:val="20"/>
                <w:szCs w:val="20"/>
              </w:rPr>
            </w:pPr>
            <w:r w:rsidRPr="00327EE5">
              <w:rPr>
                <w:sz w:val="20"/>
                <w:szCs w:val="20"/>
              </w:rPr>
              <w:t>2. Układ sercowo-naczyniowy i jego choroby.</w:t>
            </w:r>
          </w:p>
          <w:p w14:paraId="0042114B" w14:textId="79188190" w:rsidR="009718C6" w:rsidRPr="00327EE5" w:rsidRDefault="009718C6" w:rsidP="009718C6">
            <w:pPr>
              <w:jc w:val="both"/>
              <w:rPr>
                <w:sz w:val="20"/>
                <w:szCs w:val="20"/>
              </w:rPr>
            </w:pPr>
            <w:r w:rsidRPr="00327EE5">
              <w:rPr>
                <w:sz w:val="20"/>
                <w:szCs w:val="20"/>
              </w:rPr>
              <w:t>3. Puls, ciśnienie krwi.</w:t>
            </w:r>
          </w:p>
          <w:p w14:paraId="1347E92D" w14:textId="77777777" w:rsidR="009718C6" w:rsidRPr="00327EE5" w:rsidRDefault="009718C6" w:rsidP="009718C6">
            <w:pPr>
              <w:jc w:val="both"/>
              <w:rPr>
                <w:sz w:val="20"/>
                <w:szCs w:val="20"/>
              </w:rPr>
            </w:pPr>
            <w:r w:rsidRPr="00327EE5">
              <w:rPr>
                <w:sz w:val="20"/>
                <w:szCs w:val="20"/>
              </w:rPr>
              <w:t>4. Elementy kardiologii.</w:t>
            </w:r>
          </w:p>
          <w:p w14:paraId="2261F720" w14:textId="77777777" w:rsidR="009718C6" w:rsidRPr="00327EE5" w:rsidRDefault="009718C6" w:rsidP="009718C6">
            <w:pPr>
              <w:jc w:val="both"/>
              <w:rPr>
                <w:sz w:val="20"/>
                <w:szCs w:val="20"/>
              </w:rPr>
            </w:pPr>
            <w:r w:rsidRPr="00327EE5">
              <w:rPr>
                <w:sz w:val="20"/>
                <w:szCs w:val="20"/>
              </w:rPr>
              <w:t>5. Opis i omawianie wyników badań laboratoryjnych.</w:t>
            </w:r>
          </w:p>
          <w:p w14:paraId="022C30A6" w14:textId="25F03915" w:rsidR="009718C6" w:rsidRPr="00327EE5" w:rsidRDefault="009718C6" w:rsidP="009718C6">
            <w:pPr>
              <w:jc w:val="both"/>
              <w:rPr>
                <w:sz w:val="20"/>
                <w:szCs w:val="20"/>
              </w:rPr>
            </w:pPr>
            <w:r w:rsidRPr="00327EE5">
              <w:rPr>
                <w:sz w:val="20"/>
                <w:szCs w:val="20"/>
              </w:rPr>
              <w:t>6. Proces pobierania krwi.</w:t>
            </w:r>
          </w:p>
          <w:p w14:paraId="74530D38" w14:textId="7876BD2E" w:rsidR="009718C6" w:rsidRPr="00327EE5" w:rsidRDefault="007A328E" w:rsidP="009718C6">
            <w:pPr>
              <w:jc w:val="both"/>
              <w:rPr>
                <w:sz w:val="20"/>
                <w:szCs w:val="20"/>
              </w:rPr>
            </w:pPr>
            <w:r w:rsidRPr="00327EE5">
              <w:rPr>
                <w:sz w:val="20"/>
                <w:szCs w:val="20"/>
              </w:rPr>
              <w:t xml:space="preserve">7. </w:t>
            </w:r>
            <w:r w:rsidR="009718C6" w:rsidRPr="00327EE5">
              <w:rPr>
                <w:sz w:val="20"/>
                <w:szCs w:val="20"/>
              </w:rPr>
              <w:t>Choroby układu krążenia.</w:t>
            </w:r>
          </w:p>
          <w:p w14:paraId="312F1109" w14:textId="7E44781B" w:rsidR="009718C6" w:rsidRPr="00327EE5" w:rsidRDefault="007A328E" w:rsidP="009718C6">
            <w:pPr>
              <w:jc w:val="both"/>
              <w:rPr>
                <w:sz w:val="20"/>
                <w:szCs w:val="20"/>
              </w:rPr>
            </w:pPr>
            <w:r w:rsidRPr="00327EE5">
              <w:rPr>
                <w:sz w:val="20"/>
                <w:szCs w:val="20"/>
              </w:rPr>
              <w:t xml:space="preserve">8. </w:t>
            </w:r>
            <w:r w:rsidR="009718C6" w:rsidRPr="00327EE5">
              <w:rPr>
                <w:sz w:val="20"/>
                <w:szCs w:val="20"/>
              </w:rPr>
              <w:t>Wyrażenia potoczne i medyczne.</w:t>
            </w:r>
          </w:p>
          <w:p w14:paraId="03CB9E13" w14:textId="77777777" w:rsidR="007A328E" w:rsidRPr="00327EE5" w:rsidRDefault="007A328E" w:rsidP="007A328E">
            <w:pPr>
              <w:jc w:val="both"/>
              <w:rPr>
                <w:sz w:val="20"/>
                <w:szCs w:val="20"/>
              </w:rPr>
            </w:pPr>
            <w:r w:rsidRPr="00327EE5">
              <w:rPr>
                <w:sz w:val="20"/>
                <w:szCs w:val="20"/>
              </w:rPr>
              <w:t xml:space="preserve">9. </w:t>
            </w:r>
            <w:r w:rsidR="009718C6" w:rsidRPr="00327EE5">
              <w:rPr>
                <w:sz w:val="20"/>
                <w:szCs w:val="20"/>
              </w:rPr>
              <w:t>Zbieranie wywiadu kardiologicznego.</w:t>
            </w:r>
          </w:p>
          <w:p w14:paraId="1271FE18" w14:textId="6EDD671B" w:rsidR="009718C6" w:rsidRPr="00327EE5" w:rsidRDefault="007A328E" w:rsidP="007A328E">
            <w:pPr>
              <w:jc w:val="both"/>
              <w:rPr>
                <w:sz w:val="20"/>
                <w:szCs w:val="20"/>
              </w:rPr>
            </w:pPr>
            <w:r w:rsidRPr="00327EE5">
              <w:rPr>
                <w:sz w:val="20"/>
                <w:szCs w:val="20"/>
              </w:rPr>
              <w:t xml:space="preserve">10. </w:t>
            </w:r>
            <w:r w:rsidR="009718C6" w:rsidRPr="00327EE5">
              <w:rPr>
                <w:sz w:val="20"/>
                <w:szCs w:val="20"/>
              </w:rPr>
              <w:t>Zdania warunkowe.</w:t>
            </w:r>
          </w:p>
          <w:p w14:paraId="3A2D9139" w14:textId="77777777" w:rsidR="009718C6" w:rsidRPr="00327EE5" w:rsidRDefault="009718C6" w:rsidP="009718C6">
            <w:pPr>
              <w:autoSpaceDE w:val="0"/>
              <w:snapToGrid w:val="0"/>
              <w:spacing w:line="254" w:lineRule="auto"/>
              <w:jc w:val="both"/>
              <w:rPr>
                <w:b/>
                <w:color w:val="000000" w:themeColor="text1"/>
                <w:lang w:eastAsia="en-US"/>
              </w:rPr>
            </w:pPr>
          </w:p>
          <w:p w14:paraId="0128FB85" w14:textId="77777777" w:rsidR="009718C6" w:rsidRPr="00327EE5" w:rsidRDefault="009718C6" w:rsidP="009718C6">
            <w:pPr>
              <w:autoSpaceDE w:val="0"/>
              <w:snapToGrid w:val="0"/>
              <w:spacing w:line="254" w:lineRule="auto"/>
              <w:jc w:val="both"/>
              <w:rPr>
                <w:b/>
                <w:color w:val="000000" w:themeColor="text1"/>
                <w:lang w:eastAsia="en-US"/>
              </w:rPr>
            </w:pPr>
          </w:p>
          <w:p w14:paraId="1C45DF8E" w14:textId="77777777" w:rsidR="009718C6" w:rsidRPr="00327EE5" w:rsidRDefault="009718C6" w:rsidP="009718C6">
            <w:pPr>
              <w:autoSpaceDE w:val="0"/>
              <w:snapToGrid w:val="0"/>
              <w:spacing w:line="254" w:lineRule="auto"/>
              <w:jc w:val="both"/>
              <w:rPr>
                <w:b/>
                <w:color w:val="000000" w:themeColor="text1"/>
                <w:lang w:eastAsia="en-US"/>
              </w:rPr>
            </w:pPr>
          </w:p>
          <w:p w14:paraId="3F9E13F1"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2E6FE339"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156CDBA0"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1.</w:t>
            </w:r>
          </w:p>
          <w:p w14:paraId="0C323B68" w14:textId="77777777" w:rsidR="009718C6" w:rsidRPr="00327EE5" w:rsidRDefault="009718C6" w:rsidP="009718C6">
            <w:pPr>
              <w:autoSpaceDE w:val="0"/>
              <w:snapToGrid w:val="0"/>
              <w:spacing w:line="254" w:lineRule="auto"/>
              <w:jc w:val="both"/>
              <w:rPr>
                <w:b/>
                <w:color w:val="000000" w:themeColor="text1"/>
                <w:lang w:eastAsia="en-US"/>
              </w:rPr>
            </w:pPr>
          </w:p>
          <w:p w14:paraId="7E1DB3AF" w14:textId="77777777" w:rsidR="009718C6" w:rsidRPr="00327EE5" w:rsidRDefault="009718C6" w:rsidP="009718C6">
            <w:pPr>
              <w:autoSpaceDE w:val="0"/>
              <w:snapToGrid w:val="0"/>
              <w:spacing w:line="254" w:lineRule="auto"/>
              <w:jc w:val="both"/>
              <w:rPr>
                <w:b/>
                <w:color w:val="000000" w:themeColor="text1"/>
                <w:lang w:eastAsia="en-US"/>
              </w:rPr>
            </w:pPr>
          </w:p>
          <w:p w14:paraId="54833589" w14:textId="77777777" w:rsidR="009718C6" w:rsidRPr="00327EE5" w:rsidRDefault="009718C6" w:rsidP="009718C6">
            <w:pPr>
              <w:autoSpaceDE w:val="0"/>
              <w:snapToGrid w:val="0"/>
              <w:spacing w:line="254" w:lineRule="auto"/>
              <w:jc w:val="both"/>
              <w:rPr>
                <w:b/>
                <w:color w:val="000000" w:themeColor="text1"/>
                <w:lang w:eastAsia="en-US"/>
              </w:rPr>
            </w:pPr>
          </w:p>
          <w:p w14:paraId="48A9B770" w14:textId="77777777" w:rsidR="009718C6" w:rsidRPr="00327EE5" w:rsidRDefault="009718C6" w:rsidP="009718C6">
            <w:pPr>
              <w:autoSpaceDE w:val="0"/>
              <w:snapToGrid w:val="0"/>
              <w:spacing w:line="254" w:lineRule="auto"/>
              <w:jc w:val="both"/>
              <w:rPr>
                <w:b/>
                <w:color w:val="000000" w:themeColor="text1"/>
                <w:lang w:eastAsia="en-US"/>
              </w:rPr>
            </w:pPr>
          </w:p>
          <w:p w14:paraId="31EF2864" w14:textId="77777777"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EED62F7" w14:textId="4CFBE99E" w:rsidR="009718C6" w:rsidRPr="00327EE5" w:rsidRDefault="009718C6" w:rsidP="009718C6">
            <w:pPr>
              <w:autoSpaceDE w:val="0"/>
              <w:snapToGrid w:val="0"/>
              <w:spacing w:line="254" w:lineRule="auto"/>
              <w:jc w:val="both"/>
              <w:rPr>
                <w:b/>
                <w:color w:val="000000" w:themeColor="text1"/>
                <w:lang w:eastAsia="en-US"/>
              </w:rPr>
            </w:pPr>
            <w:r w:rsidRPr="00327EE5">
              <w:rPr>
                <w:b/>
                <w:color w:val="000000" w:themeColor="text1"/>
                <w:lang w:eastAsia="en-US"/>
              </w:rPr>
              <w:t xml:space="preserve">Po zakończeniu </w:t>
            </w:r>
            <w:r w:rsidR="007A328E" w:rsidRPr="00327EE5">
              <w:rPr>
                <w:b/>
                <w:color w:val="000000" w:themeColor="text1"/>
                <w:lang w:eastAsia="en-US"/>
              </w:rPr>
              <w:t>piątego</w:t>
            </w:r>
            <w:r w:rsidRPr="00327EE5">
              <w:rPr>
                <w:b/>
                <w:color w:val="000000" w:themeColor="text1"/>
                <w:lang w:eastAsia="en-US"/>
              </w:rPr>
              <w:t xml:space="preserve"> bloku student powinien znać i poprawnie używać słownictwo związane z układem </w:t>
            </w:r>
            <w:r w:rsidR="007A328E" w:rsidRPr="00327EE5">
              <w:rPr>
                <w:b/>
                <w:color w:val="000000" w:themeColor="text1"/>
                <w:lang w:eastAsia="en-US"/>
              </w:rPr>
              <w:t>krążenia</w:t>
            </w:r>
            <w:r w:rsidRPr="00327EE5">
              <w:rPr>
                <w:b/>
                <w:color w:val="000000" w:themeColor="text1"/>
                <w:lang w:eastAsia="en-US"/>
              </w:rPr>
              <w:t xml:space="preserve">, jego budową i funkcjonowaniem oraz chorobami dotykającymi ten układ. Student powinien poprawnie rozpoznawać i używać rejestry potoczny i medyczny oraz powinien komunikować się z pacjentem uwzględniając różnice kulturowe – zbieranie wywiadu u pacjenta z problemami ze strony układu </w:t>
            </w:r>
            <w:r w:rsidR="007A328E" w:rsidRPr="00327EE5">
              <w:rPr>
                <w:b/>
                <w:color w:val="000000" w:themeColor="text1"/>
                <w:lang w:eastAsia="en-US"/>
              </w:rPr>
              <w:t>krążenia</w:t>
            </w:r>
            <w:r w:rsidRPr="00327EE5">
              <w:rPr>
                <w:b/>
                <w:color w:val="000000" w:themeColor="text1"/>
                <w:lang w:eastAsia="en-US"/>
              </w:rPr>
              <w:t xml:space="preserve">. Student powinien </w:t>
            </w:r>
            <w:r w:rsidR="007A328E" w:rsidRPr="00327EE5">
              <w:rPr>
                <w:b/>
                <w:color w:val="000000" w:themeColor="text1"/>
                <w:lang w:eastAsia="en-US"/>
              </w:rPr>
              <w:t>umieć omówić wyniki badań laboratoryjnych oraz wyjaśnić pacjentowi procedury badań</w:t>
            </w:r>
            <w:r w:rsidRPr="00327EE5">
              <w:rPr>
                <w:b/>
                <w:color w:val="000000" w:themeColor="text1"/>
                <w:lang w:eastAsia="en-US"/>
              </w:rPr>
              <w:t xml:space="preserve">. Student powinien znać zasady i powinien umieć stosować </w:t>
            </w:r>
            <w:r w:rsidR="007A328E" w:rsidRPr="00327EE5">
              <w:rPr>
                <w:b/>
                <w:color w:val="000000" w:themeColor="text1"/>
                <w:lang w:eastAsia="en-US"/>
              </w:rPr>
              <w:t>zdania warunkowe</w:t>
            </w:r>
            <w:r w:rsidRPr="00327EE5">
              <w:rPr>
                <w:b/>
                <w:color w:val="000000" w:themeColor="text1"/>
                <w:lang w:eastAsia="en-US"/>
              </w:rPr>
              <w:t xml:space="preserve"> na poziomie B2</w:t>
            </w:r>
            <w:r w:rsidR="007A328E" w:rsidRPr="00327EE5">
              <w:rPr>
                <w:b/>
                <w:color w:val="000000" w:themeColor="text1"/>
                <w:lang w:eastAsia="en-US"/>
              </w:rPr>
              <w:t>.</w:t>
            </w:r>
          </w:p>
          <w:p w14:paraId="773E2365" w14:textId="77777777" w:rsidR="007A328E" w:rsidRPr="00327EE5" w:rsidRDefault="007A328E" w:rsidP="009718C6">
            <w:pPr>
              <w:autoSpaceDE w:val="0"/>
              <w:snapToGrid w:val="0"/>
              <w:spacing w:line="254" w:lineRule="auto"/>
              <w:jc w:val="both"/>
              <w:rPr>
                <w:b/>
                <w:color w:val="000000" w:themeColor="text1"/>
                <w:lang w:eastAsia="en-US"/>
              </w:rPr>
            </w:pPr>
          </w:p>
          <w:p w14:paraId="479C08F9" w14:textId="593A003D" w:rsidR="007A328E" w:rsidRPr="00327EE5" w:rsidRDefault="007A328E" w:rsidP="007A328E">
            <w:pPr>
              <w:autoSpaceDE w:val="0"/>
              <w:snapToGrid w:val="0"/>
              <w:spacing w:line="254" w:lineRule="auto"/>
              <w:jc w:val="center"/>
              <w:rPr>
                <w:b/>
                <w:color w:val="000000" w:themeColor="text1"/>
                <w:lang w:eastAsia="en-US"/>
              </w:rPr>
            </w:pPr>
            <w:r w:rsidRPr="00327EE5">
              <w:rPr>
                <w:b/>
                <w:color w:val="000000" w:themeColor="text1"/>
                <w:lang w:eastAsia="en-US"/>
              </w:rPr>
              <w:t>BLOK VI</w:t>
            </w:r>
          </w:p>
          <w:p w14:paraId="48112062"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541426F8"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1.</w:t>
            </w:r>
          </w:p>
          <w:p w14:paraId="2427C9FE"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257CDD35"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423EFC1E"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055AD7C7"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0914AEB6" w14:textId="77777777" w:rsidR="007A328E" w:rsidRPr="00327EE5" w:rsidRDefault="007A328E" w:rsidP="007A328E">
            <w:pPr>
              <w:autoSpaceDE w:val="0"/>
              <w:snapToGrid w:val="0"/>
              <w:spacing w:line="254" w:lineRule="auto"/>
              <w:jc w:val="both"/>
              <w:rPr>
                <w:b/>
                <w:color w:val="000000" w:themeColor="text1"/>
                <w:sz w:val="20"/>
                <w:szCs w:val="20"/>
                <w:lang w:eastAsia="en-US"/>
              </w:rPr>
            </w:pPr>
          </w:p>
          <w:p w14:paraId="797F1F2E" w14:textId="77777777" w:rsidR="007A328E" w:rsidRPr="00327EE5" w:rsidRDefault="007A328E" w:rsidP="007A328E">
            <w:pPr>
              <w:autoSpaceDE w:val="0"/>
              <w:snapToGrid w:val="0"/>
              <w:spacing w:line="254" w:lineRule="auto"/>
              <w:jc w:val="both"/>
              <w:rPr>
                <w:b/>
                <w:color w:val="000000" w:themeColor="text1"/>
                <w:lang w:eastAsia="en-US"/>
              </w:rPr>
            </w:pPr>
          </w:p>
          <w:p w14:paraId="1CDC2837" w14:textId="4B03801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SEMINARIA (</w:t>
            </w:r>
            <w:r w:rsidR="00420D07" w:rsidRPr="00327EE5">
              <w:rPr>
                <w:b/>
                <w:color w:val="000000" w:themeColor="text1"/>
                <w:lang w:eastAsia="en-US"/>
              </w:rPr>
              <w:t>20 - 23</w:t>
            </w:r>
            <w:r w:rsidRPr="00327EE5">
              <w:rPr>
                <w:b/>
                <w:color w:val="000000" w:themeColor="text1"/>
                <w:lang w:eastAsia="en-US"/>
              </w:rPr>
              <w:t>)</w:t>
            </w:r>
          </w:p>
          <w:p w14:paraId="03ECE250" w14:textId="77777777" w:rsidR="007A328E" w:rsidRPr="00327EE5" w:rsidRDefault="007A328E" w:rsidP="007A328E">
            <w:pPr>
              <w:jc w:val="both"/>
              <w:rPr>
                <w:sz w:val="20"/>
                <w:szCs w:val="20"/>
              </w:rPr>
            </w:pPr>
            <w:r w:rsidRPr="00327EE5">
              <w:rPr>
                <w:sz w:val="20"/>
                <w:szCs w:val="20"/>
              </w:rPr>
              <w:t>1. Układ trawienny.</w:t>
            </w:r>
          </w:p>
          <w:p w14:paraId="31B2B8B5" w14:textId="0F404AF7" w:rsidR="007A328E" w:rsidRPr="00327EE5" w:rsidRDefault="007A328E" w:rsidP="007A328E">
            <w:pPr>
              <w:jc w:val="both"/>
              <w:rPr>
                <w:sz w:val="20"/>
                <w:szCs w:val="20"/>
              </w:rPr>
            </w:pPr>
            <w:r w:rsidRPr="00327EE5">
              <w:rPr>
                <w:sz w:val="20"/>
                <w:szCs w:val="20"/>
              </w:rPr>
              <w:t>2. Proces trawienia i schorzenia trawienne.</w:t>
            </w:r>
          </w:p>
          <w:p w14:paraId="3064C096" w14:textId="30889D07" w:rsidR="007A328E" w:rsidRPr="00327EE5" w:rsidRDefault="007A328E" w:rsidP="007A328E">
            <w:pPr>
              <w:jc w:val="both"/>
              <w:rPr>
                <w:sz w:val="20"/>
                <w:szCs w:val="20"/>
              </w:rPr>
            </w:pPr>
            <w:r w:rsidRPr="00327EE5">
              <w:rPr>
                <w:sz w:val="20"/>
                <w:szCs w:val="20"/>
              </w:rPr>
              <w:t>3. Gastroskopia.</w:t>
            </w:r>
          </w:p>
          <w:p w14:paraId="243D0340" w14:textId="03FCF156" w:rsidR="007A328E" w:rsidRPr="00327EE5" w:rsidRDefault="007A328E" w:rsidP="007A328E">
            <w:pPr>
              <w:jc w:val="both"/>
              <w:rPr>
                <w:sz w:val="20"/>
                <w:szCs w:val="20"/>
              </w:rPr>
            </w:pPr>
            <w:r w:rsidRPr="00327EE5">
              <w:rPr>
                <w:sz w:val="20"/>
                <w:szCs w:val="20"/>
              </w:rPr>
              <w:t>4. Objawy ze strony układu trawiennego.</w:t>
            </w:r>
          </w:p>
          <w:p w14:paraId="53B27009" w14:textId="19C310EA" w:rsidR="007A328E" w:rsidRPr="00327EE5" w:rsidRDefault="007A328E" w:rsidP="007A328E">
            <w:pPr>
              <w:jc w:val="both"/>
              <w:rPr>
                <w:sz w:val="20"/>
                <w:szCs w:val="20"/>
              </w:rPr>
            </w:pPr>
            <w:r w:rsidRPr="00327EE5">
              <w:rPr>
                <w:sz w:val="20"/>
                <w:szCs w:val="20"/>
              </w:rPr>
              <w:t>5. Nadwaga i otyłość.</w:t>
            </w:r>
          </w:p>
          <w:p w14:paraId="7F80F58A" w14:textId="6B6C9BF9" w:rsidR="007A328E" w:rsidRPr="00327EE5" w:rsidRDefault="007A328E" w:rsidP="007A328E">
            <w:pPr>
              <w:jc w:val="both"/>
              <w:rPr>
                <w:sz w:val="20"/>
                <w:szCs w:val="20"/>
              </w:rPr>
            </w:pPr>
            <w:r w:rsidRPr="00327EE5">
              <w:rPr>
                <w:sz w:val="20"/>
                <w:szCs w:val="20"/>
              </w:rPr>
              <w:t>6. Zdrowy tryb życia.</w:t>
            </w:r>
          </w:p>
          <w:p w14:paraId="6463A32F" w14:textId="1FBA0B74" w:rsidR="007A328E" w:rsidRPr="00327EE5" w:rsidRDefault="007A328E" w:rsidP="007A328E">
            <w:pPr>
              <w:autoSpaceDE w:val="0"/>
              <w:snapToGrid w:val="0"/>
              <w:spacing w:line="254" w:lineRule="auto"/>
              <w:jc w:val="both"/>
              <w:rPr>
                <w:b/>
                <w:color w:val="000000" w:themeColor="text1"/>
                <w:lang w:eastAsia="en-US"/>
              </w:rPr>
            </w:pPr>
            <w:r w:rsidRPr="00327EE5">
              <w:rPr>
                <w:sz w:val="20"/>
                <w:szCs w:val="20"/>
              </w:rPr>
              <w:t>7. Czasy przyszłe. Udzielanie porad.</w:t>
            </w:r>
          </w:p>
          <w:p w14:paraId="5D7821E8" w14:textId="77777777" w:rsidR="007A328E" w:rsidRPr="00327EE5" w:rsidRDefault="007A328E" w:rsidP="007A328E">
            <w:pPr>
              <w:autoSpaceDE w:val="0"/>
              <w:snapToGrid w:val="0"/>
              <w:spacing w:line="254" w:lineRule="auto"/>
              <w:jc w:val="both"/>
              <w:rPr>
                <w:b/>
                <w:color w:val="000000" w:themeColor="text1"/>
                <w:lang w:eastAsia="en-US"/>
              </w:rPr>
            </w:pPr>
          </w:p>
          <w:p w14:paraId="64B9A755" w14:textId="77777777" w:rsidR="007A328E" w:rsidRPr="00327EE5" w:rsidRDefault="007A328E" w:rsidP="007A328E">
            <w:pPr>
              <w:autoSpaceDE w:val="0"/>
              <w:snapToGrid w:val="0"/>
              <w:spacing w:line="254" w:lineRule="auto"/>
              <w:jc w:val="both"/>
              <w:rPr>
                <w:b/>
                <w:color w:val="000000" w:themeColor="text1"/>
                <w:lang w:eastAsia="en-US"/>
              </w:rPr>
            </w:pPr>
          </w:p>
          <w:p w14:paraId="415550DB"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010BA765"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37218C42"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1.</w:t>
            </w:r>
          </w:p>
          <w:p w14:paraId="1D0E8D28" w14:textId="77777777" w:rsidR="007A328E" w:rsidRPr="00327EE5" w:rsidRDefault="007A328E" w:rsidP="007A328E">
            <w:pPr>
              <w:autoSpaceDE w:val="0"/>
              <w:snapToGrid w:val="0"/>
              <w:spacing w:line="254" w:lineRule="auto"/>
              <w:jc w:val="both"/>
              <w:rPr>
                <w:b/>
                <w:color w:val="000000" w:themeColor="text1"/>
                <w:lang w:eastAsia="en-US"/>
              </w:rPr>
            </w:pPr>
          </w:p>
          <w:p w14:paraId="5249F9EB" w14:textId="77777777" w:rsidR="007A328E" w:rsidRPr="00327EE5" w:rsidRDefault="007A328E" w:rsidP="007A328E">
            <w:pPr>
              <w:autoSpaceDE w:val="0"/>
              <w:snapToGrid w:val="0"/>
              <w:spacing w:line="254" w:lineRule="auto"/>
              <w:jc w:val="both"/>
              <w:rPr>
                <w:b/>
                <w:color w:val="000000" w:themeColor="text1"/>
                <w:lang w:eastAsia="en-US"/>
              </w:rPr>
            </w:pPr>
          </w:p>
          <w:p w14:paraId="7B0583A9" w14:textId="77777777" w:rsidR="007A328E" w:rsidRPr="00327EE5" w:rsidRDefault="007A328E" w:rsidP="007A328E">
            <w:pPr>
              <w:autoSpaceDE w:val="0"/>
              <w:snapToGrid w:val="0"/>
              <w:spacing w:line="254" w:lineRule="auto"/>
              <w:jc w:val="both"/>
              <w:rPr>
                <w:b/>
                <w:color w:val="000000" w:themeColor="text1"/>
                <w:lang w:eastAsia="en-US"/>
              </w:rPr>
            </w:pPr>
          </w:p>
          <w:p w14:paraId="1D98DBB0" w14:textId="77777777" w:rsidR="007A328E" w:rsidRPr="00327EE5" w:rsidRDefault="007A328E" w:rsidP="007A328E">
            <w:pPr>
              <w:autoSpaceDE w:val="0"/>
              <w:snapToGrid w:val="0"/>
              <w:spacing w:line="254" w:lineRule="auto"/>
              <w:jc w:val="both"/>
              <w:rPr>
                <w:b/>
                <w:color w:val="000000" w:themeColor="text1"/>
                <w:lang w:eastAsia="en-US"/>
              </w:rPr>
            </w:pPr>
          </w:p>
          <w:p w14:paraId="0C30BAFE" w14:textId="77777777"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448263C3" w14:textId="06FEBA5C" w:rsidR="007A328E" w:rsidRPr="00327EE5" w:rsidRDefault="007A328E" w:rsidP="007A328E">
            <w:pPr>
              <w:autoSpaceDE w:val="0"/>
              <w:snapToGrid w:val="0"/>
              <w:spacing w:line="254" w:lineRule="auto"/>
              <w:jc w:val="both"/>
              <w:rPr>
                <w:b/>
                <w:color w:val="000000" w:themeColor="text1"/>
                <w:lang w:eastAsia="en-US"/>
              </w:rPr>
            </w:pPr>
            <w:r w:rsidRPr="00327EE5">
              <w:rPr>
                <w:b/>
                <w:color w:val="000000" w:themeColor="text1"/>
                <w:lang w:eastAsia="en-US"/>
              </w:rPr>
              <w:t>Po zakończeniu szóstego bloku student powinien znać i poprawnie używać słownictwo związane z układem trawienia, jego budową i funkcjonowaniem oraz chorobami dotykającymi ten układ. Student powinien poprawnie rozpoznawać i używać rejestry potoczny i medyczny oraz powinien komunikować się z pacjentem uwzględniając różnice kulturowe – zbieranie wywiadu u pacjenta z problemami ze strony układu trawienia. Student powinien wyjaśnić pacjentowi procedury badań. Student powinien znać zasady i powinien umieć stosować czasy przyszłe oraz struktury wykorzystywane do udzielania porad na poziomie B2.</w:t>
            </w:r>
          </w:p>
          <w:p w14:paraId="25E0C118" w14:textId="77777777" w:rsidR="007A328E" w:rsidRPr="00327EE5" w:rsidRDefault="007A328E" w:rsidP="009718C6">
            <w:pPr>
              <w:autoSpaceDE w:val="0"/>
              <w:snapToGrid w:val="0"/>
              <w:spacing w:line="254" w:lineRule="auto"/>
              <w:jc w:val="both"/>
              <w:rPr>
                <w:b/>
                <w:color w:val="000000" w:themeColor="text1"/>
                <w:lang w:eastAsia="en-US"/>
              </w:rPr>
            </w:pPr>
          </w:p>
          <w:p w14:paraId="355D3D3E" w14:textId="0BC5A8FB" w:rsidR="00D16C3C" w:rsidRPr="00327EE5" w:rsidRDefault="00D16C3C" w:rsidP="00D16C3C">
            <w:pPr>
              <w:autoSpaceDE w:val="0"/>
              <w:snapToGrid w:val="0"/>
              <w:spacing w:line="254" w:lineRule="auto"/>
              <w:jc w:val="center"/>
              <w:rPr>
                <w:b/>
                <w:color w:val="000000" w:themeColor="text1"/>
                <w:lang w:eastAsia="en-US"/>
              </w:rPr>
            </w:pPr>
            <w:r w:rsidRPr="00327EE5">
              <w:rPr>
                <w:b/>
                <w:color w:val="000000" w:themeColor="text1"/>
                <w:lang w:eastAsia="en-US"/>
              </w:rPr>
              <w:t>BLOK VII</w:t>
            </w:r>
          </w:p>
          <w:p w14:paraId="55033635"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 xml:space="preserve">WYKŁADY (jak wyżej)  </w:t>
            </w:r>
          </w:p>
          <w:p w14:paraId="7743826A"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1.</w:t>
            </w:r>
          </w:p>
          <w:p w14:paraId="73EF23AD"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383897C3"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6E22EDAD"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4D04FDE2"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538CA0A4" w14:textId="77777777" w:rsidR="00D16C3C" w:rsidRPr="00327EE5" w:rsidRDefault="00D16C3C" w:rsidP="00D16C3C">
            <w:pPr>
              <w:autoSpaceDE w:val="0"/>
              <w:snapToGrid w:val="0"/>
              <w:spacing w:line="254" w:lineRule="auto"/>
              <w:jc w:val="both"/>
              <w:rPr>
                <w:b/>
                <w:color w:val="000000" w:themeColor="text1"/>
                <w:sz w:val="20"/>
                <w:szCs w:val="20"/>
                <w:lang w:eastAsia="en-US"/>
              </w:rPr>
            </w:pPr>
          </w:p>
          <w:p w14:paraId="54FB8FBD" w14:textId="77777777" w:rsidR="00D16C3C" w:rsidRPr="00327EE5" w:rsidRDefault="00D16C3C" w:rsidP="00D16C3C">
            <w:pPr>
              <w:autoSpaceDE w:val="0"/>
              <w:snapToGrid w:val="0"/>
              <w:spacing w:line="254" w:lineRule="auto"/>
              <w:jc w:val="both"/>
              <w:rPr>
                <w:b/>
                <w:color w:val="000000" w:themeColor="text1"/>
                <w:lang w:eastAsia="en-US"/>
              </w:rPr>
            </w:pPr>
          </w:p>
          <w:p w14:paraId="51C62F88" w14:textId="06F942BF"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SEMINARIA (24 - 30)</w:t>
            </w:r>
          </w:p>
          <w:p w14:paraId="3B1A677F" w14:textId="39E272F3" w:rsidR="00D16C3C" w:rsidRPr="00327EE5" w:rsidRDefault="00D16C3C" w:rsidP="00D16C3C">
            <w:pPr>
              <w:pStyle w:val="Akapitzlist"/>
              <w:numPr>
                <w:ilvl w:val="1"/>
                <w:numId w:val="1"/>
              </w:numPr>
              <w:jc w:val="both"/>
              <w:rPr>
                <w:sz w:val="20"/>
                <w:szCs w:val="20"/>
              </w:rPr>
            </w:pPr>
            <w:r w:rsidRPr="00327EE5">
              <w:rPr>
                <w:sz w:val="20"/>
                <w:szCs w:val="20"/>
              </w:rPr>
              <w:t>Powtórki materiału</w:t>
            </w:r>
          </w:p>
          <w:p w14:paraId="0353C384" w14:textId="61C6B2DE" w:rsidR="00D16C3C" w:rsidRPr="00327EE5" w:rsidRDefault="00D16C3C" w:rsidP="00D16C3C">
            <w:pPr>
              <w:pStyle w:val="Akapitzlist"/>
              <w:numPr>
                <w:ilvl w:val="1"/>
                <w:numId w:val="1"/>
              </w:numPr>
              <w:jc w:val="both"/>
              <w:rPr>
                <w:sz w:val="20"/>
                <w:szCs w:val="20"/>
              </w:rPr>
            </w:pPr>
            <w:r w:rsidRPr="00327EE5">
              <w:rPr>
                <w:sz w:val="20"/>
                <w:szCs w:val="20"/>
              </w:rPr>
              <w:t>Odpowiedzi ustne</w:t>
            </w:r>
          </w:p>
          <w:p w14:paraId="1EC8EB68" w14:textId="1C9AE6DF" w:rsidR="00D16C3C" w:rsidRPr="00327EE5" w:rsidRDefault="00D16C3C" w:rsidP="00D16C3C">
            <w:pPr>
              <w:pStyle w:val="Akapitzlist"/>
              <w:numPr>
                <w:ilvl w:val="1"/>
                <w:numId w:val="1"/>
              </w:numPr>
              <w:jc w:val="both"/>
              <w:rPr>
                <w:sz w:val="20"/>
                <w:szCs w:val="20"/>
              </w:rPr>
            </w:pPr>
            <w:r w:rsidRPr="00327EE5">
              <w:rPr>
                <w:sz w:val="20"/>
                <w:szCs w:val="20"/>
              </w:rPr>
              <w:t>Testy śródsemestralne i semestralne</w:t>
            </w:r>
          </w:p>
          <w:p w14:paraId="26E2DAE6" w14:textId="23824CB7" w:rsidR="00D16C3C" w:rsidRPr="00327EE5" w:rsidRDefault="00D16C3C" w:rsidP="00D16C3C">
            <w:pPr>
              <w:autoSpaceDE w:val="0"/>
              <w:snapToGrid w:val="0"/>
              <w:spacing w:line="254" w:lineRule="auto"/>
              <w:jc w:val="both"/>
              <w:rPr>
                <w:b/>
                <w:color w:val="000000" w:themeColor="text1"/>
                <w:lang w:eastAsia="en-US"/>
              </w:rPr>
            </w:pPr>
            <w:r w:rsidRPr="00327EE5">
              <w:rPr>
                <w:sz w:val="20"/>
                <w:szCs w:val="20"/>
              </w:rPr>
              <w:t>.</w:t>
            </w:r>
          </w:p>
          <w:p w14:paraId="67F46B57" w14:textId="77777777" w:rsidR="00D16C3C" w:rsidRPr="00327EE5" w:rsidRDefault="00D16C3C" w:rsidP="00D16C3C">
            <w:pPr>
              <w:autoSpaceDE w:val="0"/>
              <w:snapToGrid w:val="0"/>
              <w:spacing w:line="254" w:lineRule="auto"/>
              <w:jc w:val="both"/>
              <w:rPr>
                <w:b/>
                <w:color w:val="000000" w:themeColor="text1"/>
                <w:lang w:eastAsia="en-US"/>
              </w:rPr>
            </w:pPr>
          </w:p>
          <w:p w14:paraId="26C6D4E1" w14:textId="77777777" w:rsidR="00D16C3C" w:rsidRPr="00327EE5" w:rsidRDefault="00D16C3C" w:rsidP="00D16C3C">
            <w:pPr>
              <w:autoSpaceDE w:val="0"/>
              <w:snapToGrid w:val="0"/>
              <w:spacing w:line="254" w:lineRule="auto"/>
              <w:jc w:val="both"/>
              <w:rPr>
                <w:b/>
                <w:color w:val="000000" w:themeColor="text1"/>
                <w:lang w:eastAsia="en-US"/>
              </w:rPr>
            </w:pPr>
          </w:p>
          <w:p w14:paraId="34E18146"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ĆWICZENIA</w:t>
            </w:r>
          </w:p>
          <w:p w14:paraId="4A29237C"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(jak wyżej)</w:t>
            </w:r>
          </w:p>
          <w:p w14:paraId="274329B6"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1.</w:t>
            </w:r>
          </w:p>
          <w:p w14:paraId="56A3E08A" w14:textId="77777777" w:rsidR="00D16C3C" w:rsidRPr="00327EE5" w:rsidRDefault="00D16C3C" w:rsidP="00D16C3C">
            <w:pPr>
              <w:autoSpaceDE w:val="0"/>
              <w:snapToGrid w:val="0"/>
              <w:spacing w:line="254" w:lineRule="auto"/>
              <w:jc w:val="both"/>
              <w:rPr>
                <w:b/>
                <w:color w:val="000000" w:themeColor="text1"/>
                <w:lang w:eastAsia="en-US"/>
              </w:rPr>
            </w:pPr>
          </w:p>
          <w:p w14:paraId="67E9FB87" w14:textId="77777777" w:rsidR="00D16C3C" w:rsidRPr="00327EE5" w:rsidRDefault="00D16C3C" w:rsidP="00D16C3C">
            <w:pPr>
              <w:autoSpaceDE w:val="0"/>
              <w:snapToGrid w:val="0"/>
              <w:spacing w:line="254" w:lineRule="auto"/>
              <w:jc w:val="both"/>
              <w:rPr>
                <w:b/>
                <w:color w:val="000000" w:themeColor="text1"/>
                <w:lang w:eastAsia="en-US"/>
              </w:rPr>
            </w:pPr>
          </w:p>
          <w:p w14:paraId="16634B61" w14:textId="77777777" w:rsidR="00D16C3C" w:rsidRPr="00327EE5" w:rsidRDefault="00D16C3C" w:rsidP="00D16C3C">
            <w:pPr>
              <w:autoSpaceDE w:val="0"/>
              <w:snapToGrid w:val="0"/>
              <w:spacing w:line="254" w:lineRule="auto"/>
              <w:jc w:val="both"/>
              <w:rPr>
                <w:b/>
                <w:color w:val="000000" w:themeColor="text1"/>
                <w:lang w:eastAsia="en-US"/>
              </w:rPr>
            </w:pPr>
          </w:p>
          <w:p w14:paraId="7A4F79D6" w14:textId="77777777" w:rsidR="00D16C3C" w:rsidRPr="00327EE5" w:rsidRDefault="00D16C3C" w:rsidP="00D16C3C">
            <w:pPr>
              <w:autoSpaceDE w:val="0"/>
              <w:snapToGrid w:val="0"/>
              <w:spacing w:line="254" w:lineRule="auto"/>
              <w:jc w:val="both"/>
              <w:rPr>
                <w:b/>
                <w:color w:val="000000" w:themeColor="text1"/>
                <w:lang w:eastAsia="en-US"/>
              </w:rPr>
            </w:pPr>
          </w:p>
          <w:p w14:paraId="56021062" w14:textId="77777777" w:rsidR="00D16C3C" w:rsidRPr="00327EE5" w:rsidRDefault="00D16C3C" w:rsidP="00D16C3C">
            <w:pPr>
              <w:autoSpaceDE w:val="0"/>
              <w:snapToGrid w:val="0"/>
              <w:spacing w:line="254" w:lineRule="auto"/>
              <w:jc w:val="both"/>
              <w:rPr>
                <w:b/>
                <w:color w:val="000000" w:themeColor="text1"/>
                <w:lang w:eastAsia="en-US"/>
              </w:rPr>
            </w:pPr>
            <w:r w:rsidRPr="00327EE5">
              <w:rPr>
                <w:b/>
                <w:color w:val="000000" w:themeColor="text1"/>
                <w:lang w:eastAsia="en-US"/>
              </w:rPr>
              <w:t>Co student powinien umieć po zakończeniu zajęć w ramach bloku?</w:t>
            </w:r>
          </w:p>
          <w:p w14:paraId="33FA6104" w14:textId="233AE3DB" w:rsidR="009718C6" w:rsidRPr="00327EE5" w:rsidRDefault="00D16C3C" w:rsidP="009718C6">
            <w:pPr>
              <w:autoSpaceDE w:val="0"/>
              <w:snapToGrid w:val="0"/>
              <w:spacing w:line="254" w:lineRule="auto"/>
              <w:jc w:val="both"/>
              <w:rPr>
                <w:b/>
                <w:color w:val="000000" w:themeColor="text1"/>
                <w:lang w:eastAsia="en-US"/>
              </w:rPr>
            </w:pPr>
            <w:r w:rsidRPr="00327EE5">
              <w:rPr>
                <w:b/>
                <w:color w:val="000000" w:themeColor="text1"/>
                <w:lang w:eastAsia="en-US"/>
              </w:rPr>
              <w:t>W czasie seminariów powtórkowych studenci utrwalają przerobiony materiał, ćwiczą wypowiedź ustną – zbieranie wywiadu oraz rozmowę z pacjentem.</w:t>
            </w:r>
          </w:p>
          <w:p w14:paraId="2543FD63" w14:textId="78B199A6" w:rsidR="00D16C3C" w:rsidRPr="00327EE5" w:rsidRDefault="00D16C3C" w:rsidP="009718C6">
            <w:pPr>
              <w:autoSpaceDE w:val="0"/>
              <w:snapToGrid w:val="0"/>
              <w:spacing w:line="254" w:lineRule="auto"/>
              <w:jc w:val="both"/>
              <w:rPr>
                <w:b/>
                <w:color w:val="000000" w:themeColor="text1"/>
                <w:lang w:eastAsia="en-US"/>
              </w:rPr>
            </w:pPr>
            <w:r w:rsidRPr="00327EE5">
              <w:rPr>
                <w:b/>
                <w:color w:val="000000" w:themeColor="text1"/>
                <w:lang w:eastAsia="en-US"/>
              </w:rPr>
              <w:t>W ciągu roku akademickiego studenci przystępują do 4 testów.</w:t>
            </w:r>
          </w:p>
          <w:p w14:paraId="0A975611" w14:textId="77777777" w:rsidR="00346739" w:rsidRPr="00327EE5" w:rsidRDefault="00346739" w:rsidP="004C774E">
            <w:pPr>
              <w:autoSpaceDE w:val="0"/>
              <w:snapToGrid w:val="0"/>
              <w:spacing w:line="254" w:lineRule="auto"/>
              <w:jc w:val="both"/>
              <w:rPr>
                <w:b/>
                <w:color w:val="000000" w:themeColor="text1"/>
                <w:lang w:eastAsia="en-US"/>
              </w:rPr>
            </w:pPr>
          </w:p>
          <w:p w14:paraId="0CA07C6B" w14:textId="77777777" w:rsidR="000E65EC" w:rsidRPr="00327EE5" w:rsidRDefault="000E65EC" w:rsidP="004C774E">
            <w:pPr>
              <w:autoSpaceDE w:val="0"/>
              <w:snapToGrid w:val="0"/>
              <w:spacing w:line="254" w:lineRule="auto"/>
              <w:jc w:val="both"/>
              <w:rPr>
                <w:b/>
                <w:color w:val="000000" w:themeColor="text1"/>
                <w:lang w:eastAsia="en-US"/>
              </w:rPr>
            </w:pPr>
          </w:p>
          <w:p w14:paraId="03D1CF18" w14:textId="77777777" w:rsidR="000E65EC" w:rsidRPr="00327EE5" w:rsidRDefault="000E65EC" w:rsidP="004C774E">
            <w:pPr>
              <w:autoSpaceDE w:val="0"/>
              <w:snapToGrid w:val="0"/>
              <w:spacing w:line="254" w:lineRule="auto"/>
              <w:jc w:val="both"/>
              <w:rPr>
                <w:b/>
                <w:color w:val="000000" w:themeColor="text1"/>
                <w:lang w:eastAsia="en-US"/>
              </w:rPr>
            </w:pPr>
          </w:p>
          <w:p w14:paraId="30A9C09B" w14:textId="77777777" w:rsidR="00BF21E3" w:rsidRPr="00327EE5" w:rsidRDefault="00BF21E3" w:rsidP="004C774E">
            <w:pPr>
              <w:autoSpaceDE w:val="0"/>
              <w:snapToGrid w:val="0"/>
              <w:spacing w:line="254" w:lineRule="auto"/>
              <w:jc w:val="both"/>
              <w:rPr>
                <w:b/>
                <w:color w:val="000000" w:themeColor="text1"/>
                <w:sz w:val="20"/>
                <w:szCs w:val="20"/>
                <w:lang w:eastAsia="en-US"/>
              </w:rPr>
            </w:pPr>
          </w:p>
        </w:tc>
      </w:tr>
      <w:tr w:rsidR="00BF21E3" w:rsidRPr="00327EE5" w14:paraId="20A385BD" w14:textId="77777777" w:rsidTr="00BF21E3">
        <w:trPr>
          <w:trHeight w:val="240"/>
        </w:trPr>
        <w:tc>
          <w:tcPr>
            <w:tcW w:w="9106" w:type="dxa"/>
            <w:tcBorders>
              <w:top w:val="single" w:sz="4" w:space="0" w:color="000000"/>
              <w:left w:val="single" w:sz="8" w:space="0" w:color="000000"/>
              <w:bottom w:val="single" w:sz="4" w:space="0" w:color="000000"/>
              <w:right w:val="nil"/>
            </w:tcBorders>
          </w:tcPr>
          <w:p w14:paraId="59DF637C" w14:textId="77777777" w:rsidR="00BF21E3" w:rsidRPr="00327EE5" w:rsidRDefault="00BF21E3">
            <w:pPr>
              <w:tabs>
                <w:tab w:val="left" w:pos="5670"/>
              </w:tabs>
              <w:autoSpaceDE w:val="0"/>
              <w:snapToGrid w:val="0"/>
              <w:spacing w:line="254" w:lineRule="auto"/>
              <w:jc w:val="both"/>
              <w:rPr>
                <w:color w:val="000000" w:themeColor="text1"/>
                <w:sz w:val="20"/>
                <w:szCs w:val="20"/>
                <w:lang w:eastAsia="en-US"/>
              </w:rPr>
            </w:pPr>
          </w:p>
          <w:p w14:paraId="69F8777E" w14:textId="77777777" w:rsidR="00BF21E3" w:rsidRPr="00327EE5" w:rsidRDefault="00BF21E3">
            <w:pPr>
              <w:tabs>
                <w:tab w:val="left" w:pos="5670"/>
              </w:tabs>
              <w:autoSpaceDE w:val="0"/>
              <w:snapToGrid w:val="0"/>
              <w:spacing w:line="254" w:lineRule="auto"/>
              <w:jc w:val="both"/>
              <w:rPr>
                <w:color w:val="000000" w:themeColor="text1"/>
                <w:lang w:eastAsia="en-US"/>
              </w:rPr>
            </w:pPr>
            <w:r w:rsidRPr="00327EE5">
              <w:rPr>
                <w:b/>
                <w:color w:val="000000" w:themeColor="text1"/>
                <w:lang w:eastAsia="en-US"/>
              </w:rPr>
              <w:t>LITERATURA OBOWIĄZUJĄCA I UZUPEŁNIAJĄCA</w:t>
            </w:r>
            <w:r w:rsidRPr="00327EE5">
              <w:rPr>
                <w:color w:val="000000" w:themeColor="text1"/>
                <w:lang w:eastAsia="en-US"/>
              </w:rPr>
              <w:t xml:space="preserve"> </w:t>
            </w:r>
          </w:p>
          <w:p w14:paraId="7C0D08BE" w14:textId="10B96ABC" w:rsidR="00BF21E3" w:rsidRPr="00327EE5" w:rsidRDefault="00BF21E3">
            <w:pPr>
              <w:tabs>
                <w:tab w:val="left" w:pos="5670"/>
              </w:tabs>
              <w:autoSpaceDE w:val="0"/>
              <w:snapToGrid w:val="0"/>
              <w:spacing w:line="254" w:lineRule="auto"/>
              <w:jc w:val="both"/>
              <w:rPr>
                <w:color w:val="000000" w:themeColor="text1"/>
                <w:lang w:eastAsia="en-US"/>
              </w:rPr>
            </w:pPr>
            <w:r w:rsidRPr="00327EE5">
              <w:rPr>
                <w:color w:val="000000" w:themeColor="text1"/>
                <w:lang w:eastAsia="en-US"/>
              </w:rPr>
              <w:t>(</w:t>
            </w:r>
            <w:r w:rsidR="001F0DD3" w:rsidRPr="00327EE5">
              <w:rPr>
                <w:color w:val="000000" w:themeColor="text1"/>
                <w:lang w:eastAsia="en-US"/>
              </w:rPr>
              <w:t>W przypadku kursu języka angielskiego studentów obowiązują dwa podręczniki na dwa lata nauki</w:t>
            </w:r>
            <w:r w:rsidRPr="00327EE5">
              <w:rPr>
                <w:color w:val="000000" w:themeColor="text1"/>
                <w:lang w:eastAsia="en-US"/>
              </w:rPr>
              <w:t>)</w:t>
            </w:r>
          </w:p>
          <w:p w14:paraId="1B15576A" w14:textId="77777777" w:rsidR="00BF21E3" w:rsidRPr="00327EE5" w:rsidRDefault="00BF21E3">
            <w:pPr>
              <w:tabs>
                <w:tab w:val="left" w:pos="5670"/>
              </w:tabs>
              <w:autoSpaceDE w:val="0"/>
              <w:snapToGrid w:val="0"/>
              <w:spacing w:line="254" w:lineRule="auto"/>
              <w:jc w:val="both"/>
              <w:rPr>
                <w:color w:val="000000" w:themeColor="text1"/>
                <w:sz w:val="20"/>
                <w:szCs w:val="20"/>
                <w:lang w:eastAsia="en-US"/>
              </w:rPr>
            </w:pPr>
          </w:p>
        </w:tc>
      </w:tr>
      <w:tr w:rsidR="00BF21E3" w:rsidRPr="00327EE5" w14:paraId="5DF4825F" w14:textId="77777777" w:rsidTr="00BF21E3">
        <w:trPr>
          <w:trHeight w:val="240"/>
        </w:trPr>
        <w:tc>
          <w:tcPr>
            <w:tcW w:w="9106" w:type="dxa"/>
            <w:tcBorders>
              <w:top w:val="single" w:sz="4" w:space="0" w:color="000000"/>
              <w:left w:val="single" w:sz="8" w:space="0" w:color="000000"/>
              <w:bottom w:val="single" w:sz="4" w:space="0" w:color="000000"/>
              <w:right w:val="nil"/>
            </w:tcBorders>
          </w:tcPr>
          <w:p w14:paraId="2302845E" w14:textId="77777777" w:rsidR="000E65EC" w:rsidRPr="00327EE5" w:rsidRDefault="000E65EC" w:rsidP="00D37C1F">
            <w:pPr>
              <w:spacing w:line="276" w:lineRule="auto"/>
              <w:rPr>
                <w:b/>
                <w:lang w:eastAsia="en-US"/>
              </w:rPr>
            </w:pPr>
          </w:p>
          <w:p w14:paraId="3C4E672C" w14:textId="77777777" w:rsidR="00BF21E3" w:rsidRPr="00327EE5" w:rsidRDefault="00BF21E3" w:rsidP="00D37C1F">
            <w:pPr>
              <w:spacing w:line="276" w:lineRule="auto"/>
              <w:rPr>
                <w:b/>
                <w:lang w:eastAsia="en-US"/>
              </w:rPr>
            </w:pPr>
            <w:r w:rsidRPr="00327EE5">
              <w:rPr>
                <w:b/>
                <w:lang w:eastAsia="en-US"/>
              </w:rPr>
              <w:t>Literatura obowiązująca</w:t>
            </w:r>
          </w:p>
          <w:p w14:paraId="2134CFD5" w14:textId="77777777" w:rsidR="001F0DD3" w:rsidRPr="00327EE5" w:rsidRDefault="001F0DD3" w:rsidP="001F0DD3">
            <w:pPr>
              <w:numPr>
                <w:ilvl w:val="0"/>
                <w:numId w:val="17"/>
              </w:numPr>
              <w:rPr>
                <w:sz w:val="20"/>
                <w:szCs w:val="20"/>
                <w:lang w:val="en-US"/>
              </w:rPr>
            </w:pPr>
            <w:r w:rsidRPr="00327EE5">
              <w:rPr>
                <w:sz w:val="20"/>
                <w:szCs w:val="20"/>
              </w:rPr>
              <w:t xml:space="preserve">Lipińska, A.; S. Wiśniewska-Leśków, Z. Szczepankiewicz. </w:t>
            </w:r>
            <w:r w:rsidRPr="00327EE5">
              <w:rPr>
                <w:sz w:val="20"/>
                <w:szCs w:val="20"/>
                <w:lang w:val="en-US"/>
              </w:rPr>
              <w:t>2013. English for Medical Sciences. MedPharm Polska</w:t>
            </w:r>
          </w:p>
          <w:p w14:paraId="0215D84D" w14:textId="77777777" w:rsidR="001F0DD3" w:rsidRPr="00327EE5" w:rsidRDefault="001F0DD3" w:rsidP="001F0DD3">
            <w:pPr>
              <w:numPr>
                <w:ilvl w:val="0"/>
                <w:numId w:val="17"/>
              </w:numPr>
              <w:rPr>
                <w:sz w:val="20"/>
                <w:szCs w:val="20"/>
              </w:rPr>
            </w:pPr>
            <w:r w:rsidRPr="00327EE5">
              <w:rPr>
                <w:sz w:val="20"/>
                <w:szCs w:val="20"/>
              </w:rPr>
              <w:t xml:space="preserve">Lipińska, A.; S. Wiśniewska-Leśków, Z. Szczepankiewicz. </w:t>
            </w:r>
            <w:r w:rsidRPr="00327EE5">
              <w:rPr>
                <w:sz w:val="20"/>
                <w:szCs w:val="20"/>
                <w:lang w:val="en-US"/>
              </w:rPr>
              <w:t xml:space="preserve">2013. English for Medical Sciences. Extra Language Practice. </w:t>
            </w:r>
            <w:r w:rsidRPr="00327EE5">
              <w:rPr>
                <w:sz w:val="20"/>
                <w:szCs w:val="20"/>
              </w:rPr>
              <w:t>MedPharm Polska</w:t>
            </w:r>
          </w:p>
          <w:p w14:paraId="6F6C52AC" w14:textId="77777777" w:rsidR="00BF21E3" w:rsidRPr="00327EE5" w:rsidRDefault="00BF21E3" w:rsidP="00D37C1F">
            <w:pPr>
              <w:pStyle w:val="Tekstpodstawowy"/>
              <w:spacing w:line="240" w:lineRule="auto"/>
              <w:rPr>
                <w:sz w:val="24"/>
                <w:lang w:eastAsia="en-US"/>
              </w:rPr>
            </w:pPr>
          </w:p>
          <w:p w14:paraId="29AC903D" w14:textId="77777777" w:rsidR="00BF21E3" w:rsidRPr="00327EE5" w:rsidRDefault="00BF21E3" w:rsidP="00D37C1F">
            <w:pPr>
              <w:pStyle w:val="Tekstpodstawowy"/>
              <w:spacing w:line="240" w:lineRule="auto"/>
              <w:rPr>
                <w:b/>
                <w:sz w:val="24"/>
                <w:lang w:eastAsia="en-US"/>
              </w:rPr>
            </w:pPr>
            <w:r w:rsidRPr="00327EE5">
              <w:rPr>
                <w:b/>
                <w:sz w:val="24"/>
                <w:lang w:eastAsia="en-US"/>
              </w:rPr>
              <w:t>Literatura uzupełniająca</w:t>
            </w:r>
          </w:p>
          <w:p w14:paraId="1A21753C" w14:textId="77777777" w:rsidR="001F0DD3" w:rsidRPr="00327EE5" w:rsidRDefault="001F0DD3" w:rsidP="001F0DD3">
            <w:pPr>
              <w:numPr>
                <w:ilvl w:val="0"/>
                <w:numId w:val="18"/>
              </w:numPr>
              <w:rPr>
                <w:sz w:val="20"/>
                <w:szCs w:val="20"/>
              </w:rPr>
            </w:pPr>
            <w:r w:rsidRPr="00327EE5">
              <w:rPr>
                <w:sz w:val="20"/>
                <w:szCs w:val="20"/>
                <w:lang w:val="en-US"/>
              </w:rPr>
              <w:t xml:space="preserve">Ciecierska, J., B. Jenike. 2007. English for Medicine. </w:t>
            </w:r>
            <w:r w:rsidRPr="00327EE5">
              <w:rPr>
                <w:sz w:val="20"/>
                <w:szCs w:val="20"/>
              </w:rPr>
              <w:t>PZWL.</w:t>
            </w:r>
          </w:p>
          <w:p w14:paraId="109B45E8" w14:textId="77777777" w:rsidR="001F0DD3" w:rsidRPr="00327EE5" w:rsidRDefault="001F0DD3" w:rsidP="001F0DD3">
            <w:pPr>
              <w:numPr>
                <w:ilvl w:val="0"/>
                <w:numId w:val="18"/>
              </w:numPr>
              <w:rPr>
                <w:sz w:val="20"/>
                <w:szCs w:val="20"/>
              </w:rPr>
            </w:pPr>
            <w:r w:rsidRPr="00327EE5">
              <w:rPr>
                <w:sz w:val="20"/>
                <w:szCs w:val="20"/>
                <w:lang w:val="en-US"/>
              </w:rPr>
              <w:t>Glendinning, E.H. 2005. English in Medicine. Cambridge University Press</w:t>
            </w:r>
          </w:p>
          <w:p w14:paraId="2FD59738" w14:textId="77777777" w:rsidR="001F0DD3" w:rsidRPr="00327EE5" w:rsidRDefault="001F0DD3" w:rsidP="001F0DD3">
            <w:pPr>
              <w:numPr>
                <w:ilvl w:val="0"/>
                <w:numId w:val="18"/>
              </w:numPr>
              <w:rPr>
                <w:sz w:val="20"/>
                <w:szCs w:val="20"/>
                <w:lang w:val="en-US"/>
              </w:rPr>
            </w:pPr>
            <w:r w:rsidRPr="00327EE5">
              <w:rPr>
                <w:sz w:val="20"/>
                <w:szCs w:val="20"/>
                <w:lang w:val="en-US"/>
              </w:rPr>
              <w:t>McCullagh, M. 2008. Good Practice. Cambridge University Press</w:t>
            </w:r>
          </w:p>
          <w:p w14:paraId="30171331" w14:textId="77777777" w:rsidR="001F0DD3" w:rsidRPr="00327EE5" w:rsidRDefault="001F0DD3" w:rsidP="001F0DD3">
            <w:pPr>
              <w:numPr>
                <w:ilvl w:val="0"/>
                <w:numId w:val="18"/>
              </w:numPr>
              <w:rPr>
                <w:sz w:val="20"/>
                <w:szCs w:val="20"/>
                <w:lang w:val="en-US"/>
              </w:rPr>
            </w:pPr>
            <w:r w:rsidRPr="00327EE5">
              <w:rPr>
                <w:sz w:val="20"/>
                <w:szCs w:val="20"/>
                <w:lang w:val="en-US"/>
              </w:rPr>
              <w:t>McCarter, S. 2009. Oxford for Careers. Medicine 1 and 2. OUP</w:t>
            </w:r>
          </w:p>
          <w:p w14:paraId="0047FC19" w14:textId="77777777" w:rsidR="001F0DD3" w:rsidRPr="00327EE5" w:rsidRDefault="001F0DD3" w:rsidP="001F0DD3">
            <w:pPr>
              <w:numPr>
                <w:ilvl w:val="0"/>
                <w:numId w:val="18"/>
              </w:numPr>
              <w:rPr>
                <w:sz w:val="20"/>
                <w:szCs w:val="20"/>
                <w:lang w:val="en-US"/>
              </w:rPr>
            </w:pPr>
            <w:r w:rsidRPr="00327EE5">
              <w:rPr>
                <w:sz w:val="20"/>
                <w:szCs w:val="20"/>
                <w:lang w:val="en-US"/>
              </w:rPr>
              <w:t xml:space="preserve">Thomson A.J.; A.V. Martinet. 2006. A practical English Grammar – A handbook. Oxford University Press </w:t>
            </w:r>
          </w:p>
          <w:p w14:paraId="649EEE85" w14:textId="77777777" w:rsidR="001F0DD3" w:rsidRPr="00327EE5" w:rsidRDefault="001F0DD3" w:rsidP="001F0DD3">
            <w:pPr>
              <w:numPr>
                <w:ilvl w:val="0"/>
                <w:numId w:val="18"/>
              </w:numPr>
              <w:rPr>
                <w:sz w:val="20"/>
                <w:szCs w:val="20"/>
                <w:lang w:val="en-US"/>
              </w:rPr>
            </w:pPr>
            <w:r w:rsidRPr="00327EE5">
              <w:rPr>
                <w:sz w:val="20"/>
                <w:szCs w:val="20"/>
                <w:lang w:val="en-US"/>
              </w:rPr>
              <w:t xml:space="preserve">Thomson A.J.; A.V. Martinet. 2006. A practical English Grammar – Exercises. Oxford University Press </w:t>
            </w:r>
          </w:p>
          <w:p w14:paraId="4031614C" w14:textId="77777777" w:rsidR="001F0DD3" w:rsidRPr="00327EE5" w:rsidRDefault="001F0DD3" w:rsidP="001F0DD3">
            <w:pPr>
              <w:numPr>
                <w:ilvl w:val="0"/>
                <w:numId w:val="18"/>
              </w:numPr>
              <w:rPr>
                <w:sz w:val="20"/>
                <w:szCs w:val="20"/>
                <w:lang w:val="en-US"/>
              </w:rPr>
            </w:pPr>
            <w:r w:rsidRPr="00327EE5">
              <w:rPr>
                <w:sz w:val="20"/>
                <w:szCs w:val="20"/>
                <w:lang w:val="en-US"/>
              </w:rPr>
              <w:t xml:space="preserve">Alexander, L.G. 1999. Longman English Grammar. </w:t>
            </w:r>
            <w:r w:rsidRPr="00327EE5">
              <w:rPr>
                <w:sz w:val="20"/>
                <w:szCs w:val="20"/>
              </w:rPr>
              <w:t>Longman.</w:t>
            </w:r>
          </w:p>
          <w:p w14:paraId="416E87F0" w14:textId="77777777" w:rsidR="001F0DD3" w:rsidRPr="00327EE5" w:rsidRDefault="001F0DD3" w:rsidP="001F0DD3">
            <w:pPr>
              <w:numPr>
                <w:ilvl w:val="0"/>
                <w:numId w:val="18"/>
              </w:numPr>
              <w:rPr>
                <w:sz w:val="20"/>
                <w:szCs w:val="20"/>
                <w:lang w:val="en-US"/>
              </w:rPr>
            </w:pPr>
            <w:r w:rsidRPr="00327EE5">
              <w:rPr>
                <w:sz w:val="20"/>
                <w:szCs w:val="20"/>
                <w:lang w:val="en-US"/>
              </w:rPr>
              <w:t>Murphy, Raymond. 2012. English Grammar in Use. Cambridge University Press</w:t>
            </w:r>
          </w:p>
          <w:p w14:paraId="4861C82C" w14:textId="77777777" w:rsidR="001F0DD3" w:rsidRPr="00327EE5" w:rsidRDefault="001F0DD3" w:rsidP="001F0DD3">
            <w:pPr>
              <w:numPr>
                <w:ilvl w:val="0"/>
                <w:numId w:val="18"/>
              </w:numPr>
              <w:rPr>
                <w:sz w:val="20"/>
                <w:szCs w:val="20"/>
              </w:rPr>
            </w:pPr>
            <w:r w:rsidRPr="00327EE5">
              <w:rPr>
                <w:sz w:val="20"/>
                <w:szCs w:val="20"/>
              </w:rPr>
              <w:t>Słomski, P. 1991. Słownik Lekarski Angielsko-Polski Polsko-Angielski. PZWL</w:t>
            </w:r>
          </w:p>
          <w:p w14:paraId="535A37E7" w14:textId="77777777" w:rsidR="001F0DD3" w:rsidRPr="00327EE5" w:rsidRDefault="001F0DD3" w:rsidP="001F0DD3">
            <w:pPr>
              <w:numPr>
                <w:ilvl w:val="0"/>
                <w:numId w:val="18"/>
              </w:numPr>
              <w:rPr>
                <w:sz w:val="20"/>
                <w:szCs w:val="20"/>
              </w:rPr>
            </w:pPr>
            <w:r w:rsidRPr="00327EE5">
              <w:rPr>
                <w:sz w:val="20"/>
                <w:szCs w:val="20"/>
              </w:rPr>
              <w:t>Stedman’s Medical Dictionary 2002</w:t>
            </w:r>
          </w:p>
          <w:p w14:paraId="42D07B97" w14:textId="471F7741" w:rsidR="00BF21E3" w:rsidRPr="00327EE5" w:rsidRDefault="001F0DD3" w:rsidP="001F0DD3">
            <w:pPr>
              <w:numPr>
                <w:ilvl w:val="0"/>
                <w:numId w:val="18"/>
              </w:numPr>
              <w:rPr>
                <w:sz w:val="20"/>
                <w:szCs w:val="20"/>
              </w:rPr>
            </w:pPr>
            <w:r w:rsidRPr="00327EE5">
              <w:rPr>
                <w:sz w:val="20"/>
                <w:szCs w:val="20"/>
              </w:rPr>
              <w:t>Materiały naukowe pochodzące ze światowych źródeł medycznych</w:t>
            </w:r>
          </w:p>
        </w:tc>
      </w:tr>
    </w:tbl>
    <w:p w14:paraId="083A6DE0" w14:textId="77777777" w:rsidR="0013702D" w:rsidRPr="00327EE5" w:rsidRDefault="0013702D" w:rsidP="00E846C5">
      <w:pPr>
        <w:tabs>
          <w:tab w:val="left" w:pos="5670"/>
        </w:tabs>
        <w:autoSpaceDE w:val="0"/>
        <w:jc w:val="both"/>
        <w:rPr>
          <w:sz w:val="22"/>
          <w:szCs w:val="22"/>
        </w:rPr>
      </w:pPr>
    </w:p>
    <w:p w14:paraId="4495EB6A" w14:textId="77777777" w:rsidR="0045753C" w:rsidRPr="00327EE5" w:rsidRDefault="0045753C" w:rsidP="00BE4DDF">
      <w:pPr>
        <w:tabs>
          <w:tab w:val="left" w:pos="5670"/>
        </w:tabs>
        <w:autoSpaceDE w:val="0"/>
        <w:jc w:val="center"/>
        <w:rPr>
          <w:b/>
          <w:color w:val="FF0000"/>
        </w:rPr>
      </w:pPr>
    </w:p>
    <w:p w14:paraId="329CC9EA" w14:textId="77777777" w:rsidR="000E65EC" w:rsidRPr="00327EE5" w:rsidRDefault="000E65EC" w:rsidP="00BE4DDF">
      <w:pPr>
        <w:tabs>
          <w:tab w:val="left" w:pos="5670"/>
        </w:tabs>
        <w:autoSpaceDE w:val="0"/>
        <w:jc w:val="center"/>
        <w:rPr>
          <w:b/>
          <w:color w:val="FF0000"/>
        </w:rPr>
      </w:pPr>
    </w:p>
    <w:p w14:paraId="46750E76" w14:textId="77777777" w:rsidR="00D37C1F" w:rsidRPr="00327EE5" w:rsidRDefault="00D37C1F" w:rsidP="00BE4DDF">
      <w:pPr>
        <w:tabs>
          <w:tab w:val="left" w:pos="5670"/>
        </w:tabs>
        <w:autoSpaceDE w:val="0"/>
        <w:jc w:val="center"/>
        <w:rPr>
          <w:b/>
          <w:color w:val="000000" w:themeColor="text1"/>
        </w:rPr>
      </w:pPr>
    </w:p>
    <w:p w14:paraId="13B88D40" w14:textId="1E51911D" w:rsidR="0069789F" w:rsidRPr="00327EE5" w:rsidRDefault="00950A0C" w:rsidP="00D37C1F">
      <w:pPr>
        <w:tabs>
          <w:tab w:val="left" w:pos="5670"/>
        </w:tabs>
        <w:autoSpaceDE w:val="0"/>
        <w:jc w:val="both"/>
        <w:rPr>
          <w:b/>
          <w:color w:val="000000" w:themeColor="text1"/>
        </w:rPr>
      </w:pPr>
      <w:r w:rsidRPr="00327EE5">
        <w:rPr>
          <w:b/>
          <w:color w:val="000000" w:themeColor="text1"/>
        </w:rPr>
        <w:t xml:space="preserve">    </w:t>
      </w:r>
      <w:r w:rsidR="00D37C1F" w:rsidRPr="00327EE5">
        <w:rPr>
          <w:b/>
          <w:color w:val="000000" w:themeColor="text1"/>
        </w:rPr>
        <w:t xml:space="preserve">12. </w:t>
      </w:r>
      <w:r w:rsidR="0045753C" w:rsidRPr="00327EE5">
        <w:rPr>
          <w:b/>
          <w:color w:val="000000" w:themeColor="text1"/>
        </w:rPr>
        <w:t>REGULAMIN ZAJĘĆ</w:t>
      </w:r>
      <w:r w:rsidR="00D37C1F" w:rsidRPr="00327EE5">
        <w:rPr>
          <w:b/>
          <w:color w:val="000000" w:themeColor="text1"/>
        </w:rPr>
        <w:t xml:space="preserve"> </w:t>
      </w:r>
      <w:r w:rsidR="0069789F" w:rsidRPr="00327EE5">
        <w:rPr>
          <w:b/>
          <w:color w:val="000000" w:themeColor="text1"/>
        </w:rPr>
        <w:t>(k</w:t>
      </w:r>
      <w:r w:rsidR="0045753C" w:rsidRPr="00327EE5">
        <w:rPr>
          <w:b/>
          <w:color w:val="000000" w:themeColor="text1"/>
        </w:rPr>
        <w:t>oordynator ustala wspólny regulamin</w:t>
      </w:r>
      <w:r w:rsidR="0069789F" w:rsidRPr="00327EE5">
        <w:rPr>
          <w:b/>
          <w:color w:val="000000" w:themeColor="text1"/>
        </w:rPr>
        <w:t>)</w:t>
      </w:r>
    </w:p>
    <w:p w14:paraId="2A0F958F" w14:textId="77777777" w:rsidR="0069789F" w:rsidRPr="00327EE5" w:rsidRDefault="0069789F" w:rsidP="0045753C">
      <w:pPr>
        <w:spacing w:line="238" w:lineRule="auto"/>
        <w:rPr>
          <w:b/>
          <w:color w:val="000000" w:themeColor="text1"/>
        </w:rPr>
      </w:pPr>
    </w:p>
    <w:p w14:paraId="43FADF96" w14:textId="77777777" w:rsidR="000E65EC" w:rsidRPr="00327EE5" w:rsidRDefault="000E65EC" w:rsidP="0045753C">
      <w:pPr>
        <w:spacing w:line="238" w:lineRule="auto"/>
        <w:rPr>
          <w:b/>
          <w:color w:val="000000" w:themeColor="text1"/>
        </w:rPr>
      </w:pPr>
    </w:p>
    <w:p w14:paraId="562B53EC" w14:textId="77777777" w:rsidR="00F24C06" w:rsidRPr="00D57DA7" w:rsidRDefault="00950A0C" w:rsidP="00F24C06">
      <w:pPr>
        <w:widowControl w:val="0"/>
        <w:spacing w:line="276" w:lineRule="auto"/>
        <w:contextualSpacing/>
        <w:jc w:val="both"/>
        <w:rPr>
          <w:b/>
          <w:u w:val="single"/>
        </w:rPr>
      </w:pPr>
      <w:r w:rsidRPr="00327EE5">
        <w:rPr>
          <w:b/>
          <w:color w:val="000000" w:themeColor="text1"/>
        </w:rPr>
        <w:t xml:space="preserve">    </w:t>
      </w:r>
      <w:r w:rsidR="00F24C06" w:rsidRPr="00D57DA7">
        <w:rPr>
          <w:b/>
          <w:u w:val="single"/>
        </w:rPr>
        <w:t>Regulamin Studium Języków Obcych UMP 2017/2018</w:t>
      </w:r>
    </w:p>
    <w:p w14:paraId="573F707B" w14:textId="77777777" w:rsidR="00F24C06" w:rsidRPr="00D57DA7" w:rsidRDefault="00F24C06" w:rsidP="00F24C06">
      <w:pPr>
        <w:widowControl w:val="0"/>
        <w:spacing w:line="276" w:lineRule="auto"/>
        <w:contextualSpacing/>
        <w:jc w:val="both"/>
        <w:rPr>
          <w:rFonts w:eastAsia="Arial"/>
          <w:sz w:val="22"/>
          <w:szCs w:val="22"/>
        </w:rPr>
      </w:pPr>
    </w:p>
    <w:p w14:paraId="37CB002B"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Regulamin określa szczegółowe zasady zaliczeń zgodnie z postanowieniami Regulaminu Studiów Uniwersytetu Medycznego im. Karola Marcinkowskiego w Poznaniu.</w:t>
      </w:r>
    </w:p>
    <w:p w14:paraId="01D2312A"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Zasady uzyskiwania zaliczeń w SJO dotyczą studiów pierwszego i drugiego stopnia oraz jednolitych studiów magisterskich.</w:t>
      </w:r>
    </w:p>
    <w:p w14:paraId="77B4CCEE"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Studium Języków Obcych UMP prowadzi zajęcia z języków nowożytnych i języka łacińskiego zgodnie z programem studiów obowiązującym na danym kierunku. Przedmiotem nauczania jest język specjalistyczny, dostosowany do potrzeb zawodowych przyszłych absolwentów.</w:t>
      </w:r>
    </w:p>
    <w:p w14:paraId="6E26BAE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Lektorat kończy się zaliczeniem z oceną lub zaliczeniem z oceną i egzaminem, w zależności od nauczanego języka oraz kierunku studiów. Student jest zobowiązany do zaliczenia roku studiów najpóźniej do końca danego roku akademickiego.</w:t>
      </w:r>
    </w:p>
    <w:p w14:paraId="5EDD04CF" w14:textId="77777777" w:rsidR="00F24C06" w:rsidRPr="00D57DA7" w:rsidRDefault="00F24C06" w:rsidP="00F24C06">
      <w:pPr>
        <w:numPr>
          <w:ilvl w:val="0"/>
          <w:numId w:val="21"/>
        </w:numPr>
        <w:pBdr>
          <w:top w:val="nil"/>
          <w:left w:val="nil"/>
          <w:bottom w:val="nil"/>
          <w:right w:val="nil"/>
          <w:between w:val="nil"/>
        </w:pBdr>
        <w:spacing w:line="276" w:lineRule="auto"/>
        <w:ind w:hanging="460"/>
        <w:contextualSpacing/>
        <w:jc w:val="both"/>
      </w:pPr>
      <w:r w:rsidRPr="00D57DA7">
        <w:t xml:space="preserve">Posiadanie certyfikatu z języka obcego lub oceny z lektoratu otrzymanej na innej uczelni nie zwalnia z uczestnictwa w lektoracie. W przypadku Studentów, którzy </w:t>
      </w:r>
      <w:r w:rsidRPr="00D57DA7">
        <w:lastRenderedPageBreak/>
        <w:t>otrzymali zaliczenie z lektoratu na innym kierunku UMP wymagane jest złożenie podania do Dziekana danego Wydziału, który po zaopiniowaniu przez Kierownika SJO, podejmuje decyzję o ewentualnym zwolnieniu z uczestnictwa w lektoracie lub o przepisaniu oceny.</w:t>
      </w:r>
    </w:p>
    <w:p w14:paraId="600E71C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Zgodę na tzw. Indywidualny Tok Studiów z lektoratu otrzymuje się od Dziekana  po zasięgnięciu opinii Kierownika SJO.</w:t>
      </w:r>
    </w:p>
    <w:p w14:paraId="252F0348" w14:textId="77777777" w:rsidR="00F24C06" w:rsidRPr="00D57DA7" w:rsidRDefault="00F24C06" w:rsidP="00F24C06">
      <w:pPr>
        <w:numPr>
          <w:ilvl w:val="0"/>
          <w:numId w:val="21"/>
        </w:numPr>
        <w:pBdr>
          <w:top w:val="nil"/>
          <w:left w:val="nil"/>
          <w:bottom w:val="nil"/>
          <w:right w:val="nil"/>
          <w:between w:val="nil"/>
        </w:pBdr>
        <w:spacing w:line="276" w:lineRule="auto"/>
        <w:ind w:hanging="460"/>
        <w:contextualSpacing/>
        <w:jc w:val="both"/>
      </w:pPr>
      <w:r w:rsidRPr="00D57DA7">
        <w:t xml:space="preserve">Zajęcia odbywają się w terminach wynikających z planu zajęć. Jakiekolwiek zmiany wymagają pisemnej zgody Kierownictwa SJO oraz przesłania informacji do Dziekanatu danego Wydziału. W trakcie lektoratu SJO nie gwarantuje ciągłości zajęć z tym samy lektorem; istnieje możliwość przeniesienia/przesunięcia studenta/studentów z jednej grupy o większej liczebności do innej, o mniejszej liczebności w czasie trwania kursu. </w:t>
      </w:r>
    </w:p>
    <w:p w14:paraId="179DB8E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Zajęcia w SJO zaliczane są wyłącznie na podstawie systemu punktów -  §27 Regulaminu Studiów UMP, który nie przewiduje możliwości poprawiania zdobytych punktów. Student może zdobyć max. 100 pkt. w całym roku akademickim. Punkty te obejmują formy pisemne, jak i ustne, uwzględniające komunikację z pacjentem i innymi pracownikami służby zdrowia, prezentację i/lub streszczenie artykułu. Szczegółowe ustalenia dotyczące sposobu uzyskiwania punktów dla każdego kierunku są zawarte w sylabusach.</w:t>
      </w:r>
    </w:p>
    <w:p w14:paraId="18CB1DEF"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Ujednolicone testy na danym kierunku zbudowane są w oparciu o te same typy ćwiczeń. O typach ćwiczeń decyduje koordynator metodyczny kierunku w porozumieniu z wykładowcami. </w:t>
      </w:r>
    </w:p>
    <w:p w14:paraId="43480D2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W przypadku NIEUSPRAWIEDLIWIONEJ nieobecności Studenta na teście, Student otrzymuje z niego 0 pkt. i nie ma możliwości poprawy.</w:t>
      </w:r>
    </w:p>
    <w:p w14:paraId="3E2D54E7" w14:textId="77777777" w:rsidR="00F24C06" w:rsidRPr="00D57DA7" w:rsidRDefault="00F24C06" w:rsidP="00F24C06">
      <w:pPr>
        <w:spacing w:line="276" w:lineRule="auto"/>
        <w:ind w:left="820"/>
        <w:jc w:val="both"/>
        <w:rPr>
          <w:sz w:val="18"/>
          <w:szCs w:val="18"/>
        </w:rPr>
      </w:pPr>
      <w:r w:rsidRPr="00D57DA7">
        <w:t>a. To samo dotyczy NIEUSPRAWIEDLIWIONEJ nieobecności Studenta na innych komponentach sprawdzających wiedzę.</w:t>
      </w:r>
    </w:p>
    <w:p w14:paraId="6C1F038C" w14:textId="77777777" w:rsidR="00F24C06" w:rsidRPr="00D57DA7" w:rsidRDefault="00F24C06" w:rsidP="00F24C06">
      <w:pPr>
        <w:spacing w:line="276" w:lineRule="auto"/>
        <w:ind w:left="820"/>
        <w:jc w:val="both"/>
      </w:pPr>
      <w:r w:rsidRPr="00D57DA7">
        <w:t xml:space="preserve">b. W przypadku USPRAWIEDLIWIONEJ nieobecności, Student ma obowiązek przedstawienia usprawiedliwienia/zwolnienia swojemu Wykładowcy na pierwszych zajęciach po nieobecności - wówczas Student ma prawo podchodzić do danej formy sprawdzenia wiedzy w terminie wyznaczonym przez Wykładowcę. O formie i terminie testu decyduje koordynator kierunku. </w:t>
      </w:r>
    </w:p>
    <w:p w14:paraId="7CD805B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Obowiązuje następująca skala punktowa ocen:</w:t>
      </w:r>
    </w:p>
    <w:p w14:paraId="065F76FA"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poniżej 61 punktów = ocena 2,0</w:t>
      </w:r>
    </w:p>
    <w:p w14:paraId="17640B4C"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61 punktów = ocena 3,0</w:t>
      </w:r>
    </w:p>
    <w:p w14:paraId="7412181B"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69 punktów = ocena 3,5</w:t>
      </w:r>
    </w:p>
    <w:p w14:paraId="7533B82B"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77 punktów = ocena 4,0</w:t>
      </w:r>
    </w:p>
    <w:p w14:paraId="5C2D4D45"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od 85 punktów = ocena 4,5</w:t>
      </w:r>
    </w:p>
    <w:p w14:paraId="50FA2F73" w14:textId="77777777" w:rsidR="00F24C06" w:rsidRPr="00D57DA7" w:rsidRDefault="00F24C06" w:rsidP="00F24C06">
      <w:pPr>
        <w:widowControl w:val="0"/>
        <w:numPr>
          <w:ilvl w:val="1"/>
          <w:numId w:val="21"/>
        </w:numPr>
        <w:pBdr>
          <w:top w:val="nil"/>
          <w:left w:val="nil"/>
          <w:bottom w:val="nil"/>
          <w:right w:val="nil"/>
          <w:between w:val="nil"/>
        </w:pBdr>
        <w:spacing w:line="276" w:lineRule="auto"/>
        <w:ind w:hanging="360"/>
        <w:contextualSpacing/>
        <w:jc w:val="both"/>
      </w:pPr>
      <w:r w:rsidRPr="00D57DA7">
        <w:t xml:space="preserve">od 93 punktów = ocena 5,0 </w:t>
      </w:r>
    </w:p>
    <w:p w14:paraId="28FB316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Student otrzymuje zaliczenie zajęć po zdobyciu min. 61 punktów, które obejmują wszystkie formy sprawdzenia wiedzy. Jeśli Student decyduje się nie podchodzić do zaliczania danego komponentu i zgłosi to uprzednio wykładowcy otrzymuje 0 pkt. bez możliwości poprawy.</w:t>
      </w:r>
    </w:p>
    <w:p w14:paraId="47A257F0"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Student nie otrzymuje zaliczenia z powodu przekroczenia limitu dopuszczalnej liczby nieobecności. </w:t>
      </w:r>
    </w:p>
    <w:p w14:paraId="3A147C23"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lastRenderedPageBreak/>
        <w:t>Ustala się dopuszczalny limit nieusprawiedliwionych nieobecności na zajęciach w wysokości 10%. Indywidualne przypadki losowe rozpatruje Kierownik SJO. W przypadku studiów niestacjonarnych (zaocznych) dopuszczalna liczba nieobecności – 1 zjazd.</w:t>
      </w:r>
    </w:p>
    <w:p w14:paraId="3EEB1E69"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W przypadku przekroczenia dopuszczalnego limitu nieobecności - wynoszącego 10% - o JEDNĄ nieobecność, Studentowi przysługuje prawo do testu wyjściowego, którego formę ustala Koordynator kierunku w porozumieniu z prowadzącymi zajęcia. </w:t>
      </w:r>
    </w:p>
    <w:p w14:paraId="5CFA77DC"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 Ustala się próg zaliczenia testu wyjściowego na poziomie 61% pkt.</w:t>
      </w:r>
    </w:p>
    <w:p w14:paraId="0FD52B56"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Studenci, którzy nie zdobyli wymaganej liczby 61 punktów w ciągu roku, ale zdobyli min. 61% na teście wyjściowym otrzymują ocenę DOSTATECZNĄ z lektoratu niezależnie od oceny z testu wyjściowego.</w:t>
      </w:r>
    </w:p>
    <w:p w14:paraId="7FEC31BE"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W przypadku Studentów, którzy przekroczyli dopuszczalny limit 10% nieobecności maksymalnie o jedną nieobecność, a uzyskali w ciągu roku akademickiego 61 lub więcej punktów oraz zdobyli min. 61 % na teście wyjściowym, ocena z lektoratu jest wystawiana na podstawie punktów, które zdobyli w ciągu roku.</w:t>
      </w:r>
    </w:p>
    <w:p w14:paraId="233D4C5F"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Ocena końcowa z lektoratu jest równa:</w:t>
      </w:r>
    </w:p>
    <w:p w14:paraId="01A7A637" w14:textId="77777777" w:rsidR="00F24C06" w:rsidRPr="00D57DA7" w:rsidRDefault="00F24C06" w:rsidP="00F24C06">
      <w:pPr>
        <w:widowControl w:val="0"/>
        <w:spacing w:line="276" w:lineRule="auto"/>
        <w:ind w:left="820"/>
        <w:jc w:val="both"/>
      </w:pPr>
      <w:r w:rsidRPr="00D57DA7">
        <w:t>- średniej arytmetycznej w przypadku zaliczenia na ocenę,</w:t>
      </w:r>
    </w:p>
    <w:p w14:paraId="17A04D52" w14:textId="77777777" w:rsidR="00F24C06" w:rsidRPr="00D57DA7" w:rsidRDefault="00F24C06" w:rsidP="00F24C06">
      <w:pPr>
        <w:widowControl w:val="0"/>
        <w:spacing w:line="276" w:lineRule="auto"/>
        <w:ind w:left="820"/>
        <w:jc w:val="both"/>
      </w:pPr>
      <w:r w:rsidRPr="00D57DA7">
        <w:t xml:space="preserve">- średniej ważonej w przypadku egzaminu (zaliczenie I roku – waga 1, zaliczenie II roku – waga 1, egzamin ustny – waga 2, egzamin pisemny – waga 2). </w:t>
      </w:r>
    </w:p>
    <w:p w14:paraId="7BC30540" w14:textId="77777777" w:rsidR="00F24C06" w:rsidRPr="00D57DA7" w:rsidRDefault="00F24C06" w:rsidP="00F24C06">
      <w:pPr>
        <w:widowControl w:val="0"/>
        <w:spacing w:line="276" w:lineRule="auto"/>
        <w:ind w:left="820"/>
        <w:jc w:val="both"/>
      </w:pPr>
      <w:r w:rsidRPr="00D57DA7">
        <w:t>Tak obliczoną średnią zaokrąglamy do drugiego miejsca po przecinku według poniższej zasady.</w:t>
      </w:r>
    </w:p>
    <w:p w14:paraId="03AD5204" w14:textId="77777777" w:rsidR="00F24C06" w:rsidRPr="00D57DA7" w:rsidRDefault="00F24C06" w:rsidP="00F24C06">
      <w:pPr>
        <w:widowControl w:val="0"/>
        <w:spacing w:line="276" w:lineRule="auto"/>
        <w:ind w:left="820"/>
        <w:jc w:val="both"/>
      </w:pPr>
      <w:r w:rsidRPr="00D57DA7">
        <w:t>Wystawiając oceny na podstawie średniej zaokrąglamy je do drugiego miejsca po przecinku zgodnie z zasadą: 5 i powyżej zaokrąglamy wzwyż, 1-4 zaokrąglamy w dół.</w:t>
      </w:r>
    </w:p>
    <w:p w14:paraId="2B301296" w14:textId="77777777" w:rsidR="00F24C06" w:rsidRPr="00D57DA7" w:rsidRDefault="00F24C06" w:rsidP="00F24C06">
      <w:pPr>
        <w:widowControl w:val="0"/>
        <w:spacing w:line="276" w:lineRule="auto"/>
        <w:ind w:left="820"/>
        <w:jc w:val="both"/>
      </w:pPr>
      <w:r w:rsidRPr="00D57DA7">
        <w:t>dla przedziału ocen  3,0-3,25 =  ocena końcowa 3,0</w:t>
      </w:r>
    </w:p>
    <w:p w14:paraId="6E45C1A2" w14:textId="77777777" w:rsidR="00F24C06" w:rsidRPr="00D57DA7" w:rsidRDefault="00F24C06" w:rsidP="00F24C06">
      <w:pPr>
        <w:widowControl w:val="0"/>
        <w:spacing w:line="276" w:lineRule="auto"/>
        <w:ind w:left="820"/>
        <w:jc w:val="both"/>
      </w:pPr>
      <w:r w:rsidRPr="00D57DA7">
        <w:t>dla przedziału ocen  3,26-3,65 = ocena końcowa 3,5</w:t>
      </w:r>
    </w:p>
    <w:p w14:paraId="05224616" w14:textId="77777777" w:rsidR="00F24C06" w:rsidRPr="00D57DA7" w:rsidRDefault="00F24C06" w:rsidP="00F24C06">
      <w:pPr>
        <w:widowControl w:val="0"/>
        <w:spacing w:line="276" w:lineRule="auto"/>
        <w:ind w:left="820"/>
        <w:jc w:val="both"/>
      </w:pPr>
      <w:r w:rsidRPr="00D57DA7">
        <w:t>dla przedziału ocen  3,66-4,25 = ocena końcowa 4,0</w:t>
      </w:r>
    </w:p>
    <w:p w14:paraId="0EE77291" w14:textId="77777777" w:rsidR="00F24C06" w:rsidRPr="00D57DA7" w:rsidRDefault="00F24C06" w:rsidP="00F24C06">
      <w:pPr>
        <w:widowControl w:val="0"/>
        <w:spacing w:line="276" w:lineRule="auto"/>
        <w:ind w:left="820"/>
        <w:jc w:val="both"/>
      </w:pPr>
      <w:r w:rsidRPr="00D57DA7">
        <w:t>dla przedziału ocen  4,26-4,65 = ocena końcowa 4,5</w:t>
      </w:r>
    </w:p>
    <w:p w14:paraId="6022DD78" w14:textId="77777777" w:rsidR="00F24C06" w:rsidRPr="00D57DA7" w:rsidRDefault="00F24C06" w:rsidP="00F24C06">
      <w:pPr>
        <w:widowControl w:val="0"/>
        <w:spacing w:line="276" w:lineRule="auto"/>
        <w:ind w:left="820"/>
        <w:jc w:val="both"/>
      </w:pPr>
      <w:r w:rsidRPr="00D57DA7">
        <w:t>dla przedziału ocen 4,66–5,00 = ocena końcowa 5,0</w:t>
      </w:r>
    </w:p>
    <w:p w14:paraId="349738A9" w14:textId="77777777" w:rsidR="00F24C06" w:rsidRPr="00D57DA7" w:rsidRDefault="00F24C06" w:rsidP="00F24C06">
      <w:pPr>
        <w:numPr>
          <w:ilvl w:val="0"/>
          <w:numId w:val="21"/>
        </w:numPr>
        <w:pBdr>
          <w:top w:val="nil"/>
          <w:left w:val="nil"/>
          <w:bottom w:val="nil"/>
          <w:right w:val="nil"/>
          <w:between w:val="nil"/>
        </w:pBdr>
        <w:spacing w:line="276" w:lineRule="auto"/>
        <w:ind w:hanging="460"/>
        <w:contextualSpacing/>
        <w:jc w:val="both"/>
      </w:pPr>
      <w:bookmarkStart w:id="1" w:name="_gjdgxs" w:colFirst="0" w:colLast="0"/>
      <w:bookmarkEnd w:id="1"/>
      <w:r w:rsidRPr="00D57DA7">
        <w:t>Egzamin składa się z części pisemnej i części ustnej. Egzamin pisemny odbywa się na platformie OLAT w CITK na ul. Parkowej 2 i zawiera typy ćwiczeń, z którymi studenci zostali zaznajomieni w trakcie lektoratu. Egzamin ustny składa się z odpowiedzi na zadany temat i/lub symulacji sytuacji komunikacyjnej z pacjentem i/lub innym pracownikiem służby zdrowia. Do egzaminu może przystąpić student, który uzyskał zaliczenie z lektoratu.</w:t>
      </w:r>
    </w:p>
    <w:p w14:paraId="28656CBC"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Student, który jest Finalistą Olimpiady „Język angielski w naukach medycznych” zostaje zwolniony z egzaminu końcowego, otrzymując z niego ocenę „bardzo dobry”. Jednocześnie nie zostaje zwolniony z uczestnictwa w lektoracie i wszystkich form sprawdzenia wiedzy. Zwolnienie nie dotyczy kierunków zakończonych egzaminem certyfikacyjnym.</w:t>
      </w:r>
    </w:p>
    <w:p w14:paraId="56092AC2"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Student </w:t>
      </w:r>
      <w:r w:rsidRPr="00D57DA7">
        <w:rPr>
          <w:color w:val="000000" w:themeColor="text1"/>
        </w:rPr>
        <w:t xml:space="preserve">jest zwolniony </w:t>
      </w:r>
      <w:r w:rsidRPr="00D57DA7">
        <w:t xml:space="preserve">z egzaminu końcowego, jeśli zarówno po pierwszym, jak i po drugim roku lektoratu zdobędzie przynajmniej 93 pkt. Jednocześnie z egzaminu otrzymuje ocenę „bardzo dobry”. </w:t>
      </w:r>
    </w:p>
    <w:p w14:paraId="38BA32BD"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t xml:space="preserve">Na egzaminie Studentów obowiązuje strój formalny. </w:t>
      </w:r>
    </w:p>
    <w:p w14:paraId="5A394377" w14:textId="77777777" w:rsidR="00F24C06" w:rsidRPr="00D57DA7" w:rsidRDefault="00F24C06" w:rsidP="00F24C06">
      <w:pPr>
        <w:widowControl w:val="0"/>
        <w:numPr>
          <w:ilvl w:val="0"/>
          <w:numId w:val="21"/>
        </w:numPr>
        <w:pBdr>
          <w:top w:val="nil"/>
          <w:left w:val="nil"/>
          <w:bottom w:val="nil"/>
          <w:right w:val="nil"/>
          <w:between w:val="nil"/>
        </w:pBdr>
        <w:spacing w:line="276" w:lineRule="auto"/>
        <w:ind w:hanging="460"/>
        <w:contextualSpacing/>
        <w:jc w:val="both"/>
      </w:pPr>
      <w:r w:rsidRPr="00D57DA7">
        <w:rPr>
          <w:color w:val="000000" w:themeColor="text1"/>
        </w:rPr>
        <w:lastRenderedPageBreak/>
        <w:t>Uczestnictwo w fakultetach reguluje § 14 Regulaminu studiów UMP.</w:t>
      </w:r>
    </w:p>
    <w:p w14:paraId="392B1A50" w14:textId="77777777" w:rsidR="00F24C06" w:rsidRDefault="00F24C06" w:rsidP="00F24C06">
      <w:pPr>
        <w:widowControl w:val="0"/>
        <w:numPr>
          <w:ilvl w:val="0"/>
          <w:numId w:val="21"/>
        </w:numPr>
        <w:pBdr>
          <w:top w:val="nil"/>
          <w:left w:val="nil"/>
          <w:bottom w:val="nil"/>
          <w:right w:val="nil"/>
          <w:between w:val="nil"/>
        </w:pBdr>
        <w:spacing w:line="276" w:lineRule="auto"/>
        <w:ind w:hanging="460"/>
        <w:contextualSpacing/>
        <w:jc w:val="both"/>
        <w:rPr>
          <w:color w:val="000000" w:themeColor="text1"/>
        </w:rPr>
      </w:pPr>
      <w:r w:rsidRPr="00D57DA7">
        <w:rPr>
          <w:color w:val="000000" w:themeColor="text1"/>
        </w:rPr>
        <w:t>Do spraw wszczętych i niezakończonych przed dniem wejścia w życie niniejszego Regulaminu, jak również w stosunku do studentów będących już w trakcie realizacji kursu stosuje się przepisy dotychczasowe.</w:t>
      </w:r>
    </w:p>
    <w:p w14:paraId="5BC75B29" w14:textId="459D460E" w:rsidR="001F0DD3" w:rsidRPr="00F24C06" w:rsidRDefault="00F24C06" w:rsidP="00F24C06">
      <w:pPr>
        <w:widowControl w:val="0"/>
        <w:numPr>
          <w:ilvl w:val="0"/>
          <w:numId w:val="21"/>
        </w:numPr>
        <w:pBdr>
          <w:top w:val="nil"/>
          <w:left w:val="nil"/>
          <w:bottom w:val="nil"/>
          <w:right w:val="nil"/>
          <w:between w:val="nil"/>
        </w:pBdr>
        <w:spacing w:line="276" w:lineRule="auto"/>
        <w:ind w:hanging="460"/>
        <w:contextualSpacing/>
        <w:jc w:val="both"/>
        <w:rPr>
          <w:color w:val="000000" w:themeColor="text1"/>
        </w:rPr>
      </w:pPr>
      <w:r w:rsidRPr="00F24C06">
        <w:rPr>
          <w:color w:val="000000" w:themeColor="text1"/>
        </w:rPr>
        <w:t>Regulamin wchodzi w życie z dniem 15 września 2017 r.</w:t>
      </w:r>
    </w:p>
    <w:p w14:paraId="0A606592" w14:textId="10716668" w:rsidR="000E65EC" w:rsidRPr="00327EE5" w:rsidRDefault="000E65EC" w:rsidP="001F0DD3">
      <w:pPr>
        <w:spacing w:line="238" w:lineRule="auto"/>
        <w:rPr>
          <w:b/>
          <w:color w:val="003300"/>
        </w:rPr>
      </w:pPr>
    </w:p>
    <w:p w14:paraId="2F2550FB" w14:textId="77777777" w:rsidR="000E65EC" w:rsidRPr="00327EE5" w:rsidRDefault="000E65EC" w:rsidP="00D37C1F">
      <w:pPr>
        <w:spacing w:line="238" w:lineRule="auto"/>
        <w:rPr>
          <w:b/>
          <w:color w:val="003300"/>
        </w:rPr>
      </w:pPr>
    </w:p>
    <w:p w14:paraId="45A076D7" w14:textId="77777777" w:rsidR="000E65EC" w:rsidRPr="00327EE5" w:rsidRDefault="000E65EC" w:rsidP="00D37C1F">
      <w:pPr>
        <w:spacing w:line="238" w:lineRule="auto"/>
        <w:rPr>
          <w:b/>
          <w:color w:val="003300"/>
        </w:rPr>
      </w:pPr>
    </w:p>
    <w:p w14:paraId="37FBDEC9" w14:textId="77777777" w:rsidR="000E65EC" w:rsidRPr="00327EE5" w:rsidRDefault="000E65EC" w:rsidP="00D37C1F">
      <w:pPr>
        <w:spacing w:line="238" w:lineRule="auto"/>
        <w:rPr>
          <w:b/>
          <w:color w:val="003300"/>
        </w:rPr>
      </w:pPr>
    </w:p>
    <w:p w14:paraId="16443F0A" w14:textId="77777777" w:rsidR="00950A0C" w:rsidRPr="00327EE5" w:rsidRDefault="00950A0C" w:rsidP="00D37C1F">
      <w:pPr>
        <w:spacing w:line="238" w:lineRule="auto"/>
        <w:rPr>
          <w:b/>
          <w:color w:val="FF0000"/>
        </w:rPr>
      </w:pPr>
    </w:p>
    <w:p w14:paraId="70F9306E" w14:textId="2D80355E" w:rsidR="0013702D" w:rsidRPr="00327EE5" w:rsidRDefault="0069789F" w:rsidP="0069789F">
      <w:pPr>
        <w:jc w:val="both"/>
        <w:rPr>
          <w:b/>
          <w:color w:val="003300"/>
        </w:rPr>
      </w:pPr>
      <w:r w:rsidRPr="00327EE5">
        <w:rPr>
          <w:b/>
          <w:color w:val="003300"/>
        </w:rPr>
        <w:t xml:space="preserve"> </w:t>
      </w:r>
      <w:r w:rsidR="00950A0C" w:rsidRPr="00327EE5">
        <w:rPr>
          <w:b/>
          <w:color w:val="003300"/>
        </w:rPr>
        <w:t xml:space="preserve">  </w:t>
      </w:r>
      <w:r w:rsidRPr="00327EE5">
        <w:rPr>
          <w:b/>
          <w:color w:val="003300"/>
        </w:rPr>
        <w:t xml:space="preserve"> </w:t>
      </w:r>
      <w:r w:rsidR="00D37C1F" w:rsidRPr="00327EE5">
        <w:rPr>
          <w:b/>
          <w:color w:val="003300"/>
        </w:rPr>
        <w:t>13</w:t>
      </w:r>
      <w:r w:rsidRPr="00327EE5">
        <w:rPr>
          <w:b/>
          <w:color w:val="003300"/>
        </w:rPr>
        <w:t xml:space="preserve">. </w:t>
      </w:r>
      <w:r w:rsidR="0013702D" w:rsidRPr="00327EE5">
        <w:rPr>
          <w:b/>
          <w:color w:val="003300"/>
        </w:rPr>
        <w:t>Kryteria zaliczenia przedmiotu</w:t>
      </w:r>
      <w:r w:rsidRPr="00327EE5">
        <w:rPr>
          <w:b/>
          <w:color w:val="003300"/>
        </w:rPr>
        <w:t>/modułu</w:t>
      </w:r>
    </w:p>
    <w:p w14:paraId="22C3EF63" w14:textId="2A8C1783" w:rsidR="0069789F" w:rsidRPr="00327EE5" w:rsidRDefault="00950A0C" w:rsidP="0069789F">
      <w:pPr>
        <w:tabs>
          <w:tab w:val="left" w:pos="5670"/>
        </w:tabs>
        <w:autoSpaceDE w:val="0"/>
        <w:jc w:val="center"/>
        <w:rPr>
          <w:b/>
          <w:color w:val="000000" w:themeColor="text1"/>
        </w:rPr>
      </w:pPr>
      <w:r w:rsidRPr="00327EE5">
        <w:rPr>
          <w:b/>
          <w:color w:val="000000" w:themeColor="text1"/>
        </w:rPr>
        <w:t xml:space="preserve">  </w:t>
      </w:r>
      <w:r w:rsidR="0069789F" w:rsidRPr="00327EE5">
        <w:rPr>
          <w:b/>
          <w:color w:val="000000" w:themeColor="text1"/>
        </w:rPr>
        <w:t>(ustala koordynator modułu wraz z osobami odpowiedzialnymi za poszczególne bloki)</w:t>
      </w:r>
    </w:p>
    <w:p w14:paraId="51C37385" w14:textId="77777777" w:rsidR="0069789F" w:rsidRPr="00327EE5" w:rsidRDefault="0069789F" w:rsidP="008A6CC4">
      <w:pPr>
        <w:ind w:firstLine="708"/>
        <w:jc w:val="both"/>
        <w:rPr>
          <w:b/>
          <w:bCs/>
          <w:color w:val="003300"/>
        </w:rPr>
      </w:pPr>
    </w:p>
    <w:p w14:paraId="523384E4" w14:textId="77777777" w:rsidR="0013702D" w:rsidRPr="00327EE5" w:rsidRDefault="0013702D" w:rsidP="00E846C5">
      <w:pPr>
        <w:jc w:val="both"/>
        <w:rPr>
          <w:b/>
          <w:bCs/>
          <w:color w:val="0000FF"/>
        </w:rPr>
      </w:pPr>
    </w:p>
    <w:tbl>
      <w:tblPr>
        <w:tblW w:w="0" w:type="auto"/>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13"/>
      </w:tblGrid>
      <w:tr w:rsidR="0013702D" w:rsidRPr="00327EE5" w14:paraId="0AAF0EDB" w14:textId="77777777" w:rsidTr="00E846C5">
        <w:trPr>
          <w:tblCellSpacing w:w="20" w:type="dxa"/>
        </w:trPr>
        <w:tc>
          <w:tcPr>
            <w:tcW w:w="8633" w:type="dxa"/>
          </w:tcPr>
          <w:p w14:paraId="1D7DF4EC" w14:textId="77777777" w:rsidR="0013702D" w:rsidRPr="00327EE5" w:rsidRDefault="0013702D">
            <w:pPr>
              <w:spacing w:line="276" w:lineRule="auto"/>
              <w:jc w:val="both"/>
              <w:rPr>
                <w:b/>
                <w:bCs/>
                <w:lang w:eastAsia="en-US"/>
              </w:rPr>
            </w:pPr>
            <w:r w:rsidRPr="00327EE5">
              <w:rPr>
                <w:b/>
                <w:bCs/>
                <w:lang w:eastAsia="en-US"/>
              </w:rPr>
              <w:t>Zaliczenie – kryterium zaliczenia</w:t>
            </w:r>
            <w:r w:rsidR="0069789F" w:rsidRPr="00327EE5">
              <w:rPr>
                <w:b/>
                <w:bCs/>
                <w:lang w:eastAsia="en-US"/>
              </w:rPr>
              <w:t xml:space="preserve"> poszczególnych bloków i całego modułu, formy zaliczenia</w:t>
            </w:r>
            <w:r w:rsidRPr="00327EE5">
              <w:rPr>
                <w:b/>
                <w:bCs/>
                <w:lang w:eastAsia="en-US"/>
              </w:rPr>
              <w:t xml:space="preserve"> </w:t>
            </w:r>
          </w:p>
          <w:p w14:paraId="5A6C2417" w14:textId="77777777" w:rsidR="00950F13" w:rsidRPr="00327EE5" w:rsidRDefault="00950F13" w:rsidP="00950F13">
            <w:pPr>
              <w:tabs>
                <w:tab w:val="left" w:pos="5670"/>
              </w:tabs>
              <w:autoSpaceDE w:val="0"/>
              <w:jc w:val="both"/>
              <w:rPr>
                <w:sz w:val="20"/>
                <w:szCs w:val="20"/>
              </w:rPr>
            </w:pPr>
            <w:r w:rsidRPr="00327EE5">
              <w:rPr>
                <w:bCs/>
                <w:sz w:val="20"/>
                <w:szCs w:val="20"/>
              </w:rPr>
              <w:t>Kryterium zaliczenia: zdobycie przynajmniej 61 punktów w roku akademickim (testy oraz formy bieżącego sprawdzenia wiedzy)</w:t>
            </w:r>
            <w:r w:rsidRPr="00327EE5">
              <w:rPr>
                <w:sz w:val="20"/>
                <w:szCs w:val="20"/>
              </w:rPr>
              <w:t xml:space="preserve">, opuszczenie maksymalnie 3 seminariów w ciągu roku akademickiego. Lektorat kończy się egzaminem pisemnym i ustnym po 4 semestrach na poziomie B2. </w:t>
            </w:r>
          </w:p>
          <w:p w14:paraId="01B176E7" w14:textId="77777777" w:rsidR="00950F13" w:rsidRPr="00327EE5" w:rsidRDefault="00950F13" w:rsidP="00950F13">
            <w:pPr>
              <w:tabs>
                <w:tab w:val="left" w:pos="5670"/>
              </w:tabs>
              <w:autoSpaceDE w:val="0"/>
              <w:jc w:val="both"/>
              <w:rPr>
                <w:sz w:val="20"/>
                <w:szCs w:val="20"/>
              </w:rPr>
            </w:pPr>
          </w:p>
          <w:p w14:paraId="102B3FA8" w14:textId="77777777" w:rsidR="00950F13" w:rsidRPr="00327EE5" w:rsidRDefault="00950F13" w:rsidP="00950F13">
            <w:pPr>
              <w:tabs>
                <w:tab w:val="left" w:pos="5670"/>
              </w:tabs>
              <w:autoSpaceDE w:val="0"/>
              <w:jc w:val="both"/>
              <w:rPr>
                <w:sz w:val="20"/>
                <w:szCs w:val="20"/>
              </w:rPr>
            </w:pPr>
            <w:r w:rsidRPr="00327EE5">
              <w:rPr>
                <w:sz w:val="20"/>
                <w:szCs w:val="20"/>
              </w:rPr>
              <w:t xml:space="preserve">W roku akademickim odbywają się 4 testy o następującej punktacji: test 1: 20 pkt.(40 pytań); test 2 – TEST SEMESTRALNY: 25 pkt (50 pytań); test 3: 20 pkt. (40 pytań); test 4 – TEST SEMESTRALNY: 25 pkt. (50 pytań). Typy zadań obejmują: gramatykę (abcd), parafrazy, słowotwórstwo, uzupełnianie luk i synonimy). W sumie na testach student może zdobyć 90 punktów. Pozostałe 10 punktów obejmuje inne formy sprawdzenia wiedzy. </w:t>
            </w:r>
            <w:r w:rsidRPr="00327EE5">
              <w:rPr>
                <w:b/>
                <w:sz w:val="20"/>
                <w:szCs w:val="20"/>
                <w:u w:val="single"/>
              </w:rPr>
              <w:t>W czasie pierwszego roku trwania lektoratu</w:t>
            </w:r>
            <w:r w:rsidRPr="00327EE5">
              <w:rPr>
                <w:sz w:val="20"/>
                <w:szCs w:val="20"/>
              </w:rPr>
              <w:t xml:space="preserve"> są to a. streszczenie artykułu (2pkt.), b. wypowiedź ustną obejmującą zebranie wywiadu i/lub wypowiedź na zadany temat (2 pkt.), c. pisanie obejmujące opis przypadku lub abstract (4 pkt.) oraz d. aktywność i przygotowanie do zajęć (2 pkt.). </w:t>
            </w:r>
            <w:r w:rsidRPr="00327EE5">
              <w:rPr>
                <w:b/>
                <w:sz w:val="20"/>
                <w:szCs w:val="20"/>
                <w:u w:val="single"/>
              </w:rPr>
              <w:t>W czasie drugiego roku trwania lektoratu</w:t>
            </w:r>
            <w:r w:rsidRPr="00327EE5">
              <w:rPr>
                <w:sz w:val="20"/>
                <w:szCs w:val="20"/>
              </w:rPr>
              <w:t>: a. prezentacja konferencyjna 4 pkt.; b. wypowiedź ustna - wywiad z pacjentem (2 pkt.); c. pisanie obejmujące opis przypadku lub abstract (2 pkt.) oraz d. aktywność i przygotowanie do zajęć (2 pkt.).</w:t>
            </w:r>
          </w:p>
          <w:p w14:paraId="27F204CE" w14:textId="77777777" w:rsidR="0013702D" w:rsidRPr="00327EE5" w:rsidRDefault="0013702D">
            <w:pPr>
              <w:spacing w:line="276" w:lineRule="auto"/>
              <w:jc w:val="both"/>
              <w:rPr>
                <w:bCs/>
                <w:lang w:eastAsia="en-US"/>
              </w:rPr>
            </w:pPr>
          </w:p>
        </w:tc>
      </w:tr>
      <w:tr w:rsidR="0013702D" w:rsidRPr="00327EE5" w14:paraId="1037C24C" w14:textId="77777777" w:rsidTr="00E846C5">
        <w:trPr>
          <w:tblCellSpacing w:w="20" w:type="dxa"/>
        </w:trPr>
        <w:tc>
          <w:tcPr>
            <w:tcW w:w="8633" w:type="dxa"/>
          </w:tcPr>
          <w:p w14:paraId="78D9ADFD" w14:textId="77777777" w:rsidR="0013702D" w:rsidRPr="00327EE5" w:rsidRDefault="0013702D">
            <w:pPr>
              <w:spacing w:line="276" w:lineRule="auto"/>
              <w:jc w:val="both"/>
              <w:rPr>
                <w:b/>
                <w:bCs/>
                <w:lang w:eastAsia="en-US"/>
              </w:rPr>
            </w:pPr>
            <w:r w:rsidRPr="00327EE5">
              <w:rPr>
                <w:b/>
                <w:bCs/>
                <w:lang w:eastAsia="en-US"/>
              </w:rPr>
              <w:t xml:space="preserve">Egzamin teoretyczny </w:t>
            </w:r>
            <w:r w:rsidR="0045753C" w:rsidRPr="00327EE5">
              <w:rPr>
                <w:b/>
                <w:bCs/>
                <w:lang w:eastAsia="en-US"/>
              </w:rPr>
              <w:t>– kryterium zaliczenia,</w:t>
            </w:r>
            <w:r w:rsidRPr="00327EE5">
              <w:rPr>
                <w:b/>
                <w:bCs/>
                <w:lang w:eastAsia="en-US"/>
              </w:rPr>
              <w:t xml:space="preserve"> forma </w:t>
            </w:r>
            <w:r w:rsidR="0069789F" w:rsidRPr="00327EE5">
              <w:rPr>
                <w:b/>
                <w:bCs/>
                <w:lang w:eastAsia="en-US"/>
              </w:rPr>
              <w:t>egzaminu (</w:t>
            </w:r>
            <w:r w:rsidRPr="00327EE5">
              <w:rPr>
                <w:b/>
                <w:bCs/>
                <w:lang w:eastAsia="en-US"/>
              </w:rPr>
              <w:t>ustny, pisemny, testowy)</w:t>
            </w:r>
          </w:p>
          <w:p w14:paraId="7F6D84DE" w14:textId="77777777" w:rsidR="00950F13" w:rsidRPr="00327EE5" w:rsidRDefault="00950F13" w:rsidP="00950F13">
            <w:pPr>
              <w:tabs>
                <w:tab w:val="left" w:pos="5670"/>
              </w:tabs>
              <w:autoSpaceDE w:val="0"/>
              <w:jc w:val="both"/>
              <w:rPr>
                <w:sz w:val="20"/>
                <w:szCs w:val="20"/>
              </w:rPr>
            </w:pPr>
            <w:r w:rsidRPr="00327EE5">
              <w:rPr>
                <w:sz w:val="20"/>
                <w:szCs w:val="20"/>
              </w:rPr>
              <w:t xml:space="preserve">Egzamin pisemny jest jednoetapowym egzaminem odbywającym się na platformie OLAT. Obejmuje następujące komponenty: a. gramatyka abcd = 30 pkt.; b. uzupełnianie luk obejmujących parafrazy, synonimy, wyrażenia etc. (podane są 1 litera oraz liczba liter w nawiasie) = 40 pkt.; c. słowotwórstwo = 30 pkt. </w:t>
            </w:r>
          </w:p>
          <w:p w14:paraId="2A656DF3" w14:textId="77777777" w:rsidR="0013702D" w:rsidRPr="00327EE5" w:rsidRDefault="0013702D">
            <w:pPr>
              <w:spacing w:line="276" w:lineRule="auto"/>
              <w:jc w:val="both"/>
              <w:rPr>
                <w:b/>
                <w:bCs/>
                <w:lang w:eastAsia="en-US"/>
              </w:rPr>
            </w:pPr>
          </w:p>
        </w:tc>
      </w:tr>
      <w:tr w:rsidR="0013702D" w:rsidRPr="00327EE5" w14:paraId="10D82147" w14:textId="77777777" w:rsidTr="00E846C5">
        <w:trPr>
          <w:tblCellSpacing w:w="20" w:type="dxa"/>
        </w:trPr>
        <w:tc>
          <w:tcPr>
            <w:tcW w:w="8633" w:type="dxa"/>
          </w:tcPr>
          <w:p w14:paraId="462587DE" w14:textId="77777777" w:rsidR="0013702D" w:rsidRPr="00327EE5" w:rsidRDefault="0013702D">
            <w:pPr>
              <w:spacing w:line="276" w:lineRule="auto"/>
              <w:jc w:val="both"/>
              <w:rPr>
                <w:b/>
                <w:bCs/>
                <w:lang w:eastAsia="en-US"/>
              </w:rPr>
            </w:pPr>
            <w:r w:rsidRPr="00327EE5">
              <w:rPr>
                <w:b/>
                <w:bCs/>
                <w:lang w:eastAsia="en-US"/>
              </w:rPr>
              <w:t>Egzamin pr</w:t>
            </w:r>
            <w:r w:rsidR="0069789F" w:rsidRPr="00327EE5">
              <w:rPr>
                <w:b/>
                <w:bCs/>
                <w:lang w:eastAsia="en-US"/>
              </w:rPr>
              <w:t>aktyczny – kryterium zaliczenia</w:t>
            </w:r>
          </w:p>
          <w:p w14:paraId="2E07863E" w14:textId="77777777" w:rsidR="00950F13" w:rsidRPr="00327EE5" w:rsidRDefault="00950F13" w:rsidP="00950F13">
            <w:pPr>
              <w:pStyle w:val="Bezodstpw"/>
              <w:jc w:val="both"/>
              <w:rPr>
                <w:sz w:val="20"/>
                <w:szCs w:val="20"/>
              </w:rPr>
            </w:pPr>
            <w:r w:rsidRPr="00327EE5">
              <w:rPr>
                <w:sz w:val="20"/>
                <w:szCs w:val="20"/>
              </w:rPr>
              <w:t xml:space="preserve">Egzamin ustny obejmuje przeprowadzenie wywiadu z pacjentem na podstawie wylosowanego przypadku chorobowego. Na egzaminie oceniana jest gramatyka, słownictwo, komunikatywność i płynność wypowiedzi wg. arkusza oceny odpowiedzi ustnej. Ocenie nie podlega wiedza medyczna studenta. Studenci podchodzą do egzaminu w parach. Losują jedno z zagadnień (np. Jan Kowalski, 42 lata, nauczyciel, mokry kaszel z gęstą wydzieliną od tygodnia, gorączka 38.5 o C od wczoraj, katar, zatkany nos, kłujący ból głowy. Rok temu zapalenie płuc. Alergia na pyłki i roztocza, przyjmuje leki antyhistaminowe. Pali 5 papierosów dziennie.) Każdy student odgrywa po kolei rolę lekarza i pacjenta. UWAGA: Informacje nie zawarte w roli, o które może zapytać lekarz, pozostawiamy inwencji Studentów. Następuje czas na przygotowanie się (ok. 5 minut). Należy stworzyć atmosferę modelowego gabinetu lekarskiego (przywitać się, przedstawić, pożegnać itp.), pamiętając o właściwym rejestrze językowym. Studenci przeprowadzają wywiad (co najmniej 15 pytań z zakresu: Presenting Complaint, Past Medical History, Family History (if applicable), Social History). Po przeprowadzeniu wywiadu, Student odgrywający rolę lekarza krótko podsumowuje przypadek, używając terminologii medycznej. Po zakończonym wywiadzie, następują pytania wg. uznania wykładowcy na podstawie materiału </w:t>
            </w:r>
            <w:r w:rsidRPr="00327EE5">
              <w:rPr>
                <w:sz w:val="20"/>
                <w:szCs w:val="20"/>
              </w:rPr>
              <w:lastRenderedPageBreak/>
              <w:t>zrealizowanego na zajęciach (prośba o opis danego zabiegu, skierowanie na dalsze badania, umówienie na wizytę kontrolną etc.). Wypowiedź podlega ocenie na podstawie załączonego arkusza oceny. Czas trwania egzaminu - ok. 20-25 min. na parę.</w:t>
            </w:r>
          </w:p>
          <w:p w14:paraId="71B5C8B2" w14:textId="77777777" w:rsidR="00950F13" w:rsidRPr="00327EE5" w:rsidRDefault="00950F13" w:rsidP="00950F13">
            <w:pPr>
              <w:tabs>
                <w:tab w:val="left" w:pos="5670"/>
              </w:tabs>
              <w:autoSpaceDE w:val="0"/>
              <w:jc w:val="both"/>
              <w:rPr>
                <w:sz w:val="20"/>
                <w:szCs w:val="20"/>
              </w:rPr>
            </w:pPr>
          </w:p>
          <w:p w14:paraId="3CFC16E8" w14:textId="65E13C23" w:rsidR="00950F13" w:rsidRPr="00327EE5" w:rsidRDefault="00950F13" w:rsidP="00950F13">
            <w:pPr>
              <w:spacing w:line="276" w:lineRule="auto"/>
              <w:jc w:val="both"/>
              <w:rPr>
                <w:b/>
                <w:bCs/>
                <w:lang w:eastAsia="en-US"/>
              </w:rPr>
            </w:pPr>
            <w:r w:rsidRPr="00327EE5">
              <w:rPr>
                <w:b/>
                <w:sz w:val="22"/>
                <w:szCs w:val="22"/>
              </w:rPr>
              <w:t>UWAGA! Zgodnie z Regulaminem SJO, ocenę końcową z lektoratu stanowi średnia ważona z ocen z 1-go roku (waga 1), ocena z 2-go roku (waga 1), z egzaminu pisemnego (waga 2) oraz egzaminu ustnego (waga 2).</w:t>
            </w:r>
          </w:p>
          <w:p w14:paraId="28DA3A93" w14:textId="77777777" w:rsidR="0013702D" w:rsidRPr="00327EE5" w:rsidRDefault="0013702D">
            <w:pPr>
              <w:spacing w:line="276" w:lineRule="auto"/>
              <w:jc w:val="both"/>
              <w:rPr>
                <w:b/>
                <w:bCs/>
                <w:lang w:eastAsia="en-US"/>
              </w:rPr>
            </w:pPr>
          </w:p>
          <w:p w14:paraId="5705D498" w14:textId="77777777" w:rsidR="0013702D" w:rsidRPr="00327EE5" w:rsidRDefault="0013702D">
            <w:pPr>
              <w:spacing w:line="276" w:lineRule="auto"/>
              <w:jc w:val="both"/>
              <w:rPr>
                <w:b/>
                <w:bCs/>
                <w:lang w:eastAsia="en-US"/>
              </w:rPr>
            </w:pPr>
          </w:p>
          <w:p w14:paraId="15B9B818" w14:textId="77777777" w:rsidR="0013702D" w:rsidRPr="00327EE5" w:rsidRDefault="0013702D">
            <w:pPr>
              <w:spacing w:line="276" w:lineRule="auto"/>
              <w:jc w:val="both"/>
              <w:rPr>
                <w:b/>
                <w:bCs/>
                <w:lang w:eastAsia="en-US"/>
              </w:rPr>
            </w:pPr>
          </w:p>
        </w:tc>
      </w:tr>
    </w:tbl>
    <w:p w14:paraId="4E8148E1" w14:textId="77777777" w:rsidR="0013702D" w:rsidRPr="00327EE5" w:rsidRDefault="0013702D" w:rsidP="00E846C5">
      <w:pPr>
        <w:jc w:val="both"/>
        <w:rPr>
          <w:b/>
          <w:bCs/>
        </w:rPr>
      </w:pPr>
    </w:p>
    <w:p w14:paraId="50D5C065" w14:textId="77777777" w:rsidR="0013702D" w:rsidRPr="00327EE5" w:rsidRDefault="0013702D" w:rsidP="00E846C5">
      <w:pPr>
        <w:pStyle w:val="Tekstpodstawowy2"/>
        <w:spacing w:line="360" w:lineRule="auto"/>
        <w:ind w:left="360"/>
        <w:rPr>
          <w:bCs w:val="0"/>
          <w:color w:val="003300"/>
          <w:sz w:val="24"/>
        </w:rPr>
      </w:pPr>
    </w:p>
    <w:p w14:paraId="3342C8AB" w14:textId="77777777" w:rsidR="0013702D" w:rsidRPr="00327EE5" w:rsidRDefault="0013702D" w:rsidP="00E846C5">
      <w:pPr>
        <w:pStyle w:val="Tekstpodstawowy2"/>
        <w:spacing w:line="360" w:lineRule="auto"/>
        <w:ind w:left="360"/>
        <w:rPr>
          <w:bCs w:val="0"/>
          <w:color w:val="003300"/>
          <w:sz w:val="24"/>
        </w:rPr>
      </w:pPr>
      <w:r w:rsidRPr="00327EE5">
        <w:rPr>
          <w:bCs w:val="0"/>
          <w:color w:val="003300"/>
          <w:sz w:val="24"/>
        </w:rPr>
        <w:t>14. Studenckie koło naukowe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13702D" w:rsidRPr="00327EE5" w14:paraId="78DC5E54" w14:textId="77777777" w:rsidTr="00E846C5">
        <w:tc>
          <w:tcPr>
            <w:tcW w:w="9000" w:type="dxa"/>
          </w:tcPr>
          <w:p w14:paraId="24192A21" w14:textId="77777777" w:rsidR="0013702D" w:rsidRPr="00327EE5" w:rsidRDefault="0013702D">
            <w:pPr>
              <w:pStyle w:val="Tekstpodstawowy2"/>
              <w:numPr>
                <w:ilvl w:val="0"/>
                <w:numId w:val="8"/>
              </w:numPr>
              <w:spacing w:line="360" w:lineRule="auto"/>
              <w:rPr>
                <w:bCs w:val="0"/>
                <w:sz w:val="24"/>
                <w:lang w:eastAsia="en-US"/>
              </w:rPr>
            </w:pPr>
            <w:r w:rsidRPr="00327EE5">
              <w:rPr>
                <w:bCs w:val="0"/>
                <w:sz w:val="24"/>
                <w:lang w:eastAsia="en-US"/>
              </w:rPr>
              <w:t>Opiekun koła – nazwisko i imię:</w:t>
            </w:r>
          </w:p>
          <w:p w14:paraId="7471FDF1" w14:textId="77777777" w:rsidR="0013702D" w:rsidRPr="00327EE5" w:rsidRDefault="0013702D">
            <w:pPr>
              <w:pStyle w:val="Tekstpodstawowy2"/>
              <w:numPr>
                <w:ilvl w:val="0"/>
                <w:numId w:val="8"/>
              </w:numPr>
              <w:spacing w:line="360" w:lineRule="auto"/>
              <w:rPr>
                <w:bCs w:val="0"/>
                <w:sz w:val="24"/>
                <w:lang w:eastAsia="en-US"/>
              </w:rPr>
            </w:pPr>
            <w:r w:rsidRPr="00327EE5">
              <w:rPr>
                <w:bCs w:val="0"/>
                <w:sz w:val="24"/>
                <w:lang w:eastAsia="en-US"/>
              </w:rPr>
              <w:t>Tel. kontaktowy</w:t>
            </w:r>
          </w:p>
          <w:p w14:paraId="5427EB1B" w14:textId="77777777" w:rsidR="0013702D" w:rsidRPr="00327EE5" w:rsidRDefault="0013702D">
            <w:pPr>
              <w:pStyle w:val="Tekstpodstawowy2"/>
              <w:numPr>
                <w:ilvl w:val="0"/>
                <w:numId w:val="8"/>
              </w:numPr>
              <w:spacing w:line="360" w:lineRule="auto"/>
              <w:rPr>
                <w:bCs w:val="0"/>
                <w:sz w:val="24"/>
                <w:lang w:eastAsia="en-US"/>
              </w:rPr>
            </w:pPr>
            <w:r w:rsidRPr="00327EE5">
              <w:rPr>
                <w:bCs w:val="0"/>
                <w:sz w:val="24"/>
                <w:lang w:eastAsia="en-US"/>
              </w:rPr>
              <w:t>E-mail</w:t>
            </w:r>
          </w:p>
          <w:p w14:paraId="1A733BA9" w14:textId="77777777" w:rsidR="0013702D" w:rsidRPr="00327EE5" w:rsidRDefault="0013702D" w:rsidP="00293370">
            <w:pPr>
              <w:pStyle w:val="Tekstpodstawowy2"/>
              <w:numPr>
                <w:ilvl w:val="0"/>
                <w:numId w:val="8"/>
              </w:numPr>
              <w:spacing w:line="360" w:lineRule="auto"/>
              <w:rPr>
                <w:bCs w:val="0"/>
                <w:sz w:val="24"/>
                <w:lang w:eastAsia="en-US"/>
              </w:rPr>
            </w:pPr>
            <w:r w:rsidRPr="00327EE5">
              <w:rPr>
                <w:bCs w:val="0"/>
                <w:sz w:val="24"/>
                <w:lang w:eastAsia="en-US"/>
              </w:rPr>
              <w:t>Tematyka</w:t>
            </w:r>
          </w:p>
          <w:p w14:paraId="51C4757F" w14:textId="77777777" w:rsidR="0013702D" w:rsidRPr="00327EE5" w:rsidRDefault="0013702D" w:rsidP="00293370">
            <w:pPr>
              <w:pStyle w:val="Tekstpodstawowy2"/>
              <w:numPr>
                <w:ilvl w:val="0"/>
                <w:numId w:val="8"/>
              </w:numPr>
              <w:spacing w:line="360" w:lineRule="auto"/>
              <w:rPr>
                <w:bCs w:val="0"/>
                <w:sz w:val="24"/>
                <w:lang w:eastAsia="en-US"/>
              </w:rPr>
            </w:pPr>
            <w:r w:rsidRPr="00327EE5">
              <w:rPr>
                <w:bCs w:val="0"/>
                <w:sz w:val="24"/>
                <w:lang w:eastAsia="en-US"/>
              </w:rPr>
              <w:t>strona www</w:t>
            </w:r>
          </w:p>
        </w:tc>
      </w:tr>
    </w:tbl>
    <w:p w14:paraId="391BAA83" w14:textId="77777777" w:rsidR="0013702D" w:rsidRPr="00327EE5" w:rsidRDefault="0013702D" w:rsidP="00E846C5">
      <w:pPr>
        <w:jc w:val="both"/>
        <w:rPr>
          <w:b/>
          <w:bCs/>
        </w:rPr>
      </w:pPr>
    </w:p>
    <w:p w14:paraId="75692FF0" w14:textId="77777777" w:rsidR="0013702D" w:rsidRPr="00327EE5" w:rsidRDefault="0013702D" w:rsidP="00E846C5">
      <w:pPr>
        <w:jc w:val="both"/>
        <w:rPr>
          <w:b/>
          <w:bCs/>
        </w:rPr>
      </w:pPr>
    </w:p>
    <w:p w14:paraId="5F610DE9" w14:textId="77777777" w:rsidR="0013702D" w:rsidRPr="00327EE5" w:rsidRDefault="0013702D" w:rsidP="00E846C5">
      <w:pPr>
        <w:ind w:left="360"/>
        <w:jc w:val="both"/>
        <w:rPr>
          <w:b/>
          <w:bCs/>
          <w:color w:val="000000" w:themeColor="text1"/>
        </w:rPr>
      </w:pPr>
      <w:r w:rsidRPr="00327EE5">
        <w:rPr>
          <w:b/>
          <w:color w:val="003300"/>
        </w:rPr>
        <w:t>15. Podpis osoby odpowiedzialnej za nauczanie przedmiotu lub koordynatora</w:t>
      </w:r>
      <w:r w:rsidR="00B636FA" w:rsidRPr="00327EE5">
        <w:rPr>
          <w:b/>
          <w:color w:val="003300"/>
        </w:rPr>
        <w:t xml:space="preserve"> </w:t>
      </w:r>
      <w:r w:rsidR="00B636FA" w:rsidRPr="00327EE5">
        <w:rPr>
          <w:b/>
          <w:color w:val="000000" w:themeColor="text1"/>
        </w:rPr>
        <w:t>modułu</w:t>
      </w:r>
    </w:p>
    <w:p w14:paraId="295F8A13" w14:textId="77777777" w:rsidR="0013702D" w:rsidRPr="00327EE5" w:rsidRDefault="0013702D" w:rsidP="00E846C5">
      <w:pPr>
        <w:ind w:left="360"/>
        <w:jc w:val="both"/>
        <w:rPr>
          <w:b/>
          <w:bCs/>
        </w:rPr>
      </w:pPr>
    </w:p>
    <w:p w14:paraId="5140B9FE" w14:textId="77777777" w:rsidR="0013702D" w:rsidRPr="00327EE5" w:rsidRDefault="0013702D" w:rsidP="00E846C5">
      <w:pPr>
        <w:jc w:val="both"/>
        <w:rPr>
          <w:b/>
          <w:bCs/>
        </w:rPr>
      </w:pPr>
    </w:p>
    <w:p w14:paraId="3B2C1CDD" w14:textId="77777777" w:rsidR="0013702D" w:rsidRPr="00327EE5" w:rsidRDefault="0013702D" w:rsidP="00E846C5">
      <w:pPr>
        <w:jc w:val="both"/>
        <w:rPr>
          <w:b/>
          <w:bCs/>
        </w:rPr>
      </w:pPr>
    </w:p>
    <w:p w14:paraId="265C3117" w14:textId="77777777" w:rsidR="0013702D" w:rsidRPr="00327EE5" w:rsidRDefault="0013702D" w:rsidP="00E846C5">
      <w:pPr>
        <w:jc w:val="both"/>
        <w:rPr>
          <w:b/>
          <w:bCs/>
        </w:rPr>
      </w:pPr>
    </w:p>
    <w:p w14:paraId="39D3FAED" w14:textId="77777777" w:rsidR="0013702D" w:rsidRPr="00327EE5" w:rsidRDefault="0013702D" w:rsidP="00E846C5">
      <w:pPr>
        <w:ind w:left="360"/>
        <w:jc w:val="both"/>
        <w:rPr>
          <w:b/>
          <w:strike/>
          <w:color w:val="003300"/>
        </w:rPr>
      </w:pPr>
      <w:r w:rsidRPr="00327EE5">
        <w:rPr>
          <w:b/>
          <w:color w:val="003300"/>
        </w:rPr>
        <w:t xml:space="preserve">16. Podpisy osób współodpowiedzialnych za nauczanie </w:t>
      </w:r>
      <w:r w:rsidRPr="00327EE5">
        <w:rPr>
          <w:b/>
          <w:color w:val="000000" w:themeColor="text1"/>
        </w:rPr>
        <w:t>przedmiotu</w:t>
      </w:r>
      <w:r w:rsidR="00B636FA" w:rsidRPr="00327EE5">
        <w:rPr>
          <w:b/>
          <w:color w:val="000000" w:themeColor="text1"/>
        </w:rPr>
        <w:t>/modułu</w:t>
      </w:r>
      <w:r w:rsidRPr="00327EE5">
        <w:rPr>
          <w:b/>
          <w:color w:val="000000" w:themeColor="text1"/>
        </w:rPr>
        <w:t xml:space="preserve"> </w:t>
      </w:r>
    </w:p>
    <w:p w14:paraId="144E1916" w14:textId="77777777" w:rsidR="0013702D" w:rsidRPr="00327EE5" w:rsidRDefault="0013702D" w:rsidP="00E846C5"/>
    <w:p w14:paraId="1325234F" w14:textId="77777777" w:rsidR="0013702D" w:rsidRPr="00327EE5" w:rsidRDefault="0013702D" w:rsidP="00E846C5"/>
    <w:p w14:paraId="12C837AA" w14:textId="77777777" w:rsidR="0013702D" w:rsidRPr="00327EE5" w:rsidRDefault="0013702D" w:rsidP="00E846C5"/>
    <w:p w14:paraId="260C1D72" w14:textId="77777777" w:rsidR="0013702D" w:rsidRPr="00327EE5" w:rsidRDefault="0045753C" w:rsidP="00E846C5">
      <w:pPr>
        <w:ind w:left="360"/>
        <w:jc w:val="both"/>
        <w:rPr>
          <w:b/>
          <w:color w:val="003300"/>
        </w:rPr>
      </w:pPr>
      <w:r w:rsidRPr="00327EE5">
        <w:rPr>
          <w:b/>
          <w:color w:val="003300"/>
        </w:rPr>
        <w:t>UWAGA:</w:t>
      </w:r>
      <w:r w:rsidR="0013702D" w:rsidRPr="00327EE5">
        <w:rPr>
          <w:b/>
          <w:color w:val="003300"/>
        </w:rPr>
        <w:t xml:space="preserve"> wszystkie tabele i ramki można powiększyć w zależności od potrzeb. </w:t>
      </w:r>
    </w:p>
    <w:p w14:paraId="39D26A18" w14:textId="77777777" w:rsidR="0013702D" w:rsidRPr="00327EE5" w:rsidRDefault="0013702D" w:rsidP="00E846C5"/>
    <w:p w14:paraId="583CDFBA" w14:textId="77777777" w:rsidR="0013702D" w:rsidRPr="00327EE5" w:rsidRDefault="0013702D" w:rsidP="00E846C5"/>
    <w:p w14:paraId="325FC793" w14:textId="77777777" w:rsidR="0013702D" w:rsidRPr="00327EE5" w:rsidRDefault="0013702D"/>
    <w:sectPr w:rsidR="0013702D" w:rsidRPr="00327EE5" w:rsidSect="007121DC">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B1246" w14:textId="77777777" w:rsidR="001913FA" w:rsidRDefault="001913FA" w:rsidP="00FF41DA">
      <w:r>
        <w:separator/>
      </w:r>
    </w:p>
  </w:endnote>
  <w:endnote w:type="continuationSeparator" w:id="0">
    <w:p w14:paraId="3D253670" w14:textId="77777777" w:rsidR="001913FA" w:rsidRDefault="001913FA" w:rsidP="00FF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0490FE" w14:textId="77777777" w:rsidR="009718C6" w:rsidRDefault="009718C6">
    <w:pPr>
      <w:pStyle w:val="Stopka"/>
      <w:jc w:val="right"/>
    </w:pPr>
    <w:r>
      <w:fldChar w:fldCharType="begin"/>
    </w:r>
    <w:r>
      <w:instrText>PAGE   \* MERGEFORMAT</w:instrText>
    </w:r>
    <w:r>
      <w:fldChar w:fldCharType="separate"/>
    </w:r>
    <w:r w:rsidR="006C2860">
      <w:rPr>
        <w:noProof/>
      </w:rPr>
      <w:t>1</w:t>
    </w:r>
    <w:r>
      <w:fldChar w:fldCharType="end"/>
    </w:r>
  </w:p>
  <w:p w14:paraId="103B68F2" w14:textId="77777777" w:rsidR="009718C6" w:rsidRDefault="009718C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79A06" w14:textId="77777777" w:rsidR="001913FA" w:rsidRDefault="001913FA" w:rsidP="00FF41DA">
      <w:r>
        <w:separator/>
      </w:r>
    </w:p>
  </w:footnote>
  <w:footnote w:type="continuationSeparator" w:id="0">
    <w:p w14:paraId="3768EB99" w14:textId="77777777" w:rsidR="001913FA" w:rsidRDefault="001913FA" w:rsidP="00FF4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00000066">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1649"/>
    <w:multiLevelType w:val="hybridMultilevel"/>
    <w:tmpl w:val="422A9DA0"/>
    <w:lvl w:ilvl="0" w:tplc="97368B26">
      <w:start w:val="1"/>
      <w:numFmt w:val="decimal"/>
      <w:lvlText w:val="%1."/>
      <w:lvlJc w:val="left"/>
      <w:rPr>
        <w:rFonts w:cs="Times New Roman"/>
      </w:rPr>
    </w:lvl>
    <w:lvl w:ilvl="1" w:tplc="CAA0F64E">
      <w:start w:val="2"/>
      <w:numFmt w:val="decimal"/>
      <w:lvlText w:val="%2."/>
      <w:lvlJc w:val="left"/>
      <w:rPr>
        <w:rFonts w:cs="Times New Roman"/>
      </w:rPr>
    </w:lvl>
    <w:lvl w:ilvl="2" w:tplc="9B4C419C">
      <w:start w:val="1"/>
      <w:numFmt w:val="decimal"/>
      <w:lvlText w:val="%3."/>
      <w:lvlJc w:val="left"/>
      <w:rPr>
        <w:rFonts w:cs="Times New Roman"/>
      </w:rPr>
    </w:lvl>
    <w:lvl w:ilvl="3" w:tplc="89DAE5A4">
      <w:numFmt w:val="decimal"/>
      <w:lvlText w:val=""/>
      <w:lvlJc w:val="left"/>
      <w:rPr>
        <w:rFonts w:cs="Times New Roman"/>
      </w:rPr>
    </w:lvl>
    <w:lvl w:ilvl="4" w:tplc="4AF616FC">
      <w:numFmt w:val="decimal"/>
      <w:lvlText w:val=""/>
      <w:lvlJc w:val="left"/>
      <w:rPr>
        <w:rFonts w:cs="Times New Roman"/>
      </w:rPr>
    </w:lvl>
    <w:lvl w:ilvl="5" w:tplc="039E2682">
      <w:numFmt w:val="decimal"/>
      <w:lvlText w:val=""/>
      <w:lvlJc w:val="left"/>
      <w:rPr>
        <w:rFonts w:cs="Times New Roman"/>
      </w:rPr>
    </w:lvl>
    <w:lvl w:ilvl="6" w:tplc="BAA021EA">
      <w:numFmt w:val="decimal"/>
      <w:lvlText w:val=""/>
      <w:lvlJc w:val="left"/>
      <w:rPr>
        <w:rFonts w:cs="Times New Roman"/>
      </w:rPr>
    </w:lvl>
    <w:lvl w:ilvl="7" w:tplc="608C52BE">
      <w:numFmt w:val="decimal"/>
      <w:lvlText w:val=""/>
      <w:lvlJc w:val="left"/>
      <w:rPr>
        <w:rFonts w:cs="Times New Roman"/>
      </w:rPr>
    </w:lvl>
    <w:lvl w:ilvl="8" w:tplc="A0405EAA">
      <w:numFmt w:val="decimal"/>
      <w:lvlText w:val=""/>
      <w:lvlJc w:val="left"/>
      <w:rPr>
        <w:rFonts w:cs="Times New Roman"/>
      </w:rPr>
    </w:lvl>
  </w:abstractNum>
  <w:abstractNum w:abstractNumId="4" w15:restartNumberingAfterBreak="0">
    <w:nsid w:val="022E4AFF"/>
    <w:multiLevelType w:val="hybridMultilevel"/>
    <w:tmpl w:val="BE74EFC2"/>
    <w:lvl w:ilvl="0" w:tplc="04150003">
      <w:start w:val="1"/>
      <w:numFmt w:val="decimal"/>
      <w:lvlText w:val="%1."/>
      <w:lvlJc w:val="left"/>
      <w:pPr>
        <w:ind w:left="360" w:hanging="360"/>
      </w:pPr>
      <w:rPr>
        <w:rFonts w:cs="Times New Roman"/>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52223E2"/>
    <w:multiLevelType w:val="hybridMultilevel"/>
    <w:tmpl w:val="916C52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30B3459"/>
    <w:multiLevelType w:val="multilevel"/>
    <w:tmpl w:val="680ACADC"/>
    <w:lvl w:ilvl="0">
      <w:start w:val="1"/>
      <w:numFmt w:val="decimal"/>
      <w:lvlText w:val="%1."/>
      <w:lvlJc w:val="left"/>
      <w:pPr>
        <w:ind w:left="820" w:firstLine="360"/>
      </w:pPr>
      <w:rPr>
        <w:color w:val="000000" w:themeColor="text1"/>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9E22C81"/>
    <w:multiLevelType w:val="hybridMultilevel"/>
    <w:tmpl w:val="188CF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F703B54"/>
    <w:multiLevelType w:val="hybridMultilevel"/>
    <w:tmpl w:val="1A2EA494"/>
    <w:lvl w:ilvl="0" w:tplc="5F104090">
      <w:start w:val="1"/>
      <w:numFmt w:val="decimal"/>
      <w:lvlText w:val="%1."/>
      <w:lvlJc w:val="left"/>
      <w:pPr>
        <w:ind w:left="720"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8F0AD3"/>
    <w:multiLevelType w:val="hybridMultilevel"/>
    <w:tmpl w:val="1A2EA494"/>
    <w:lvl w:ilvl="0" w:tplc="5F104090">
      <w:start w:val="1"/>
      <w:numFmt w:val="decimal"/>
      <w:lvlText w:val="%1."/>
      <w:lvlJc w:val="left"/>
      <w:pPr>
        <w:ind w:left="720" w:hanging="360"/>
      </w:pPr>
      <w:rPr>
        <w:rFonts w:ascii="Calibri" w:hAnsi="Calibri"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94631F"/>
    <w:multiLevelType w:val="hybridMultilevel"/>
    <w:tmpl w:val="E026C99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3E017881"/>
    <w:multiLevelType w:val="hybridMultilevel"/>
    <w:tmpl w:val="E38C1656"/>
    <w:lvl w:ilvl="0" w:tplc="999A5412">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722E2D39"/>
    <w:multiLevelType w:val="hybridMultilevel"/>
    <w:tmpl w:val="44528328"/>
    <w:lvl w:ilvl="0" w:tplc="03CE5DDC">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6" w15:restartNumberingAfterBreak="0">
    <w:nsid w:val="74083087"/>
    <w:multiLevelType w:val="hybridMultilevel"/>
    <w:tmpl w:val="C1A8D0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76C7019A"/>
    <w:multiLevelType w:val="hybridMultilevel"/>
    <w:tmpl w:val="46CEC4E4"/>
    <w:lvl w:ilvl="0" w:tplc="0415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9" w15:restartNumberingAfterBreak="0">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11"/>
  </w:num>
  <w:num w:numId="12">
    <w:abstractNumId w:val="16"/>
  </w:num>
  <w:num w:numId="13">
    <w:abstractNumId w:val="5"/>
  </w:num>
  <w:num w:numId="14">
    <w:abstractNumId w:val="10"/>
  </w:num>
  <w:num w:numId="15">
    <w:abstractNumId w:val="4"/>
  </w:num>
  <w:num w:numId="16">
    <w:abstractNumId w:val="17"/>
  </w:num>
  <w:num w:numId="17">
    <w:abstractNumId w:val="9"/>
  </w:num>
  <w:num w:numId="18">
    <w:abstractNumId w:val="8"/>
  </w:num>
  <w:num w:numId="19">
    <w:abstractNumId w:val="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259"/>
    <w:rsid w:val="00002757"/>
    <w:rsid w:val="000072D1"/>
    <w:rsid w:val="00024F7C"/>
    <w:rsid w:val="00053CDA"/>
    <w:rsid w:val="00067F26"/>
    <w:rsid w:val="00074148"/>
    <w:rsid w:val="00096782"/>
    <w:rsid w:val="000E65EC"/>
    <w:rsid w:val="0013702D"/>
    <w:rsid w:val="00150259"/>
    <w:rsid w:val="001772BE"/>
    <w:rsid w:val="001913FA"/>
    <w:rsid w:val="001C6BF6"/>
    <w:rsid w:val="001F0DD3"/>
    <w:rsid w:val="00293370"/>
    <w:rsid w:val="002942E7"/>
    <w:rsid w:val="002B289A"/>
    <w:rsid w:val="002C0686"/>
    <w:rsid w:val="00327EE5"/>
    <w:rsid w:val="00346739"/>
    <w:rsid w:val="003865A3"/>
    <w:rsid w:val="0039144B"/>
    <w:rsid w:val="00397C8E"/>
    <w:rsid w:val="003E47CE"/>
    <w:rsid w:val="003F4142"/>
    <w:rsid w:val="00420D07"/>
    <w:rsid w:val="0045753C"/>
    <w:rsid w:val="00461591"/>
    <w:rsid w:val="004753CB"/>
    <w:rsid w:val="00476C46"/>
    <w:rsid w:val="004C774E"/>
    <w:rsid w:val="00516F95"/>
    <w:rsid w:val="005338F3"/>
    <w:rsid w:val="00557258"/>
    <w:rsid w:val="0056717B"/>
    <w:rsid w:val="00575DA1"/>
    <w:rsid w:val="00576057"/>
    <w:rsid w:val="00584F61"/>
    <w:rsid w:val="005E3FF7"/>
    <w:rsid w:val="00600AC9"/>
    <w:rsid w:val="0069789F"/>
    <w:rsid w:val="006B1A2A"/>
    <w:rsid w:val="006B581E"/>
    <w:rsid w:val="006C2860"/>
    <w:rsid w:val="006F5B0B"/>
    <w:rsid w:val="007121DC"/>
    <w:rsid w:val="00723227"/>
    <w:rsid w:val="007519BB"/>
    <w:rsid w:val="00770C55"/>
    <w:rsid w:val="007A328E"/>
    <w:rsid w:val="007A6A1E"/>
    <w:rsid w:val="007D003C"/>
    <w:rsid w:val="007F489E"/>
    <w:rsid w:val="007F6BF2"/>
    <w:rsid w:val="008A6CC4"/>
    <w:rsid w:val="00902127"/>
    <w:rsid w:val="00950530"/>
    <w:rsid w:val="00950A0C"/>
    <w:rsid w:val="00950F13"/>
    <w:rsid w:val="009718C6"/>
    <w:rsid w:val="009E21EE"/>
    <w:rsid w:val="00A269CE"/>
    <w:rsid w:val="00AC47EA"/>
    <w:rsid w:val="00B3324D"/>
    <w:rsid w:val="00B52896"/>
    <w:rsid w:val="00B636FA"/>
    <w:rsid w:val="00B66672"/>
    <w:rsid w:val="00B8009C"/>
    <w:rsid w:val="00BE4DDF"/>
    <w:rsid w:val="00BF21E3"/>
    <w:rsid w:val="00C15160"/>
    <w:rsid w:val="00C20BAA"/>
    <w:rsid w:val="00C6561F"/>
    <w:rsid w:val="00CA7DB9"/>
    <w:rsid w:val="00CD4895"/>
    <w:rsid w:val="00D16C3C"/>
    <w:rsid w:val="00D37C1F"/>
    <w:rsid w:val="00D52197"/>
    <w:rsid w:val="00D84F82"/>
    <w:rsid w:val="00DF5BDF"/>
    <w:rsid w:val="00E846C5"/>
    <w:rsid w:val="00F1161C"/>
    <w:rsid w:val="00F24C06"/>
    <w:rsid w:val="00FC5A36"/>
    <w:rsid w:val="00FF41D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C6784B"/>
  <w15:docId w15:val="{78D304D6-DC46-43E5-ADD7-04A0A5F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6C5"/>
    <w:rPr>
      <w:rFonts w:ascii="Times New Roman" w:eastAsia="Times New Roman" w:hAnsi="Times New Roman"/>
      <w:lang w:val="pl-PL" w:eastAsia="pl-PL"/>
    </w:rPr>
  </w:style>
  <w:style w:type="paragraph" w:styleId="Nagwek1">
    <w:name w:val="heading 1"/>
    <w:basedOn w:val="Normalny"/>
    <w:next w:val="Normalny"/>
    <w:link w:val="Nagwek1Znak"/>
    <w:uiPriority w:val="99"/>
    <w:qFormat/>
    <w:rsid w:val="00E846C5"/>
    <w:pPr>
      <w:keepNext/>
      <w:spacing w:line="360" w:lineRule="auto"/>
      <w:jc w:val="center"/>
      <w:outlineLvl w:val="0"/>
    </w:pPr>
    <w:rPr>
      <w:b/>
      <w:bCs/>
      <w:sz w:val="28"/>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E846C5"/>
    <w:rPr>
      <w:rFonts w:ascii="Times New Roman" w:hAnsi="Times New Roman" w:cs="Times New Roman"/>
      <w:b/>
      <w:bCs/>
      <w:sz w:val="24"/>
      <w:szCs w:val="24"/>
      <w:u w:val="single"/>
      <w:lang w:eastAsia="pl-PL"/>
    </w:rPr>
  </w:style>
  <w:style w:type="paragraph" w:styleId="Tekstkomentarza">
    <w:name w:val="annotation text"/>
    <w:basedOn w:val="Normalny"/>
    <w:link w:val="TekstkomentarzaZnak"/>
    <w:uiPriority w:val="99"/>
    <w:semiHidden/>
    <w:rsid w:val="00E846C5"/>
    <w:rPr>
      <w:sz w:val="20"/>
      <w:szCs w:val="20"/>
    </w:rPr>
  </w:style>
  <w:style w:type="character" w:customStyle="1" w:styleId="TekstkomentarzaZnak">
    <w:name w:val="Tekst komentarza Znak"/>
    <w:link w:val="Tekstkomentarza"/>
    <w:uiPriority w:val="99"/>
    <w:semiHidden/>
    <w:locked/>
    <w:rsid w:val="00E846C5"/>
    <w:rPr>
      <w:rFonts w:ascii="Times New Roman" w:hAnsi="Times New Roman" w:cs="Times New Roman"/>
      <w:sz w:val="20"/>
      <w:szCs w:val="20"/>
      <w:lang w:eastAsia="pl-PL"/>
    </w:rPr>
  </w:style>
  <w:style w:type="paragraph" w:styleId="Tekstpodstawowy">
    <w:name w:val="Body Text"/>
    <w:basedOn w:val="Normalny"/>
    <w:link w:val="TekstpodstawowyZnak"/>
    <w:uiPriority w:val="99"/>
    <w:rsid w:val="00E846C5"/>
    <w:pPr>
      <w:spacing w:line="360" w:lineRule="auto"/>
    </w:pPr>
    <w:rPr>
      <w:sz w:val="28"/>
    </w:rPr>
  </w:style>
  <w:style w:type="character" w:customStyle="1" w:styleId="TekstpodstawowyZnak">
    <w:name w:val="Tekst podstawowy Znak"/>
    <w:link w:val="Tekstpodstawowy"/>
    <w:uiPriority w:val="99"/>
    <w:locked/>
    <w:rsid w:val="00E846C5"/>
    <w:rPr>
      <w:rFonts w:ascii="Times New Roman" w:hAnsi="Times New Roman" w:cs="Times New Roman"/>
      <w:sz w:val="24"/>
      <w:szCs w:val="24"/>
      <w:lang w:eastAsia="pl-PL"/>
    </w:rPr>
  </w:style>
  <w:style w:type="paragraph" w:styleId="Tekstpodstawowy2">
    <w:name w:val="Body Text 2"/>
    <w:basedOn w:val="Normalny"/>
    <w:link w:val="Tekstpodstawowy2Znak"/>
    <w:uiPriority w:val="99"/>
    <w:semiHidden/>
    <w:rsid w:val="00E846C5"/>
    <w:pPr>
      <w:jc w:val="both"/>
    </w:pPr>
    <w:rPr>
      <w:b/>
      <w:bCs/>
      <w:sz w:val="28"/>
    </w:rPr>
  </w:style>
  <w:style w:type="character" w:customStyle="1" w:styleId="Tekstpodstawowy2Znak">
    <w:name w:val="Tekst podstawowy 2 Znak"/>
    <w:link w:val="Tekstpodstawowy2"/>
    <w:uiPriority w:val="99"/>
    <w:semiHidden/>
    <w:locked/>
    <w:rsid w:val="00E846C5"/>
    <w:rPr>
      <w:rFonts w:ascii="Times New Roman" w:hAnsi="Times New Roman" w:cs="Times New Roman"/>
      <w:b/>
      <w:bCs/>
      <w:sz w:val="24"/>
      <w:szCs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rsid w:val="00E846C5"/>
    <w:pPr>
      <w:widowControl w:val="0"/>
      <w:suppressAutoHyphens/>
      <w:spacing w:after="200" w:line="276" w:lineRule="auto"/>
    </w:pPr>
    <w:rPr>
      <w:rFonts w:cs="Calibri"/>
      <w:kern w:val="2"/>
      <w:sz w:val="22"/>
      <w:szCs w:val="22"/>
      <w:lang w:val="pl-PL" w:eastAsia="ar-SA"/>
    </w:rPr>
  </w:style>
  <w:style w:type="character" w:styleId="Odwoaniedokomentarza">
    <w:name w:val="annotation reference"/>
    <w:uiPriority w:val="99"/>
    <w:semiHidden/>
    <w:rsid w:val="00E846C5"/>
    <w:rPr>
      <w:rFonts w:cs="Times New Roman"/>
      <w:sz w:val="16"/>
      <w:szCs w:val="16"/>
    </w:rPr>
  </w:style>
  <w:style w:type="table" w:styleId="Tabela-Siatka">
    <w:name w:val="Table Grid"/>
    <w:basedOn w:val="Standardowy"/>
    <w:uiPriority w:val="99"/>
    <w:rsid w:val="00E84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hAnsi="Segoe UI" w:cs="Segoe UI"/>
      <w:sz w:val="18"/>
      <w:szCs w:val="18"/>
    </w:rPr>
  </w:style>
  <w:style w:type="character" w:customStyle="1" w:styleId="TekstdymkaZnak">
    <w:name w:val="Tekst dymka Znak"/>
    <w:link w:val="Tekstdymka"/>
    <w:uiPriority w:val="99"/>
    <w:semiHidden/>
    <w:locked/>
    <w:rsid w:val="00E846C5"/>
    <w:rPr>
      <w:rFonts w:ascii="Segoe UI" w:hAnsi="Segoe UI" w:cs="Segoe UI"/>
      <w:sz w:val="18"/>
      <w:szCs w:val="18"/>
      <w:lang w:eastAsia="pl-PL"/>
    </w:rPr>
  </w:style>
  <w:style w:type="paragraph" w:styleId="Akapitzlist">
    <w:name w:val="List Paragraph"/>
    <w:basedOn w:val="Normalny"/>
    <w:uiPriority w:val="99"/>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style>
  <w:style w:type="character" w:customStyle="1" w:styleId="NagwekZnak">
    <w:name w:val="Nagłówek Znak"/>
    <w:link w:val="Nagwek"/>
    <w:uiPriority w:val="99"/>
    <w:locked/>
    <w:rsid w:val="00FF41DA"/>
    <w:rPr>
      <w:rFonts w:ascii="Times New Roman" w:hAnsi="Times New Roman" w:cs="Times New Roman"/>
      <w:sz w:val="24"/>
      <w:szCs w:val="24"/>
      <w:lang w:eastAsia="pl-PL"/>
    </w:rPr>
  </w:style>
  <w:style w:type="paragraph" w:styleId="Stopka">
    <w:name w:val="footer"/>
    <w:basedOn w:val="Normalny"/>
    <w:link w:val="StopkaZnak"/>
    <w:uiPriority w:val="99"/>
    <w:rsid w:val="00FF41DA"/>
    <w:pPr>
      <w:tabs>
        <w:tab w:val="center" w:pos="4536"/>
        <w:tab w:val="right" w:pos="9072"/>
      </w:tabs>
    </w:pPr>
  </w:style>
  <w:style w:type="character" w:customStyle="1" w:styleId="StopkaZnak">
    <w:name w:val="Stopka Znak"/>
    <w:link w:val="Stopka"/>
    <w:uiPriority w:val="99"/>
    <w:locked/>
    <w:rsid w:val="00FF41DA"/>
    <w:rPr>
      <w:rFonts w:ascii="Times New Roman" w:hAnsi="Times New Roman" w:cs="Times New Roman"/>
      <w:sz w:val="24"/>
      <w:szCs w:val="24"/>
      <w:lang w:eastAsia="pl-PL"/>
    </w:rPr>
  </w:style>
  <w:style w:type="paragraph" w:styleId="Bezodstpw">
    <w:name w:val="No Spacing"/>
    <w:uiPriority w:val="1"/>
    <w:qFormat/>
    <w:rsid w:val="00950F13"/>
    <w:pPr>
      <w:suppressAutoHyphens/>
    </w:pPr>
    <w:rPr>
      <w:rFonts w:ascii="Times New Roman" w:hAnsi="Times New Roman"/>
      <w:lang w:val="pl-P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9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3602</Words>
  <Characters>21612</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2018-06-04T19:07:00Z</dcterms:created>
  <dcterms:modified xsi:type="dcterms:W3CDTF">2018-06-06T06:18:00Z</dcterms:modified>
</cp:coreProperties>
</file>