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9F" w:rsidRPr="00B165C4" w:rsidRDefault="005F5B9F" w:rsidP="005F5B9F">
      <w:pPr>
        <w:pStyle w:val="Style"/>
        <w:jc w:val="center"/>
        <w:rPr>
          <w:b/>
          <w:bCs/>
          <w:sz w:val="26"/>
          <w:szCs w:val="26"/>
        </w:rPr>
      </w:pPr>
      <w:r w:rsidRPr="00B165C4">
        <w:rPr>
          <w:b/>
          <w:bCs/>
          <w:sz w:val="26"/>
          <w:szCs w:val="26"/>
        </w:rPr>
        <w:t xml:space="preserve">KOMUNIKAT NR </w:t>
      </w:r>
      <w:r w:rsidR="00760E26" w:rsidRPr="00B165C4">
        <w:rPr>
          <w:b/>
          <w:bCs/>
          <w:sz w:val="26"/>
          <w:szCs w:val="26"/>
        </w:rPr>
        <w:t>24/2019</w:t>
      </w:r>
    </w:p>
    <w:p w:rsidR="005F5B9F" w:rsidRPr="00B165C4" w:rsidRDefault="005F5B9F" w:rsidP="005F5B9F">
      <w:pPr>
        <w:pStyle w:val="Style"/>
        <w:jc w:val="center"/>
        <w:rPr>
          <w:b/>
          <w:bCs/>
          <w:sz w:val="26"/>
          <w:szCs w:val="26"/>
        </w:rPr>
      </w:pPr>
      <w:r w:rsidRPr="00B165C4">
        <w:rPr>
          <w:b/>
          <w:bCs/>
          <w:sz w:val="26"/>
          <w:szCs w:val="26"/>
        </w:rPr>
        <w:t>UCZELNIANEJ KOMISJI WYBORCZEJ</w:t>
      </w:r>
    </w:p>
    <w:p w:rsidR="005F5B9F" w:rsidRPr="00B165C4" w:rsidRDefault="00760E26" w:rsidP="005F5B9F">
      <w:pPr>
        <w:pStyle w:val="Style"/>
        <w:jc w:val="center"/>
        <w:rPr>
          <w:b/>
          <w:bCs/>
          <w:sz w:val="26"/>
          <w:szCs w:val="26"/>
        </w:rPr>
      </w:pPr>
      <w:r w:rsidRPr="00B165C4">
        <w:rPr>
          <w:b/>
          <w:bCs/>
          <w:sz w:val="26"/>
          <w:szCs w:val="26"/>
        </w:rPr>
        <w:t>z dnia 24 września 2019</w:t>
      </w:r>
      <w:r w:rsidR="005F5B9F" w:rsidRPr="00B165C4">
        <w:rPr>
          <w:b/>
          <w:bCs/>
          <w:sz w:val="26"/>
          <w:szCs w:val="26"/>
        </w:rPr>
        <w:t xml:space="preserve"> roku</w:t>
      </w:r>
    </w:p>
    <w:p w:rsidR="005F5B9F" w:rsidRPr="00B165C4" w:rsidRDefault="005F5B9F" w:rsidP="005F5B9F">
      <w:pPr>
        <w:pStyle w:val="Style"/>
        <w:jc w:val="both"/>
        <w:rPr>
          <w:b/>
          <w:bCs/>
          <w:sz w:val="26"/>
          <w:szCs w:val="26"/>
        </w:rPr>
      </w:pPr>
    </w:p>
    <w:p w:rsidR="00B165C4" w:rsidRPr="00160D7B" w:rsidRDefault="005F5B9F" w:rsidP="00160D7B">
      <w:pPr>
        <w:pStyle w:val="Style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B165C4">
        <w:rPr>
          <w:bCs/>
          <w:sz w:val="26"/>
          <w:szCs w:val="26"/>
        </w:rPr>
        <w:t>Uczelniana Komisja Wyborcza ogłasza</w:t>
      </w:r>
      <w:r w:rsidRPr="00B165C4">
        <w:rPr>
          <w:b/>
          <w:bCs/>
          <w:sz w:val="26"/>
          <w:szCs w:val="26"/>
        </w:rPr>
        <w:t xml:space="preserve">, </w:t>
      </w:r>
      <w:r w:rsidRPr="00B165C4">
        <w:rPr>
          <w:bCs/>
          <w:sz w:val="26"/>
          <w:szCs w:val="26"/>
        </w:rPr>
        <w:t xml:space="preserve">że </w:t>
      </w:r>
      <w:r w:rsidR="00760E26" w:rsidRPr="00B165C4">
        <w:rPr>
          <w:sz w:val="26"/>
          <w:szCs w:val="26"/>
        </w:rPr>
        <w:t xml:space="preserve">na podstawie art. 134 ust. 4  Statutu ustalonego uchwałą nr 19/2019 Senatu Uniwersytetu Medycznego im. Karola Marcinkowskiego w Poznaniu z dnia 20 marca 2019 roku w sprawie uchwalenia Statutu Uniwersytetu Medycznego im. Karola Marcinkowskiego w Poznaniu </w:t>
      </w:r>
      <w:r w:rsidR="00760E26" w:rsidRPr="00B165C4">
        <w:rPr>
          <w:b/>
          <w:sz w:val="26"/>
          <w:szCs w:val="26"/>
        </w:rPr>
        <w:t>do 15 października 2019 roku zostaną wybrane rady wydziałów.</w:t>
      </w:r>
    </w:p>
    <w:p w:rsidR="00B165C4" w:rsidRPr="00B165C4" w:rsidRDefault="00B165C4" w:rsidP="00B165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5C4">
        <w:rPr>
          <w:rFonts w:ascii="Times New Roman" w:hAnsi="Times New Roman" w:cs="Times New Roman"/>
          <w:sz w:val="26"/>
          <w:szCs w:val="26"/>
        </w:rPr>
        <w:t>Członkiem rady wydziału mogą być osoby zatrudnione w Uniwersytecie jako podstawowym miejscu pracy oraz studenci i doktoranci, którzy:</w:t>
      </w:r>
    </w:p>
    <w:p w:rsidR="00B165C4" w:rsidRPr="00B165C4" w:rsidRDefault="00B165C4" w:rsidP="00B165C4">
      <w:pPr>
        <w:numPr>
          <w:ilvl w:val="0"/>
          <w:numId w:val="3"/>
        </w:numPr>
        <w:spacing w:after="0" w:line="360" w:lineRule="auto"/>
        <w:ind w:left="714" w:firstLine="137"/>
        <w:jc w:val="both"/>
        <w:rPr>
          <w:rFonts w:ascii="Times New Roman" w:hAnsi="Times New Roman" w:cs="Times New Roman"/>
          <w:sz w:val="26"/>
          <w:szCs w:val="26"/>
        </w:rPr>
      </w:pPr>
      <w:r w:rsidRPr="00B165C4">
        <w:rPr>
          <w:rFonts w:ascii="Times New Roman" w:hAnsi="Times New Roman" w:cs="Times New Roman"/>
          <w:sz w:val="26"/>
          <w:szCs w:val="26"/>
        </w:rPr>
        <w:t>mają pełną zdolność do czynności prawnych;</w:t>
      </w:r>
    </w:p>
    <w:p w:rsidR="00B165C4" w:rsidRPr="00B165C4" w:rsidRDefault="00B165C4" w:rsidP="00B165C4">
      <w:pPr>
        <w:numPr>
          <w:ilvl w:val="0"/>
          <w:numId w:val="3"/>
        </w:numPr>
        <w:spacing w:after="0" w:line="360" w:lineRule="auto"/>
        <w:ind w:left="714" w:firstLine="137"/>
        <w:jc w:val="both"/>
        <w:rPr>
          <w:rFonts w:ascii="Times New Roman" w:hAnsi="Times New Roman" w:cs="Times New Roman"/>
          <w:sz w:val="26"/>
          <w:szCs w:val="26"/>
        </w:rPr>
      </w:pPr>
      <w:r w:rsidRPr="00B165C4">
        <w:rPr>
          <w:rFonts w:ascii="Times New Roman" w:hAnsi="Times New Roman" w:cs="Times New Roman"/>
          <w:sz w:val="26"/>
          <w:szCs w:val="26"/>
        </w:rPr>
        <w:t>korzystają z pełni praw publicznych;</w:t>
      </w:r>
    </w:p>
    <w:p w:rsidR="00B165C4" w:rsidRPr="00B165C4" w:rsidRDefault="00B165C4" w:rsidP="00B165C4">
      <w:pPr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B165C4">
        <w:rPr>
          <w:rFonts w:ascii="Times New Roman" w:hAnsi="Times New Roman" w:cs="Times New Roman"/>
          <w:sz w:val="26"/>
          <w:szCs w:val="26"/>
        </w:rPr>
        <w:t>nie byli skazani prawomocnym wyrokiem za umyślne przestępstwo lub umyślne  przestępstwo skarbowe;</w:t>
      </w:r>
    </w:p>
    <w:p w:rsidR="00B165C4" w:rsidRPr="00B165C4" w:rsidRDefault="00B165C4" w:rsidP="00B165C4">
      <w:pPr>
        <w:numPr>
          <w:ilvl w:val="0"/>
          <w:numId w:val="3"/>
        </w:numPr>
        <w:spacing w:after="0" w:line="360" w:lineRule="auto"/>
        <w:ind w:left="714" w:firstLine="137"/>
        <w:jc w:val="both"/>
        <w:rPr>
          <w:rFonts w:ascii="Times New Roman" w:hAnsi="Times New Roman" w:cs="Times New Roman"/>
          <w:sz w:val="26"/>
          <w:szCs w:val="26"/>
        </w:rPr>
      </w:pPr>
      <w:r w:rsidRPr="00B165C4">
        <w:rPr>
          <w:rFonts w:ascii="Times New Roman" w:hAnsi="Times New Roman" w:cs="Times New Roman"/>
          <w:sz w:val="26"/>
          <w:szCs w:val="26"/>
        </w:rPr>
        <w:t>nie byli karani karą dyscyplinarną;</w:t>
      </w:r>
    </w:p>
    <w:p w:rsidR="00B165C4" w:rsidRPr="00B165C4" w:rsidRDefault="00B165C4" w:rsidP="00B165C4">
      <w:pPr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B165C4">
        <w:rPr>
          <w:rFonts w:ascii="Times New Roman" w:hAnsi="Times New Roman" w:cs="Times New Roman"/>
          <w:sz w:val="26"/>
          <w:szCs w:val="26"/>
        </w:rPr>
        <w:t>w okresie od dnia 22 lipca 1944 r. do dnia 31 lipca 1990 r. nie pracowali w organach bezpieczeństwa państwa w rozumieniu art. 2 ustawy z dnia 18 października 2006 r. o ujawnianiu informacji o dokumentach organów bezpieczeństwa państwa z lat 1944–1990 oraz treści tych dokumentów (</w:t>
      </w:r>
      <w:proofErr w:type="spellStart"/>
      <w:r w:rsidRPr="00B165C4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B165C4">
        <w:rPr>
          <w:rFonts w:ascii="Times New Roman" w:hAnsi="Times New Roman" w:cs="Times New Roman"/>
          <w:sz w:val="26"/>
          <w:szCs w:val="26"/>
        </w:rPr>
        <w:t>. Dz.U. 2019.430), nie pełnili w nich służby ani nie współpracowali z tymi</w:t>
      </w:r>
      <w:r>
        <w:rPr>
          <w:rFonts w:ascii="Times New Roman" w:hAnsi="Times New Roman" w:cs="Times New Roman"/>
          <w:sz w:val="26"/>
          <w:szCs w:val="26"/>
        </w:rPr>
        <w:t xml:space="preserve"> organami. </w:t>
      </w:r>
    </w:p>
    <w:p w:rsidR="00760E26" w:rsidRPr="00696112" w:rsidRDefault="00B0500A" w:rsidP="00760E26">
      <w:pPr>
        <w:pStyle w:val="Styl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96112">
        <w:rPr>
          <w:sz w:val="26"/>
          <w:szCs w:val="26"/>
        </w:rPr>
        <w:t>Zgłoszenie kandydata z grupy:</w:t>
      </w:r>
    </w:p>
    <w:p w:rsidR="00696112" w:rsidRPr="00696112" w:rsidRDefault="0002466E" w:rsidP="00696112">
      <w:pPr>
        <w:pStyle w:val="Akapitzlist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pozostali nauczyciele </w:t>
      </w:r>
      <w:r w:rsidR="00696112" w:rsidRPr="00696112">
        <w:rPr>
          <w:rFonts w:ascii="Times New Roman" w:hAnsi="Times New Roman" w:cs="Times New Roman"/>
          <w:sz w:val="26"/>
          <w:szCs w:val="26"/>
        </w:rPr>
        <w:t xml:space="preserve"> nauczycieli akademickich</w:t>
      </w:r>
      <w:r w:rsidR="00A062D3">
        <w:rPr>
          <w:rFonts w:ascii="Times New Roman" w:hAnsi="Times New Roman" w:cs="Times New Roman"/>
          <w:sz w:val="26"/>
          <w:szCs w:val="26"/>
        </w:rPr>
        <w:t xml:space="preserve">, tj. nauczyciele akademiccy nie posiadający tytułu naukowego profesora lub stopnia doktora habilitowanego, na wydziałowych zebraniach wyborczych w liczbie </w:t>
      </w:r>
      <w:r w:rsidR="00696112" w:rsidRPr="00696112">
        <w:rPr>
          <w:rFonts w:ascii="Times New Roman" w:hAnsi="Times New Roman" w:cs="Times New Roman"/>
          <w:sz w:val="26"/>
          <w:szCs w:val="26"/>
        </w:rPr>
        <w:t>10% ogólnej liczby członków</w:t>
      </w:r>
      <w:r w:rsidR="00A062D3">
        <w:rPr>
          <w:rFonts w:ascii="Times New Roman" w:hAnsi="Times New Roman" w:cs="Times New Roman"/>
          <w:sz w:val="26"/>
          <w:szCs w:val="26"/>
        </w:rPr>
        <w:t xml:space="preserve"> tej  rad</w:t>
      </w:r>
      <w:r w:rsidR="00CE1846">
        <w:rPr>
          <w:rFonts w:ascii="Times New Roman" w:hAnsi="Times New Roman" w:cs="Times New Roman"/>
          <w:sz w:val="26"/>
          <w:szCs w:val="26"/>
        </w:rPr>
        <w:t>y</w:t>
      </w:r>
      <w:r w:rsidR="00696112" w:rsidRPr="00696112">
        <w:rPr>
          <w:rFonts w:ascii="Times New Roman" w:hAnsi="Times New Roman" w:cs="Times New Roman"/>
          <w:sz w:val="26"/>
          <w:szCs w:val="26"/>
        </w:rPr>
        <w:t>;</w:t>
      </w:r>
    </w:p>
    <w:p w:rsidR="00696112" w:rsidRPr="00696112" w:rsidRDefault="00696112" w:rsidP="00696112">
      <w:pPr>
        <w:pStyle w:val="Akapitzlist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696112">
        <w:rPr>
          <w:rFonts w:ascii="Times New Roman" w:hAnsi="Times New Roman" w:cs="Times New Roman"/>
          <w:sz w:val="26"/>
          <w:szCs w:val="26"/>
        </w:rPr>
        <w:t>przedstawiciele studentów i doktorantów wydziału w liczbie stanowiącej nie mniej niż 20% ogólnej liczby członków rady wydziału, co najmniej po 1 przedstawicielu każdej z tych grup;</w:t>
      </w:r>
    </w:p>
    <w:p w:rsidR="00696112" w:rsidRDefault="00696112" w:rsidP="00696112">
      <w:pPr>
        <w:pStyle w:val="Akapitzlist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696112">
        <w:rPr>
          <w:rFonts w:ascii="Times New Roman" w:hAnsi="Times New Roman" w:cs="Times New Roman"/>
          <w:sz w:val="26"/>
          <w:szCs w:val="26"/>
        </w:rPr>
        <w:lastRenderedPageBreak/>
        <w:t>przedstawiciele zatrudnionych na wydziale pracowników Uniwersytetu niebędących nauczycielami akademickimi w liczbie stanowiącej do 5% ogólne</w:t>
      </w:r>
      <w:r w:rsidR="00160D7B">
        <w:rPr>
          <w:rFonts w:ascii="Times New Roman" w:hAnsi="Times New Roman" w:cs="Times New Roman"/>
          <w:sz w:val="26"/>
          <w:szCs w:val="26"/>
        </w:rPr>
        <w:t>j liczby członków rady wydziału</w:t>
      </w:r>
      <w:r w:rsidR="0002466E">
        <w:rPr>
          <w:rFonts w:ascii="Times New Roman" w:hAnsi="Times New Roman" w:cs="Times New Roman"/>
          <w:sz w:val="26"/>
          <w:szCs w:val="26"/>
        </w:rPr>
        <w:t>;</w:t>
      </w:r>
    </w:p>
    <w:p w:rsidR="00160D7B" w:rsidRDefault="0002466E" w:rsidP="00160D7B">
      <w:pPr>
        <w:spacing w:after="0" w:line="360" w:lineRule="auto"/>
        <w:ind w:left="49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160D7B" w:rsidRPr="00160D7B">
        <w:rPr>
          <w:rFonts w:ascii="Times New Roman" w:hAnsi="Times New Roman" w:cs="Times New Roman"/>
          <w:b/>
          <w:sz w:val="26"/>
          <w:szCs w:val="26"/>
        </w:rPr>
        <w:t>ymaga poparcia co</w:t>
      </w:r>
      <w:r w:rsidR="00160D7B">
        <w:rPr>
          <w:rFonts w:ascii="Times New Roman" w:hAnsi="Times New Roman" w:cs="Times New Roman"/>
          <w:b/>
          <w:sz w:val="26"/>
          <w:szCs w:val="26"/>
        </w:rPr>
        <w:t xml:space="preserve"> najmniej 3 członków danej grupy.</w:t>
      </w:r>
    </w:p>
    <w:p w:rsidR="004748BE" w:rsidRPr="004748BE" w:rsidRDefault="004748BE" w:rsidP="00160D7B">
      <w:pPr>
        <w:spacing w:after="0" w:line="360" w:lineRule="auto"/>
        <w:ind w:left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Karta zgłoszenia stanowi załącznik nr 1 do niniejszego komunikatu.</w:t>
      </w:r>
    </w:p>
    <w:p w:rsidR="009B3DA1" w:rsidRDefault="009B3DA1" w:rsidP="005107A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49C4" w:rsidRPr="006049C4" w:rsidRDefault="00F61416" w:rsidP="005107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9C4">
        <w:rPr>
          <w:rFonts w:ascii="Times New Roman" w:hAnsi="Times New Roman" w:cs="Times New Roman"/>
          <w:b/>
          <w:sz w:val="26"/>
          <w:szCs w:val="26"/>
        </w:rPr>
        <w:t>4.</w:t>
      </w:r>
      <w:r w:rsidR="006049C4" w:rsidRPr="006049C4">
        <w:rPr>
          <w:rFonts w:ascii="Times New Roman" w:hAnsi="Times New Roman" w:cs="Times New Roman"/>
          <w:sz w:val="26"/>
          <w:szCs w:val="26"/>
        </w:rPr>
        <w:t xml:space="preserve"> Wybory przedstawicieli do rady wydziału dokonują: </w:t>
      </w:r>
    </w:p>
    <w:p w:rsidR="0002466E" w:rsidRPr="006049C4" w:rsidRDefault="006049C4" w:rsidP="00A06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66E">
        <w:rPr>
          <w:rFonts w:ascii="Times New Roman" w:hAnsi="Times New Roman" w:cs="Times New Roman"/>
          <w:sz w:val="26"/>
          <w:szCs w:val="26"/>
        </w:rPr>
        <w:t xml:space="preserve">pozostali nauczyciele </w:t>
      </w:r>
      <w:r w:rsidR="0002466E" w:rsidRPr="006049C4">
        <w:rPr>
          <w:rFonts w:ascii="Times New Roman" w:hAnsi="Times New Roman" w:cs="Times New Roman"/>
          <w:sz w:val="26"/>
          <w:szCs w:val="26"/>
        </w:rPr>
        <w:t>pozostali nauczyciele akademiccy, tj. nauczyciele akademiccy nie posiadający tytułu naukowego profesora lub stopnia naukowego doktora habilitowanego, na wydziałowych zebraniach wyborczych, w liczbie 10% o</w:t>
      </w:r>
      <w:r w:rsidR="00994B0B">
        <w:rPr>
          <w:rFonts w:ascii="Times New Roman" w:hAnsi="Times New Roman" w:cs="Times New Roman"/>
          <w:sz w:val="26"/>
          <w:szCs w:val="26"/>
        </w:rPr>
        <w:t>gólnej liczby członków tej rady;</w:t>
      </w:r>
      <w:r w:rsidR="0002466E" w:rsidRPr="00604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9C4" w:rsidRPr="0002466E" w:rsidRDefault="006049C4" w:rsidP="00A06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66E">
        <w:rPr>
          <w:rFonts w:ascii="Times New Roman" w:hAnsi="Times New Roman" w:cs="Times New Roman"/>
          <w:sz w:val="26"/>
          <w:szCs w:val="26"/>
        </w:rPr>
        <w:t>delegaci grup studenckich na zebraniach wydziałowych, organizowanych przez  Studencką Komisję Wyborczą pod nadzorem Uczelnianej Komisji Wyborczej   oraz Rada Samorządu Doktorantów pod nadzorem Uczelnianej Komisji Wyborczej, w liczbie nie mniej niż 20% ogólnej</w:t>
      </w:r>
      <w:r w:rsidR="00994B0B">
        <w:rPr>
          <w:rFonts w:ascii="Times New Roman" w:hAnsi="Times New Roman" w:cs="Times New Roman"/>
          <w:sz w:val="26"/>
          <w:szCs w:val="26"/>
        </w:rPr>
        <w:t xml:space="preserve"> liczby członków rady wydziału;</w:t>
      </w:r>
    </w:p>
    <w:p w:rsidR="006049C4" w:rsidRDefault="006049C4" w:rsidP="00A06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9C4">
        <w:rPr>
          <w:rFonts w:ascii="Times New Roman" w:hAnsi="Times New Roman" w:cs="Times New Roman"/>
          <w:sz w:val="26"/>
          <w:szCs w:val="26"/>
        </w:rPr>
        <w:t>pracownicy</w:t>
      </w:r>
      <w:r w:rsidRPr="006049C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6049C4">
        <w:rPr>
          <w:rFonts w:ascii="Times New Roman" w:hAnsi="Times New Roman" w:cs="Times New Roman"/>
          <w:sz w:val="26"/>
          <w:szCs w:val="26"/>
        </w:rPr>
        <w:t>niebędący nauczycielami akademickimi</w:t>
      </w:r>
      <w:r w:rsidRPr="006049C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1A1569">
        <w:rPr>
          <w:rFonts w:ascii="Times New Roman" w:hAnsi="Times New Roman" w:cs="Times New Roman"/>
          <w:sz w:val="26"/>
          <w:szCs w:val="26"/>
        </w:rPr>
        <w:t>(</w:t>
      </w:r>
      <w:r w:rsidRPr="006049C4">
        <w:rPr>
          <w:rFonts w:ascii="Times New Roman" w:hAnsi="Times New Roman" w:cs="Times New Roman"/>
          <w:sz w:val="26"/>
          <w:szCs w:val="26"/>
        </w:rPr>
        <w:t>naukowo-techniczni,   inżynieryjno-techniczni, administracji i obsługi) na wydziałowych zebraniach wyborczych w liczbie nie większej niż 5% ogólnej liczby członków tej rady</w:t>
      </w:r>
      <w:r w:rsidR="001A1569">
        <w:rPr>
          <w:rFonts w:ascii="Times New Roman" w:hAnsi="Times New Roman" w:cs="Times New Roman"/>
          <w:sz w:val="26"/>
          <w:szCs w:val="26"/>
        </w:rPr>
        <w:t>.</w:t>
      </w:r>
      <w:r w:rsidRPr="00604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C4C" w:rsidRDefault="00F72C4C" w:rsidP="00F72C4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C4C" w:rsidRPr="00F72C4C" w:rsidRDefault="00F72C4C" w:rsidP="00F72C4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Liczbę przedstawicieli do rad wydziałów określa załącznik</w:t>
      </w:r>
      <w:r w:rsidR="004748BE">
        <w:rPr>
          <w:rFonts w:ascii="Times New Roman" w:hAnsi="Times New Roman" w:cs="Times New Roman"/>
          <w:sz w:val="26"/>
          <w:szCs w:val="26"/>
        </w:rPr>
        <w:t xml:space="preserve"> nr </w:t>
      </w:r>
      <w:bookmarkStart w:id="0" w:name="_GoBack"/>
      <w:bookmarkEnd w:id="0"/>
      <w:r w:rsidR="004748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do niniejszego komunikatu</w:t>
      </w:r>
      <w:r w:rsidR="00866E07">
        <w:rPr>
          <w:rFonts w:ascii="Times New Roman" w:hAnsi="Times New Roman" w:cs="Times New Roman"/>
          <w:sz w:val="26"/>
          <w:szCs w:val="26"/>
        </w:rPr>
        <w:t>.</w:t>
      </w:r>
    </w:p>
    <w:p w:rsidR="00760E26" w:rsidRPr="006049C4" w:rsidRDefault="00760E26" w:rsidP="005107A7">
      <w:pPr>
        <w:pStyle w:val="Style"/>
        <w:spacing w:line="360" w:lineRule="auto"/>
        <w:ind w:firstLine="426"/>
        <w:jc w:val="both"/>
        <w:rPr>
          <w:b/>
          <w:sz w:val="26"/>
          <w:szCs w:val="26"/>
        </w:rPr>
      </w:pPr>
    </w:p>
    <w:p w:rsidR="00412099" w:rsidRPr="006049C4" w:rsidRDefault="00412099" w:rsidP="005107A7">
      <w:pPr>
        <w:pStyle w:val="Style"/>
        <w:tabs>
          <w:tab w:val="left" w:pos="3960"/>
        </w:tabs>
        <w:spacing w:line="360" w:lineRule="auto"/>
        <w:ind w:right="-288"/>
        <w:rPr>
          <w:b/>
          <w:bCs/>
          <w:sz w:val="26"/>
          <w:szCs w:val="26"/>
        </w:rPr>
      </w:pPr>
    </w:p>
    <w:p w:rsidR="00412099" w:rsidRPr="006049C4" w:rsidRDefault="00412099" w:rsidP="00412099">
      <w:pPr>
        <w:pStyle w:val="Style"/>
        <w:ind w:left="5136" w:firstLine="528"/>
        <w:jc w:val="both"/>
        <w:rPr>
          <w:bCs/>
          <w:sz w:val="26"/>
          <w:szCs w:val="26"/>
        </w:rPr>
      </w:pPr>
      <w:r w:rsidRPr="006049C4">
        <w:rPr>
          <w:bCs/>
          <w:sz w:val="26"/>
          <w:szCs w:val="26"/>
        </w:rPr>
        <w:t>Przewodnicząca</w:t>
      </w:r>
    </w:p>
    <w:p w:rsidR="00412099" w:rsidRPr="006049C4" w:rsidRDefault="00412099" w:rsidP="00412099">
      <w:pPr>
        <w:pStyle w:val="Style"/>
        <w:ind w:left="3984" w:firstLine="708"/>
        <w:jc w:val="both"/>
        <w:rPr>
          <w:bCs/>
          <w:sz w:val="26"/>
          <w:szCs w:val="26"/>
        </w:rPr>
      </w:pPr>
      <w:r w:rsidRPr="006049C4">
        <w:rPr>
          <w:bCs/>
          <w:sz w:val="26"/>
          <w:szCs w:val="26"/>
        </w:rPr>
        <w:t xml:space="preserve">      Uczelnianej Komisji Wyborczej</w:t>
      </w:r>
    </w:p>
    <w:p w:rsidR="00412099" w:rsidRPr="006049C4" w:rsidRDefault="00412099" w:rsidP="00412099">
      <w:pPr>
        <w:pStyle w:val="Style"/>
        <w:spacing w:line="480" w:lineRule="auto"/>
        <w:jc w:val="both"/>
        <w:rPr>
          <w:bCs/>
          <w:sz w:val="26"/>
          <w:szCs w:val="26"/>
        </w:rPr>
      </w:pPr>
    </w:p>
    <w:p w:rsidR="00412099" w:rsidRPr="006049C4" w:rsidRDefault="00412099" w:rsidP="00412099">
      <w:pPr>
        <w:pStyle w:val="Style"/>
        <w:jc w:val="both"/>
        <w:rPr>
          <w:bCs/>
          <w:sz w:val="26"/>
          <w:szCs w:val="26"/>
        </w:rPr>
      </w:pPr>
      <w:r w:rsidRPr="006049C4">
        <w:rPr>
          <w:bCs/>
          <w:sz w:val="26"/>
          <w:szCs w:val="26"/>
        </w:rPr>
        <w:t xml:space="preserve">                                                                           prof. dr hab. Ewa Nowak-</w:t>
      </w:r>
      <w:proofErr w:type="spellStart"/>
      <w:r w:rsidRPr="006049C4">
        <w:rPr>
          <w:bCs/>
          <w:sz w:val="26"/>
          <w:szCs w:val="26"/>
        </w:rPr>
        <w:t>Markwitz</w:t>
      </w:r>
      <w:proofErr w:type="spellEnd"/>
      <w:r w:rsidRPr="006049C4">
        <w:rPr>
          <w:bCs/>
          <w:sz w:val="26"/>
          <w:szCs w:val="26"/>
        </w:rPr>
        <w:t xml:space="preserve"> </w:t>
      </w:r>
    </w:p>
    <w:p w:rsidR="00412099" w:rsidRPr="006049C4" w:rsidRDefault="00412099" w:rsidP="00412099">
      <w:pPr>
        <w:rPr>
          <w:rFonts w:ascii="Times New Roman" w:hAnsi="Times New Roman" w:cs="Times New Roman"/>
          <w:sz w:val="26"/>
          <w:szCs w:val="26"/>
        </w:rPr>
      </w:pPr>
    </w:p>
    <w:p w:rsidR="00412099" w:rsidRPr="006049C4" w:rsidRDefault="00412099" w:rsidP="00412099">
      <w:pPr>
        <w:rPr>
          <w:rFonts w:ascii="Times New Roman" w:hAnsi="Times New Roman" w:cs="Times New Roman"/>
        </w:rPr>
      </w:pPr>
    </w:p>
    <w:p w:rsidR="001A3B3B" w:rsidRPr="006049C4" w:rsidRDefault="001A3B3B">
      <w:pPr>
        <w:rPr>
          <w:rFonts w:ascii="Times New Roman" w:hAnsi="Times New Roman" w:cs="Times New Roman"/>
        </w:rPr>
      </w:pPr>
    </w:p>
    <w:sectPr w:rsidR="001A3B3B" w:rsidRPr="0060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3370"/>
    <w:multiLevelType w:val="hybridMultilevel"/>
    <w:tmpl w:val="C41E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0CB1"/>
    <w:multiLevelType w:val="hybridMultilevel"/>
    <w:tmpl w:val="0284E4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5F4A"/>
    <w:multiLevelType w:val="hybridMultilevel"/>
    <w:tmpl w:val="BF7CA5C2"/>
    <w:lvl w:ilvl="0" w:tplc="06822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6706"/>
    <w:multiLevelType w:val="hybridMultilevel"/>
    <w:tmpl w:val="BFFC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6F2F"/>
    <w:multiLevelType w:val="hybridMultilevel"/>
    <w:tmpl w:val="CB02C168"/>
    <w:lvl w:ilvl="0" w:tplc="4C7C9F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18BB"/>
    <w:multiLevelType w:val="hybridMultilevel"/>
    <w:tmpl w:val="188E615A"/>
    <w:lvl w:ilvl="0" w:tplc="2C644470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E5ACF"/>
    <w:multiLevelType w:val="hybridMultilevel"/>
    <w:tmpl w:val="093A330C"/>
    <w:lvl w:ilvl="0" w:tplc="4ACA8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7"/>
    <w:rsid w:val="0002466E"/>
    <w:rsid w:val="0011785F"/>
    <w:rsid w:val="00160D7B"/>
    <w:rsid w:val="001A1569"/>
    <w:rsid w:val="001A3B3B"/>
    <w:rsid w:val="00293D37"/>
    <w:rsid w:val="00412099"/>
    <w:rsid w:val="00426138"/>
    <w:rsid w:val="004748BE"/>
    <w:rsid w:val="005107A7"/>
    <w:rsid w:val="005F5B9F"/>
    <w:rsid w:val="006049C4"/>
    <w:rsid w:val="00696112"/>
    <w:rsid w:val="00760E26"/>
    <w:rsid w:val="00866E07"/>
    <w:rsid w:val="00994B0B"/>
    <w:rsid w:val="009B3DA1"/>
    <w:rsid w:val="00A062D3"/>
    <w:rsid w:val="00B0500A"/>
    <w:rsid w:val="00B165C4"/>
    <w:rsid w:val="00CE1846"/>
    <w:rsid w:val="00F61416"/>
    <w:rsid w:val="00F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EC98-62E7-431F-83D6-AE3ED6B8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09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5F5B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Kruk</dc:creator>
  <cp:keywords/>
  <dc:description/>
  <cp:lastModifiedBy>Daria Kruk</cp:lastModifiedBy>
  <cp:revision>21</cp:revision>
  <dcterms:created xsi:type="dcterms:W3CDTF">2019-09-23T06:50:00Z</dcterms:created>
  <dcterms:modified xsi:type="dcterms:W3CDTF">2019-09-24T05:45:00Z</dcterms:modified>
</cp:coreProperties>
</file>