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3341"/>
      </w:tblGrid>
      <w:tr w:rsidR="00EB4456" w:rsidRPr="003C3713" w:rsidTr="00E167B9">
        <w:trPr>
          <w:trHeight w:val="20"/>
        </w:trPr>
        <w:tc>
          <w:tcPr>
            <w:tcW w:w="3908" w:type="dxa"/>
            <w:gridSpan w:val="2"/>
            <w:shd w:val="clear" w:color="auto" w:fill="auto"/>
            <w:noWrap/>
            <w:vAlign w:val="center"/>
          </w:tcPr>
          <w:p w:rsidR="00EB4456" w:rsidRPr="003C3713" w:rsidRDefault="00EB4456" w:rsidP="00EB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 rok</w:t>
            </w:r>
            <w:r w:rsidR="00F94C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cykl kształcenia 2020</w:t>
            </w:r>
            <w:r w:rsid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/202</w:t>
            </w:r>
            <w:r w:rsidR="00F94C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Alergologia kliniczna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Dermatologia pielęgnacyjna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Elementy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psychologii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klinicznej</w:t>
            </w:r>
            <w:proofErr w:type="spellEnd"/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Elementy statystyki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Fizykochemia w kosmetologii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Higiena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Informacja naukowa z metodologią</w:t>
            </w:r>
            <w:r w:rsidR="00AC374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pisania prac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Język angielski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Kosmetyki pochodzenia naturalnego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Metodologia badań analitycznych w kosmetologii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Podstawy endokrynologii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Rehabilitacja 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Sensoryka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i środki zapachowe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SPA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Wellness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kosmetologii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Stylizacja specjalistyczna</w:t>
            </w:r>
          </w:p>
        </w:tc>
      </w:tr>
      <w:tr w:rsidR="00AC374D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374D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AC374D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Substancje lecznicze w kosmetykach</w:t>
            </w:r>
          </w:p>
        </w:tc>
      </w:tr>
      <w:tr w:rsidR="00AC374D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374D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AC374D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Wybrane zagadnienia chorób wewnętrznych</w:t>
            </w:r>
          </w:p>
        </w:tc>
      </w:tr>
      <w:tr w:rsidR="00AC374D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374D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AC374D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Zasady racjonalnego odżywiania</w:t>
            </w:r>
          </w:p>
        </w:tc>
      </w:tr>
      <w:tr w:rsidR="00AC374D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374D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AC374D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Ziołolecznictwo</w:t>
            </w:r>
          </w:p>
        </w:tc>
      </w:tr>
    </w:tbl>
    <w:p w:rsidR="00EB4456" w:rsidRPr="003C3713" w:rsidRDefault="00EB4456">
      <w:pPr>
        <w:rPr>
          <w:rFonts w:ascii="Arial" w:hAnsi="Arial" w:cs="Arial"/>
        </w:rPr>
      </w:pPr>
    </w:p>
    <w:tbl>
      <w:tblPr>
        <w:tblW w:w="376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426"/>
        <w:gridCol w:w="3340"/>
      </w:tblGrid>
      <w:tr w:rsidR="00EB4456" w:rsidRPr="003C3713" w:rsidTr="00E167B9">
        <w:trPr>
          <w:trHeight w:val="20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56" w:rsidRPr="003C3713" w:rsidRDefault="00F94C90" w:rsidP="00EB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 rok cykl kształcenia 2019</w:t>
            </w:r>
            <w:r w:rsidR="003C3713" w:rsidRP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-202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Chemiczne i fizyczne metody badania kosmetyków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Elementy biotechnologii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Kosmetologia w medycynie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estetycznej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 elementami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mikropigmentacji</w:t>
            </w:r>
            <w:proofErr w:type="spellEnd"/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Lasery w kosmetologii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Makijaż kamuflujący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Marketing i komunikacja społeczna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Metody aplikacyjne badania kosmetyków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Mikologia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Normalizacja w kosmetyce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Podstawy chirurgii plastycznej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estetycznej</w:t>
            </w:r>
            <w:proofErr w:type="spellEnd"/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Podstawy onkologii skóry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AC374D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Profilaktyka zdrowotna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Przemysłowa technologia kosmetyków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Receptura kosmetyków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Regulacje prawne w kosmetyce</w:t>
            </w:r>
          </w:p>
        </w:tc>
      </w:tr>
      <w:tr w:rsidR="00CE3309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09" w:rsidRPr="00EB4456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9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Technologia formy kosmetyków</w:t>
            </w:r>
          </w:p>
        </w:tc>
      </w:tr>
      <w:tr w:rsidR="00CE3309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09" w:rsidRPr="00EB4456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9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Toksykologia kosmetyków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Wybrane zagadnienia z farmakologii</w:t>
            </w:r>
          </w:p>
        </w:tc>
      </w:tr>
      <w:tr w:rsidR="00CE3309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09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9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Zaawansowane techniki w kosmetologii</w:t>
            </w:r>
          </w:p>
        </w:tc>
      </w:tr>
      <w:tr w:rsidR="00CE3309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09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09" w:rsidRDefault="00CE3309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Przygotowanie pracy dyplomowej i egzamin dyplomowy</w:t>
            </w:r>
          </w:p>
        </w:tc>
      </w:tr>
    </w:tbl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p w:rsidR="003C3713" w:rsidRPr="003C3713" w:rsidRDefault="003C3713">
      <w:pPr>
        <w:rPr>
          <w:rFonts w:ascii="Arial" w:hAnsi="Arial" w:cs="Arial"/>
        </w:rPr>
      </w:pPr>
      <w:bookmarkStart w:id="0" w:name="_GoBack"/>
      <w:bookmarkEnd w:id="0"/>
    </w:p>
    <w:p w:rsidR="003C3713" w:rsidRPr="003C3713" w:rsidRDefault="003C3713">
      <w:pPr>
        <w:rPr>
          <w:rFonts w:ascii="Arial" w:hAnsi="Arial" w:cs="Arial"/>
        </w:rPr>
      </w:pPr>
    </w:p>
    <w:p w:rsidR="003C3713" w:rsidRPr="003C3713" w:rsidRDefault="003C3713">
      <w:pPr>
        <w:rPr>
          <w:rFonts w:ascii="Arial" w:hAnsi="Arial" w:cs="Arial"/>
        </w:rPr>
      </w:pPr>
    </w:p>
    <w:p w:rsidR="003C3713" w:rsidRPr="003C3713" w:rsidRDefault="003C3713">
      <w:pPr>
        <w:rPr>
          <w:rFonts w:ascii="Arial" w:hAnsi="Arial" w:cs="Arial"/>
        </w:rPr>
      </w:pPr>
    </w:p>
    <w:p w:rsidR="003C3713" w:rsidRPr="003C3713" w:rsidRDefault="003C3713">
      <w:pPr>
        <w:rPr>
          <w:rFonts w:ascii="Arial" w:hAnsi="Arial" w:cs="Arial"/>
        </w:rPr>
      </w:pPr>
    </w:p>
    <w:p w:rsidR="003C3713" w:rsidRPr="003C3713" w:rsidRDefault="003C3713">
      <w:pPr>
        <w:rPr>
          <w:rFonts w:ascii="Arial" w:hAnsi="Arial" w:cs="Arial"/>
        </w:rPr>
      </w:pPr>
    </w:p>
    <w:p w:rsidR="003C3713" w:rsidRPr="00EB4456" w:rsidRDefault="003C3713">
      <w:pPr>
        <w:rPr>
          <w:rFonts w:ascii="Arial" w:hAnsi="Arial" w:cs="Arial"/>
        </w:rPr>
      </w:pPr>
    </w:p>
    <w:sectPr w:rsidR="003C3713" w:rsidRPr="00EB4456" w:rsidSect="00AC374D">
      <w:headerReference w:type="default" r:id="rId7"/>
      <w:pgSz w:w="16838" w:h="11906" w:orient="landscape"/>
      <w:pgMar w:top="1129" w:right="1417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D0" w:rsidRDefault="00C90FD0" w:rsidP="003C3713">
      <w:pPr>
        <w:spacing w:after="0" w:line="240" w:lineRule="auto"/>
      </w:pPr>
      <w:r>
        <w:separator/>
      </w:r>
    </w:p>
  </w:endnote>
  <w:endnote w:type="continuationSeparator" w:id="0">
    <w:p w:rsidR="00C90FD0" w:rsidRDefault="00C90FD0" w:rsidP="003C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D0" w:rsidRDefault="00C90FD0" w:rsidP="003C3713">
      <w:pPr>
        <w:spacing w:after="0" w:line="240" w:lineRule="auto"/>
      </w:pPr>
      <w:r>
        <w:separator/>
      </w:r>
    </w:p>
  </w:footnote>
  <w:footnote w:type="continuationSeparator" w:id="0">
    <w:p w:rsidR="00C90FD0" w:rsidRDefault="00C90FD0" w:rsidP="003C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13" w:rsidRPr="003C3713" w:rsidRDefault="00E44D1E">
    <w:pPr>
      <w:pStyle w:val="Nagwek"/>
      <w:rPr>
        <w:b/>
      </w:rPr>
    </w:pPr>
    <w:r>
      <w:rPr>
        <w:b/>
      </w:rPr>
      <w:t xml:space="preserve">Kierunek </w:t>
    </w:r>
    <w:proofErr w:type="spellStart"/>
    <w:r w:rsidR="00AC374D">
      <w:rPr>
        <w:b/>
      </w:rPr>
      <w:t>kosmetologia</w:t>
    </w:r>
    <w:proofErr w:type="spellEnd"/>
    <w:r w:rsidR="00AC374D">
      <w:rPr>
        <w:b/>
      </w:rPr>
      <w:t xml:space="preserve"> – studia drugiego</w:t>
    </w:r>
    <w:r>
      <w:rPr>
        <w:b/>
      </w:rPr>
      <w:t xml:space="preserve"> stopnia</w:t>
    </w:r>
  </w:p>
  <w:p w:rsidR="003C3713" w:rsidRDefault="003C37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56"/>
    <w:rsid w:val="000A62B5"/>
    <w:rsid w:val="002268CD"/>
    <w:rsid w:val="00343E3F"/>
    <w:rsid w:val="00385928"/>
    <w:rsid w:val="003C3713"/>
    <w:rsid w:val="00520164"/>
    <w:rsid w:val="0053555B"/>
    <w:rsid w:val="00656AA4"/>
    <w:rsid w:val="006B2114"/>
    <w:rsid w:val="007C2D68"/>
    <w:rsid w:val="00840D60"/>
    <w:rsid w:val="008940A3"/>
    <w:rsid w:val="008D31C3"/>
    <w:rsid w:val="009561A6"/>
    <w:rsid w:val="00982010"/>
    <w:rsid w:val="00AC374D"/>
    <w:rsid w:val="00C90FD0"/>
    <w:rsid w:val="00CE3309"/>
    <w:rsid w:val="00E167B9"/>
    <w:rsid w:val="00E44D1E"/>
    <w:rsid w:val="00EB4456"/>
    <w:rsid w:val="00F9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713"/>
  </w:style>
  <w:style w:type="paragraph" w:styleId="Stopka">
    <w:name w:val="footer"/>
    <w:basedOn w:val="Normalny"/>
    <w:link w:val="StopkaZnak"/>
    <w:uiPriority w:val="99"/>
    <w:unhideWhenUsed/>
    <w:rsid w:val="003C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FA81-2927-4DDE-8B15-5DBCF800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Stiller</dc:creator>
  <cp:lastModifiedBy>p009604</cp:lastModifiedBy>
  <cp:revision>10</cp:revision>
  <dcterms:created xsi:type="dcterms:W3CDTF">2020-02-27T12:40:00Z</dcterms:created>
  <dcterms:modified xsi:type="dcterms:W3CDTF">2020-11-13T10:31:00Z</dcterms:modified>
</cp:coreProperties>
</file>