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94311" w14:textId="26BAFE24" w:rsidR="0063607F" w:rsidRPr="000D1F42" w:rsidRDefault="0063607F" w:rsidP="00FE2ABC">
      <w:pPr>
        <w:spacing w:line="240" w:lineRule="auto"/>
        <w:jc w:val="center"/>
        <w:rPr>
          <w:rFonts w:asciiTheme="majorBidi" w:hAnsiTheme="majorBidi" w:cstheme="majorBidi"/>
        </w:rPr>
      </w:pPr>
      <w:r w:rsidRPr="000D1F42">
        <w:rPr>
          <w:rFonts w:asciiTheme="majorBidi" w:hAnsiTheme="majorBidi" w:cstheme="majorBidi"/>
        </w:rPr>
        <w:t>PROPONOWANE TEMATY PRAC LICENCJACKICH DLA KIERUNKU</w:t>
      </w:r>
      <w:r w:rsidRPr="000D1F42">
        <w:rPr>
          <w:rFonts w:asciiTheme="majorBidi" w:hAnsiTheme="majorBidi" w:cstheme="majorBidi"/>
        </w:rPr>
        <w:br/>
        <w:t>TECHNIKI DE</w:t>
      </w:r>
      <w:r w:rsidR="006E6012">
        <w:rPr>
          <w:rFonts w:asciiTheme="majorBidi" w:hAnsiTheme="majorBidi" w:cstheme="majorBidi"/>
        </w:rPr>
        <w:t>NTYSTYCZNE – ROK AKADEMICKI 2024/2025</w:t>
      </w:r>
    </w:p>
    <w:p w14:paraId="08CEB0BB" w14:textId="77777777" w:rsidR="0015020C" w:rsidRPr="000D1F42" w:rsidRDefault="0063607F" w:rsidP="00FE2ABC">
      <w:pPr>
        <w:spacing w:before="1000" w:line="240" w:lineRule="auto"/>
        <w:ind w:left="426" w:hanging="426"/>
        <w:rPr>
          <w:rFonts w:asciiTheme="majorBidi" w:hAnsiTheme="majorBidi" w:cstheme="majorBidi"/>
          <w:smallCaps/>
          <w:u w:val="single"/>
        </w:rPr>
      </w:pPr>
      <w:r w:rsidRPr="000D1F42">
        <w:rPr>
          <w:rFonts w:asciiTheme="majorBidi" w:hAnsiTheme="majorBidi" w:cstheme="majorBidi"/>
          <w:smallCaps/>
          <w:u w:val="single"/>
        </w:rPr>
        <w:t>Klinika Ortodoncji i Dysfunkcji Narządu Żucia</w:t>
      </w:r>
    </w:p>
    <w:p w14:paraId="7C5EA955" w14:textId="77777777" w:rsidR="0015020C" w:rsidRPr="000D1F42" w:rsidRDefault="0015020C" w:rsidP="00FE2ABC">
      <w:pPr>
        <w:spacing w:line="240" w:lineRule="auto"/>
        <w:ind w:left="426" w:hanging="426"/>
        <w:rPr>
          <w:rFonts w:asciiTheme="majorBidi" w:hAnsiTheme="majorBidi" w:cstheme="majorBidi"/>
          <w:b/>
        </w:rPr>
      </w:pPr>
      <w:r w:rsidRPr="000D1F42">
        <w:rPr>
          <w:rFonts w:asciiTheme="majorBidi" w:hAnsiTheme="majorBidi" w:cstheme="majorBidi"/>
          <w:b/>
        </w:rPr>
        <w:t>dr Igor Wojciechowski</w:t>
      </w:r>
    </w:p>
    <w:p w14:paraId="569312F2" w14:textId="65942165" w:rsidR="0015020C" w:rsidRPr="00A26E9F" w:rsidRDefault="000D1F42" w:rsidP="00554562">
      <w:pPr>
        <w:spacing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</w:rPr>
        <w:t>1</w:t>
      </w:r>
      <w:r w:rsidRPr="00A26E9F">
        <w:rPr>
          <w:rFonts w:asciiTheme="majorBidi" w:hAnsiTheme="majorBidi" w:cstheme="majorBidi"/>
          <w:color w:val="000000" w:themeColor="text1"/>
        </w:rPr>
        <w:t xml:space="preserve">. </w:t>
      </w:r>
      <w:r w:rsidR="006E6012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Projektowanie i przygotowanie do druku 3D trzypunktowego mostu protetycznego z</w:t>
      </w:r>
      <w:r w:rsidR="005545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6E6012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wykorzystaniem oprogramowania EXOCAD</w:t>
      </w:r>
    </w:p>
    <w:p w14:paraId="634AAB7F" w14:textId="782A3EDA" w:rsidR="0015020C" w:rsidRPr="00A26E9F" w:rsidRDefault="000D1F42" w:rsidP="00554562">
      <w:pPr>
        <w:spacing w:line="240" w:lineRule="auto"/>
        <w:rPr>
          <w:rFonts w:asciiTheme="majorBidi" w:hAnsiTheme="majorBidi" w:cstheme="majorBidi"/>
          <w:color w:val="000000" w:themeColor="text1"/>
        </w:rPr>
      </w:pPr>
      <w:r w:rsidRPr="00A26E9F">
        <w:rPr>
          <w:rFonts w:asciiTheme="majorBidi" w:hAnsiTheme="majorBidi" w:cstheme="majorBidi"/>
          <w:color w:val="000000" w:themeColor="text1"/>
        </w:rPr>
        <w:t xml:space="preserve">2. </w:t>
      </w:r>
      <w:r w:rsidR="006E6012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Współczesne zastosowanie odlewnictwa w technice dentystycznej w metodach analogowych i cyfrowych</w:t>
      </w:r>
    </w:p>
    <w:p w14:paraId="610B6EF1" w14:textId="77777777" w:rsidR="0015020C" w:rsidRPr="00A26E9F" w:rsidRDefault="0015020C" w:rsidP="00FE2ABC">
      <w:pPr>
        <w:spacing w:line="240" w:lineRule="auto"/>
        <w:ind w:left="426" w:hanging="426"/>
        <w:rPr>
          <w:rFonts w:asciiTheme="majorBidi" w:hAnsiTheme="majorBidi" w:cstheme="majorBidi"/>
          <w:b/>
          <w:color w:val="000000" w:themeColor="text1"/>
        </w:rPr>
      </w:pPr>
      <w:r w:rsidRPr="00A26E9F">
        <w:rPr>
          <w:rFonts w:asciiTheme="majorBidi" w:hAnsiTheme="majorBidi" w:cstheme="majorBidi"/>
          <w:b/>
          <w:color w:val="000000" w:themeColor="text1"/>
        </w:rPr>
        <w:t>dr Monika Ciesielska</w:t>
      </w:r>
    </w:p>
    <w:p w14:paraId="0EABF483" w14:textId="18000B9D" w:rsidR="0015020C" w:rsidRPr="00A26E9F" w:rsidRDefault="00A26E9F" w:rsidP="006E6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26E9F">
        <w:rPr>
          <w:rFonts w:asciiTheme="majorBidi" w:hAnsiTheme="majorBidi" w:cstheme="majorBidi"/>
          <w:color w:val="000000" w:themeColor="text1"/>
        </w:rPr>
        <w:t>3</w:t>
      </w:r>
      <w:r w:rsidR="000D1F42" w:rsidRPr="00A26E9F">
        <w:rPr>
          <w:rFonts w:asciiTheme="majorBidi" w:hAnsiTheme="majorBidi" w:cstheme="majorBidi"/>
          <w:color w:val="000000" w:themeColor="text1"/>
        </w:rPr>
        <w:t xml:space="preserve">. </w:t>
      </w:r>
      <w:r w:rsidR="006E6012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Czynniki zewnętrzne i wewnętrzne wpływające na porowat</w:t>
      </w:r>
      <w:r w:rsidR="00484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ość i chłonność tworzywa akryl</w:t>
      </w:r>
      <w:r w:rsidR="006E6012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owego, stosowanego w ruchomy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ch uzupełnieniach protetycznych</w:t>
      </w:r>
    </w:p>
    <w:p w14:paraId="75CFFAB6" w14:textId="151232CA" w:rsidR="0015020C" w:rsidRPr="00A26E9F" w:rsidRDefault="00A26E9F" w:rsidP="006E6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26E9F">
        <w:rPr>
          <w:rFonts w:asciiTheme="majorBidi" w:hAnsiTheme="majorBidi" w:cstheme="majorBidi"/>
          <w:color w:val="000000" w:themeColor="text1"/>
        </w:rPr>
        <w:t>4</w:t>
      </w:r>
      <w:r w:rsidR="000D1F42" w:rsidRPr="00A26E9F">
        <w:rPr>
          <w:rFonts w:asciiTheme="majorBidi" w:hAnsiTheme="majorBidi" w:cstheme="majorBidi"/>
          <w:color w:val="000000" w:themeColor="text1"/>
        </w:rPr>
        <w:t xml:space="preserve">. </w:t>
      </w:r>
      <w:r w:rsidR="006E6012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Właściwości i zalety materiału kompozytowego wpływające na jego powszechność w</w:t>
      </w:r>
      <w:r w:rsidR="005545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6E6012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wykonawstwie 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tałych uzupełnień protetycznych</w:t>
      </w:r>
    </w:p>
    <w:p w14:paraId="26A21E43" w14:textId="1E239219" w:rsidR="006E6012" w:rsidRPr="00A26E9F" w:rsidRDefault="006E6012" w:rsidP="006E6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A26E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dr Weronika Nowak</w:t>
      </w:r>
    </w:p>
    <w:p w14:paraId="50C297FD" w14:textId="269E77A0" w:rsidR="006E6012" w:rsidRPr="00A26E9F" w:rsidRDefault="00A26E9F" w:rsidP="006E6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 </w:t>
      </w:r>
      <w:r w:rsidR="006E6012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Porównanie metod wykonywania protezy całkowitej techniką konwencjonalną oraz z</w:t>
      </w:r>
      <w:r w:rsidR="005545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6E6012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wykorzystaniem technologii CAD/C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 – frezowania i druku 3D</w:t>
      </w:r>
    </w:p>
    <w:p w14:paraId="34254423" w14:textId="4A30BE96" w:rsidR="006E6012" w:rsidRPr="00A26E9F" w:rsidRDefault="00A26E9F" w:rsidP="006E6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6. </w:t>
      </w:r>
      <w:r w:rsidR="006E6012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Porównanie metod wykonawstwa części metalowych uzupełnień protetycznych – odlewanie stopów metali, frezowanie, spiekanie – na podstawie wybranego piśmiennictwa</w:t>
      </w:r>
    </w:p>
    <w:p w14:paraId="46D21001" w14:textId="77777777" w:rsidR="00CD6ACA" w:rsidRPr="00A26E9F" w:rsidRDefault="00CD6ACA" w:rsidP="00FE2ABC">
      <w:pPr>
        <w:spacing w:line="240" w:lineRule="auto"/>
        <w:ind w:left="426" w:hanging="426"/>
        <w:rPr>
          <w:rFonts w:asciiTheme="majorBidi" w:hAnsiTheme="majorBidi" w:cstheme="majorBidi"/>
          <w:b/>
          <w:color w:val="000000" w:themeColor="text1"/>
        </w:rPr>
      </w:pPr>
      <w:r w:rsidRPr="00A26E9F">
        <w:rPr>
          <w:rFonts w:asciiTheme="majorBidi" w:hAnsiTheme="majorBidi" w:cstheme="majorBidi"/>
          <w:b/>
          <w:color w:val="000000" w:themeColor="text1"/>
        </w:rPr>
        <w:t xml:space="preserve">dr Karolina </w:t>
      </w:r>
      <w:proofErr w:type="spellStart"/>
      <w:r w:rsidRPr="00A26E9F">
        <w:rPr>
          <w:rFonts w:asciiTheme="majorBidi" w:hAnsiTheme="majorBidi" w:cstheme="majorBidi"/>
          <w:b/>
          <w:color w:val="000000" w:themeColor="text1"/>
        </w:rPr>
        <w:t>Karońska</w:t>
      </w:r>
      <w:proofErr w:type="spellEnd"/>
    </w:p>
    <w:p w14:paraId="03BCC1D2" w14:textId="78D573A7" w:rsidR="00CD6ACA" w:rsidRPr="00A26E9F" w:rsidRDefault="00A26E9F" w:rsidP="0083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26E9F">
        <w:rPr>
          <w:rFonts w:asciiTheme="majorBidi" w:hAnsiTheme="majorBidi" w:cstheme="majorBidi"/>
          <w:color w:val="000000" w:themeColor="text1"/>
        </w:rPr>
        <w:t>7</w:t>
      </w:r>
      <w:r w:rsidR="000D1F42" w:rsidRPr="00A26E9F">
        <w:rPr>
          <w:rFonts w:asciiTheme="majorBidi" w:hAnsiTheme="majorBidi" w:cstheme="majorBidi"/>
          <w:color w:val="000000" w:themeColor="text1"/>
        </w:rPr>
        <w:t xml:space="preserve">. </w:t>
      </w:r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Nowoczesne technologie CAD/CAM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przegląd piśmiennictwa</w:t>
      </w:r>
    </w:p>
    <w:p w14:paraId="7E74BDE1" w14:textId="609727CA" w:rsidR="00391614" w:rsidRPr="00A26E9F" w:rsidRDefault="00A26E9F" w:rsidP="0083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26E9F">
        <w:rPr>
          <w:rFonts w:asciiTheme="majorBidi" w:hAnsiTheme="majorBidi" w:cstheme="majorBidi"/>
          <w:color w:val="000000" w:themeColor="text1"/>
        </w:rPr>
        <w:t>8</w:t>
      </w:r>
      <w:r w:rsidR="00391614" w:rsidRPr="00A26E9F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Szynoterapia</w:t>
      </w:r>
      <w:proofErr w:type="spellEnd"/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kompleksowe leczenie </w:t>
      </w:r>
      <w:proofErr w:type="spellStart"/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bruksizmu</w:t>
      </w:r>
      <w:proofErr w:type="spellEnd"/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 współpraca lekarza i technika</w:t>
      </w:r>
    </w:p>
    <w:p w14:paraId="7B644564" w14:textId="77777777" w:rsidR="00CD6ACA" w:rsidRPr="00A26E9F" w:rsidRDefault="00CD6ACA" w:rsidP="00FE2ABC">
      <w:pPr>
        <w:spacing w:line="240" w:lineRule="auto"/>
        <w:ind w:left="426" w:hanging="426"/>
        <w:rPr>
          <w:rFonts w:asciiTheme="majorBidi" w:hAnsiTheme="majorBidi" w:cstheme="majorBidi"/>
          <w:b/>
          <w:color w:val="000000" w:themeColor="text1"/>
        </w:rPr>
      </w:pPr>
      <w:r w:rsidRPr="00A26E9F">
        <w:rPr>
          <w:rFonts w:asciiTheme="majorBidi" w:hAnsiTheme="majorBidi" w:cstheme="majorBidi"/>
          <w:b/>
          <w:color w:val="000000" w:themeColor="text1"/>
        </w:rPr>
        <w:t>dr Jolanta Walasz</w:t>
      </w:r>
    </w:p>
    <w:p w14:paraId="50C6FEB2" w14:textId="6B16B8BE" w:rsidR="00CD6ACA" w:rsidRPr="00A26E9F" w:rsidRDefault="00A26E9F" w:rsidP="0083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26E9F">
        <w:rPr>
          <w:rFonts w:asciiTheme="majorBidi" w:hAnsiTheme="majorBidi" w:cstheme="majorBidi"/>
          <w:color w:val="000000" w:themeColor="text1"/>
        </w:rPr>
        <w:t>9</w:t>
      </w:r>
      <w:r w:rsidR="000D1F42" w:rsidRPr="00A26E9F">
        <w:rPr>
          <w:rFonts w:asciiTheme="majorBidi" w:hAnsiTheme="majorBidi" w:cstheme="majorBidi"/>
          <w:color w:val="000000" w:themeColor="text1"/>
        </w:rPr>
        <w:t xml:space="preserve">. </w:t>
      </w:r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Elementy druciane stosowane w ruch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omych aparatach ortodontycznych</w:t>
      </w:r>
    </w:p>
    <w:p w14:paraId="7D25C5C2" w14:textId="77777777" w:rsidR="0015020C" w:rsidRPr="00A26E9F" w:rsidRDefault="004A4D67" w:rsidP="00FE2ABC">
      <w:pPr>
        <w:spacing w:line="240" w:lineRule="auto"/>
        <w:ind w:left="426" w:hanging="426"/>
        <w:rPr>
          <w:rFonts w:asciiTheme="majorBidi" w:hAnsiTheme="majorBidi" w:cstheme="majorBidi"/>
          <w:b/>
          <w:color w:val="000000" w:themeColor="text1"/>
        </w:rPr>
      </w:pPr>
      <w:r w:rsidRPr="00A26E9F">
        <w:rPr>
          <w:rFonts w:asciiTheme="majorBidi" w:hAnsiTheme="majorBidi" w:cstheme="majorBidi"/>
          <w:b/>
          <w:color w:val="000000" w:themeColor="text1"/>
        </w:rPr>
        <w:t>dr Michał Kochanowski</w:t>
      </w:r>
    </w:p>
    <w:p w14:paraId="2D208E2D" w14:textId="143E4746" w:rsidR="004A4D67" w:rsidRPr="00A26E9F" w:rsidRDefault="00A26E9F" w:rsidP="0083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26E9F">
        <w:rPr>
          <w:rFonts w:asciiTheme="majorBidi" w:hAnsiTheme="majorBidi" w:cstheme="majorBidi"/>
          <w:color w:val="000000" w:themeColor="text1"/>
        </w:rPr>
        <w:t>10</w:t>
      </w:r>
      <w:r w:rsidR="000D1F42" w:rsidRPr="00A26E9F">
        <w:rPr>
          <w:rFonts w:asciiTheme="majorBidi" w:hAnsiTheme="majorBidi" w:cstheme="majorBidi"/>
          <w:color w:val="000000" w:themeColor="text1"/>
        </w:rPr>
        <w:t xml:space="preserve">. </w:t>
      </w:r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Zastosowanie szyn </w:t>
      </w:r>
      <w:proofErr w:type="spellStart"/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okluzyjnych</w:t>
      </w:r>
      <w:proofErr w:type="spellEnd"/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terapii pacjentów z zaburzeniami stawu skroniowo-żuchwowego: aspekty technologiczne w 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raktyce technika dentystycznego</w:t>
      </w:r>
      <w:r w:rsidR="005545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(s</w:t>
      </w:r>
      <w:r w:rsidR="008360AA" w:rsidRPr="00A26E9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tudentka: Julia Jankiewicz)</w:t>
      </w:r>
    </w:p>
    <w:p w14:paraId="54FB2100" w14:textId="051D0E95" w:rsidR="004A4D67" w:rsidRPr="00A26E9F" w:rsidRDefault="00A26E9F" w:rsidP="00554562">
      <w:pPr>
        <w:spacing w:line="240" w:lineRule="auto"/>
        <w:rPr>
          <w:rFonts w:asciiTheme="majorBidi" w:hAnsiTheme="majorBidi" w:cstheme="majorBidi"/>
          <w:color w:val="000000" w:themeColor="text1"/>
        </w:rPr>
      </w:pPr>
      <w:r w:rsidRPr="00A26E9F">
        <w:rPr>
          <w:rFonts w:asciiTheme="majorBidi" w:hAnsiTheme="majorBidi" w:cstheme="majorBidi"/>
          <w:color w:val="000000" w:themeColor="text1"/>
        </w:rPr>
        <w:t>11</w:t>
      </w:r>
      <w:r w:rsidR="000D1F42" w:rsidRPr="00A26E9F">
        <w:rPr>
          <w:rFonts w:asciiTheme="majorBidi" w:hAnsiTheme="majorBidi" w:cstheme="majorBidi"/>
          <w:color w:val="000000" w:themeColor="text1"/>
        </w:rPr>
        <w:t xml:space="preserve">. </w:t>
      </w:r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Kompozytowa rehabilitacja pacjentów z </w:t>
      </w:r>
      <w:proofErr w:type="spellStart"/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bruksizmem</w:t>
      </w:r>
      <w:proofErr w:type="spellEnd"/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zastosowanie uzupełnień</w:t>
      </w:r>
      <w:r w:rsidR="005545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pośrednich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 odtwarzaniu funkcji zgryzu</w:t>
      </w:r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(studentka: Oliwia </w:t>
      </w:r>
      <w:proofErr w:type="spellStart"/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Komasa</w:t>
      </w:r>
      <w:proofErr w:type="spellEnd"/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</w:p>
    <w:p w14:paraId="398DE889" w14:textId="77777777" w:rsidR="008360AA" w:rsidRPr="00A26E9F" w:rsidRDefault="008360AA" w:rsidP="00554562">
      <w:pPr>
        <w:spacing w:line="240" w:lineRule="auto"/>
        <w:rPr>
          <w:rFonts w:asciiTheme="majorBidi" w:hAnsiTheme="majorBidi" w:cstheme="majorBidi"/>
          <w:color w:val="000000" w:themeColor="text1"/>
        </w:rPr>
      </w:pPr>
    </w:p>
    <w:p w14:paraId="158C73CF" w14:textId="52FB68DC" w:rsidR="004A4D67" w:rsidRPr="00A26E9F" w:rsidRDefault="004A4D67" w:rsidP="00FE2ABC">
      <w:pPr>
        <w:spacing w:line="240" w:lineRule="auto"/>
        <w:ind w:left="426" w:hanging="426"/>
        <w:rPr>
          <w:rFonts w:asciiTheme="majorBidi" w:hAnsiTheme="majorBidi" w:cstheme="majorBidi"/>
          <w:b/>
          <w:color w:val="000000" w:themeColor="text1"/>
        </w:rPr>
      </w:pPr>
      <w:r w:rsidRPr="00A26E9F">
        <w:rPr>
          <w:rFonts w:asciiTheme="majorBidi" w:hAnsiTheme="majorBidi" w:cstheme="majorBidi"/>
          <w:b/>
          <w:color w:val="000000" w:themeColor="text1"/>
        </w:rPr>
        <w:lastRenderedPageBreak/>
        <w:t xml:space="preserve">dr Krzysztof </w:t>
      </w:r>
      <w:proofErr w:type="spellStart"/>
      <w:r w:rsidRPr="00A26E9F">
        <w:rPr>
          <w:rFonts w:asciiTheme="majorBidi" w:hAnsiTheme="majorBidi" w:cstheme="majorBidi"/>
          <w:b/>
          <w:color w:val="000000" w:themeColor="text1"/>
        </w:rPr>
        <w:t>Pietnicki</w:t>
      </w:r>
      <w:proofErr w:type="spellEnd"/>
    </w:p>
    <w:p w14:paraId="48437EDA" w14:textId="281ADB60" w:rsidR="008B0DFC" w:rsidRPr="00A26E9F" w:rsidRDefault="00391614" w:rsidP="0083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26E9F">
        <w:rPr>
          <w:rFonts w:asciiTheme="majorBidi" w:hAnsiTheme="majorBidi" w:cstheme="majorBidi"/>
          <w:color w:val="000000" w:themeColor="text1"/>
        </w:rPr>
        <w:t>12</w:t>
      </w:r>
      <w:r w:rsidR="000D1F42" w:rsidRPr="00A26E9F">
        <w:rPr>
          <w:rFonts w:asciiTheme="majorBidi" w:hAnsiTheme="majorBidi" w:cstheme="majorBidi"/>
          <w:color w:val="000000" w:themeColor="text1"/>
        </w:rPr>
        <w:t xml:space="preserve">. </w:t>
      </w:r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Wizerunek zawodu tech</w:t>
      </w:r>
      <w:r w:rsid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nika dentystycznego w XXI wieku</w:t>
      </w:r>
    </w:p>
    <w:p w14:paraId="1C297AFA" w14:textId="3F821D1F" w:rsidR="008360AA" w:rsidRPr="00A26E9F" w:rsidRDefault="00391614" w:rsidP="0083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26E9F">
        <w:rPr>
          <w:rFonts w:asciiTheme="majorBidi" w:hAnsiTheme="majorBidi" w:cstheme="majorBidi"/>
          <w:color w:val="000000" w:themeColor="text1"/>
        </w:rPr>
        <w:t>13</w:t>
      </w:r>
      <w:r w:rsidR="000D1F42" w:rsidRPr="00A26E9F">
        <w:rPr>
          <w:rFonts w:asciiTheme="majorBidi" w:hAnsiTheme="majorBidi" w:cstheme="majorBidi"/>
          <w:color w:val="000000" w:themeColor="text1"/>
        </w:rPr>
        <w:t xml:space="preserve">. </w:t>
      </w:r>
      <w:r w:rsidR="008360AA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Postępowanie laboratoryjne wykonania modeli dla wybranych prac </w:t>
      </w:r>
      <w:r w:rsid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protetycznych i</w:t>
      </w:r>
      <w:r w:rsidR="005545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ortodontycznych</w:t>
      </w:r>
    </w:p>
    <w:p w14:paraId="6DCD5431" w14:textId="56943E7C" w:rsidR="0063607F" w:rsidRPr="00A26E9F" w:rsidRDefault="0063607F" w:rsidP="008360AA">
      <w:pPr>
        <w:spacing w:before="1000" w:line="240" w:lineRule="auto"/>
        <w:rPr>
          <w:rFonts w:asciiTheme="majorBidi" w:hAnsiTheme="majorBidi" w:cstheme="majorBidi"/>
          <w:smallCaps/>
          <w:color w:val="000000" w:themeColor="text1"/>
          <w:u w:val="single"/>
        </w:rPr>
      </w:pPr>
      <w:r w:rsidRPr="00A26E9F">
        <w:rPr>
          <w:rFonts w:asciiTheme="majorBidi" w:hAnsiTheme="majorBidi" w:cstheme="majorBidi"/>
          <w:smallCaps/>
          <w:color w:val="000000" w:themeColor="text1"/>
          <w:u w:val="single"/>
        </w:rPr>
        <w:t>Katedra i Klinika Chirurgii Stomatologicznej, Chorób Przyzębia</w:t>
      </w:r>
      <w:r w:rsidR="000D1F42" w:rsidRPr="00A26E9F">
        <w:rPr>
          <w:rFonts w:asciiTheme="majorBidi" w:hAnsiTheme="majorBidi" w:cstheme="majorBidi"/>
          <w:smallCaps/>
          <w:color w:val="000000" w:themeColor="text1"/>
          <w:u w:val="single"/>
        </w:rPr>
        <w:br/>
      </w:r>
      <w:r w:rsidRPr="00A26E9F">
        <w:rPr>
          <w:rFonts w:asciiTheme="majorBidi" w:hAnsiTheme="majorBidi" w:cstheme="majorBidi"/>
          <w:smallCaps/>
          <w:color w:val="000000" w:themeColor="text1"/>
          <w:u w:val="single"/>
        </w:rPr>
        <w:t>i Błony Śluzowej Jamy Ustnej</w:t>
      </w:r>
    </w:p>
    <w:p w14:paraId="7923CE71" w14:textId="77777777" w:rsidR="0015020C" w:rsidRPr="00A26E9F" w:rsidRDefault="0063607F" w:rsidP="00FE2ABC">
      <w:pPr>
        <w:spacing w:before="400" w:line="240" w:lineRule="auto"/>
        <w:ind w:left="426" w:hanging="426"/>
        <w:rPr>
          <w:rFonts w:asciiTheme="majorBidi" w:hAnsiTheme="majorBidi" w:cstheme="majorBidi"/>
          <w:b/>
          <w:color w:val="000000" w:themeColor="text1"/>
        </w:rPr>
      </w:pPr>
      <w:r w:rsidRPr="00A26E9F">
        <w:rPr>
          <w:rFonts w:asciiTheme="majorBidi" w:hAnsiTheme="majorBidi" w:cstheme="majorBidi"/>
          <w:b/>
          <w:color w:val="000000" w:themeColor="text1"/>
        </w:rPr>
        <w:t xml:space="preserve">prof. dr hab. Marzena </w:t>
      </w:r>
      <w:proofErr w:type="spellStart"/>
      <w:r w:rsidRPr="00A26E9F">
        <w:rPr>
          <w:rFonts w:asciiTheme="majorBidi" w:hAnsiTheme="majorBidi" w:cstheme="majorBidi"/>
          <w:b/>
          <w:color w:val="000000" w:themeColor="text1"/>
        </w:rPr>
        <w:t>Wyganowska</w:t>
      </w:r>
      <w:proofErr w:type="spellEnd"/>
    </w:p>
    <w:p w14:paraId="6DB3B285" w14:textId="7DA4045A" w:rsidR="0063607F" w:rsidRPr="00A26E9F" w:rsidRDefault="00A26E9F" w:rsidP="00FE2ABC">
      <w:pPr>
        <w:spacing w:line="240" w:lineRule="auto"/>
        <w:ind w:left="426" w:hanging="426"/>
        <w:rPr>
          <w:rStyle w:val="Pogrubienie"/>
          <w:rFonts w:asciiTheme="majorBidi" w:hAnsiTheme="majorBidi" w:cstheme="majorBidi"/>
          <w:color w:val="000000" w:themeColor="text1"/>
        </w:rPr>
      </w:pPr>
      <w:r w:rsidRPr="00A26E9F">
        <w:rPr>
          <w:rFonts w:asciiTheme="majorBidi" w:hAnsiTheme="majorBidi" w:cstheme="majorBidi"/>
          <w:color w:val="000000" w:themeColor="text1"/>
        </w:rPr>
        <w:t>14</w:t>
      </w:r>
      <w:r w:rsidR="000D1F42" w:rsidRPr="00A26E9F">
        <w:rPr>
          <w:rFonts w:asciiTheme="majorBidi" w:hAnsiTheme="majorBidi" w:cstheme="majorBidi"/>
          <w:color w:val="000000" w:themeColor="text1"/>
        </w:rPr>
        <w:t xml:space="preserve">. </w:t>
      </w:r>
      <w:r w:rsidR="006E6012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Środowisko szczeliny dziąsłowej a uzupełnienia protetyczne stałe</w:t>
      </w:r>
    </w:p>
    <w:p w14:paraId="21D480B2" w14:textId="77777777" w:rsidR="0063607F" w:rsidRPr="00A26E9F" w:rsidRDefault="0063607F" w:rsidP="00FE2ABC">
      <w:pPr>
        <w:spacing w:before="1000" w:line="240" w:lineRule="auto"/>
        <w:ind w:left="426" w:hanging="426"/>
        <w:rPr>
          <w:rFonts w:asciiTheme="majorBidi" w:hAnsiTheme="majorBidi" w:cstheme="majorBidi"/>
          <w:smallCaps/>
          <w:color w:val="000000" w:themeColor="text1"/>
          <w:u w:val="single"/>
        </w:rPr>
      </w:pPr>
      <w:r w:rsidRPr="00A26E9F">
        <w:rPr>
          <w:rFonts w:asciiTheme="majorBidi" w:hAnsiTheme="majorBidi" w:cstheme="majorBidi"/>
          <w:smallCaps/>
          <w:color w:val="000000" w:themeColor="text1"/>
          <w:u w:val="single"/>
        </w:rPr>
        <w:t xml:space="preserve">Katedra I Klinika Protetyki Stomatologicznej I </w:t>
      </w:r>
      <w:proofErr w:type="spellStart"/>
      <w:r w:rsidRPr="00A26E9F">
        <w:rPr>
          <w:rFonts w:asciiTheme="majorBidi" w:hAnsiTheme="majorBidi" w:cstheme="majorBidi"/>
          <w:smallCaps/>
          <w:color w:val="000000" w:themeColor="text1"/>
          <w:u w:val="single"/>
        </w:rPr>
        <w:t>Gerostomatologii</w:t>
      </w:r>
      <w:proofErr w:type="spellEnd"/>
    </w:p>
    <w:p w14:paraId="7059E130" w14:textId="0DBA486B" w:rsidR="0063607F" w:rsidRPr="00A26E9F" w:rsidRDefault="008B0DFC" w:rsidP="00FE2ABC">
      <w:pPr>
        <w:spacing w:line="240" w:lineRule="auto"/>
        <w:ind w:left="426" w:hanging="426"/>
        <w:rPr>
          <w:rFonts w:asciiTheme="majorBidi" w:hAnsiTheme="majorBidi" w:cstheme="majorBidi"/>
          <w:b/>
          <w:color w:val="000000" w:themeColor="text1"/>
        </w:rPr>
      </w:pPr>
      <w:r w:rsidRPr="00A26E9F">
        <w:rPr>
          <w:rFonts w:asciiTheme="majorBidi" w:hAnsiTheme="majorBidi" w:cstheme="majorBidi"/>
          <w:b/>
          <w:color w:val="000000" w:themeColor="text1"/>
        </w:rPr>
        <w:t xml:space="preserve">dr </w:t>
      </w:r>
      <w:r w:rsidR="008360AA" w:rsidRPr="00A26E9F">
        <w:rPr>
          <w:rFonts w:asciiTheme="majorBidi" w:hAnsiTheme="majorBidi" w:cstheme="majorBidi"/>
          <w:b/>
          <w:color w:val="000000" w:themeColor="text1"/>
        </w:rPr>
        <w:t>Piotr Andrysiak</w:t>
      </w:r>
    </w:p>
    <w:p w14:paraId="4320D4F1" w14:textId="193F6CC2" w:rsidR="008B0DFC" w:rsidRPr="00A26E9F" w:rsidRDefault="00A26E9F" w:rsidP="00FE2ABC">
      <w:pPr>
        <w:spacing w:line="240" w:lineRule="auto"/>
        <w:ind w:left="426" w:hanging="426"/>
        <w:rPr>
          <w:rFonts w:asciiTheme="majorBidi" w:hAnsiTheme="majorBidi" w:cstheme="majorBidi"/>
          <w:color w:val="000000" w:themeColor="text1"/>
        </w:rPr>
      </w:pPr>
      <w:r w:rsidRPr="00A26E9F">
        <w:rPr>
          <w:rFonts w:asciiTheme="majorBidi" w:eastAsia="Times New Roman" w:hAnsiTheme="majorBidi" w:cstheme="majorBidi"/>
          <w:color w:val="000000" w:themeColor="text1"/>
          <w:lang w:eastAsia="pl-PL"/>
        </w:rPr>
        <w:t>15</w:t>
      </w:r>
      <w:r w:rsidR="000D1F42" w:rsidRPr="00A26E9F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. </w:t>
      </w:r>
      <w:r w:rsidR="008360AA" w:rsidRPr="00A26E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Protezy </w:t>
      </w:r>
      <w:proofErr w:type="spellStart"/>
      <w:r w:rsidR="008360AA" w:rsidRPr="00A26E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akronowe</w:t>
      </w:r>
      <w:proofErr w:type="spellEnd"/>
      <w:r w:rsidR="008360AA" w:rsidRPr="00A26E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– wady i zalety stosowania u pacjentów</w:t>
      </w:r>
    </w:p>
    <w:p w14:paraId="5D95E79B" w14:textId="6D555F0C" w:rsidR="00401F80" w:rsidRPr="00A26E9F" w:rsidRDefault="00401F80" w:rsidP="00FE2ABC">
      <w:pPr>
        <w:spacing w:line="240" w:lineRule="auto"/>
        <w:ind w:left="426" w:hanging="426"/>
        <w:rPr>
          <w:rFonts w:asciiTheme="majorBidi" w:hAnsiTheme="majorBidi" w:cstheme="majorBidi"/>
          <w:b/>
          <w:color w:val="000000" w:themeColor="text1"/>
        </w:rPr>
      </w:pPr>
      <w:r w:rsidRPr="00A26E9F">
        <w:rPr>
          <w:rFonts w:asciiTheme="majorBidi" w:hAnsiTheme="majorBidi" w:cstheme="majorBidi"/>
          <w:b/>
          <w:color w:val="000000" w:themeColor="text1"/>
        </w:rPr>
        <w:t xml:space="preserve">dr </w:t>
      </w:r>
      <w:r w:rsidR="008360AA" w:rsidRPr="00A26E9F">
        <w:rPr>
          <w:rFonts w:asciiTheme="majorBidi" w:hAnsiTheme="majorBidi" w:cstheme="majorBidi"/>
          <w:b/>
          <w:color w:val="000000" w:themeColor="text1"/>
        </w:rPr>
        <w:t xml:space="preserve">Przemysław </w:t>
      </w:r>
      <w:proofErr w:type="spellStart"/>
      <w:r w:rsidR="008360AA" w:rsidRPr="00A26E9F">
        <w:rPr>
          <w:rFonts w:asciiTheme="majorBidi" w:hAnsiTheme="majorBidi" w:cstheme="majorBidi"/>
          <w:b/>
          <w:color w:val="000000" w:themeColor="text1"/>
        </w:rPr>
        <w:t>Gajdus</w:t>
      </w:r>
      <w:proofErr w:type="spellEnd"/>
    </w:p>
    <w:p w14:paraId="5AE31F24" w14:textId="3846747B" w:rsidR="00401F80" w:rsidRPr="00A26E9F" w:rsidRDefault="00A26E9F" w:rsidP="00554562">
      <w:pPr>
        <w:spacing w:line="240" w:lineRule="auto"/>
        <w:rPr>
          <w:rFonts w:asciiTheme="majorBidi" w:hAnsiTheme="majorBidi" w:cstheme="majorBidi"/>
          <w:color w:val="000000" w:themeColor="text1"/>
        </w:rPr>
      </w:pPr>
      <w:r w:rsidRPr="00A26E9F">
        <w:rPr>
          <w:rFonts w:asciiTheme="majorBidi" w:eastAsia="Times New Roman" w:hAnsiTheme="majorBidi" w:cstheme="majorBidi"/>
          <w:color w:val="000000" w:themeColor="text1"/>
        </w:rPr>
        <w:t>16</w:t>
      </w:r>
      <w:r w:rsidR="000D1F42" w:rsidRPr="00A26E9F">
        <w:rPr>
          <w:rFonts w:asciiTheme="majorBidi" w:eastAsia="Times New Roman" w:hAnsiTheme="majorBidi" w:cstheme="majorBidi"/>
          <w:color w:val="000000" w:themeColor="text1"/>
        </w:rPr>
        <w:t xml:space="preserve">. </w:t>
      </w:r>
      <w:r w:rsidR="008360AA" w:rsidRPr="00A26E9F">
        <w:rPr>
          <w:rFonts w:ascii="Times New Roman" w:eastAsia="Times New Roman" w:hAnsi="Times New Roman"/>
          <w:color w:val="000000" w:themeColor="text1"/>
          <w:sz w:val="24"/>
          <w:szCs w:val="24"/>
        </w:rPr>
        <w:t>Porównanie analogowych i cyfrowych metod wytwarzania struktur koron i mostów protetycznych</w:t>
      </w:r>
    </w:p>
    <w:p w14:paraId="562E8F41" w14:textId="1F280367" w:rsidR="00553C9A" w:rsidRPr="00A26E9F" w:rsidRDefault="001F246B" w:rsidP="00FE2ABC">
      <w:pPr>
        <w:spacing w:line="240" w:lineRule="auto"/>
        <w:ind w:left="426" w:hanging="426"/>
        <w:rPr>
          <w:rFonts w:asciiTheme="majorBidi" w:hAnsiTheme="majorBidi" w:cstheme="majorBidi"/>
          <w:b/>
          <w:color w:val="000000" w:themeColor="text1"/>
        </w:rPr>
      </w:pPr>
      <w:r w:rsidRPr="00A26E9F">
        <w:rPr>
          <w:rFonts w:asciiTheme="majorBidi" w:hAnsiTheme="majorBidi" w:cstheme="majorBidi"/>
          <w:b/>
          <w:color w:val="000000" w:themeColor="text1"/>
        </w:rPr>
        <w:t xml:space="preserve">dr </w:t>
      </w:r>
      <w:r w:rsidR="008360AA" w:rsidRPr="00A26E9F">
        <w:rPr>
          <w:rFonts w:asciiTheme="majorBidi" w:hAnsiTheme="majorBidi" w:cstheme="majorBidi"/>
          <w:b/>
          <w:color w:val="000000" w:themeColor="text1"/>
        </w:rPr>
        <w:t>Agnieszka Marcinkowska</w:t>
      </w:r>
    </w:p>
    <w:p w14:paraId="533A8F06" w14:textId="5603E931" w:rsidR="001F246B" w:rsidRPr="00A26E9F" w:rsidRDefault="00A26E9F" w:rsidP="00FE2ABC">
      <w:pPr>
        <w:spacing w:line="240" w:lineRule="auto"/>
        <w:ind w:left="426" w:hanging="426"/>
        <w:rPr>
          <w:rFonts w:asciiTheme="majorBidi" w:hAnsiTheme="majorBidi" w:cstheme="majorBidi"/>
          <w:color w:val="000000" w:themeColor="text1"/>
        </w:rPr>
      </w:pPr>
      <w:r w:rsidRPr="00A26E9F">
        <w:rPr>
          <w:rFonts w:asciiTheme="majorBidi" w:hAnsiTheme="majorBidi" w:cstheme="majorBidi"/>
          <w:color w:val="000000" w:themeColor="text1"/>
          <w:lang w:val="cs-CZ" w:eastAsia="pl-PL"/>
        </w:rPr>
        <w:t>17</w:t>
      </w:r>
      <w:r w:rsidR="000D1F42" w:rsidRPr="00A26E9F">
        <w:rPr>
          <w:rFonts w:asciiTheme="majorBidi" w:hAnsiTheme="majorBidi" w:cstheme="majorBidi"/>
          <w:color w:val="000000" w:themeColor="text1"/>
          <w:lang w:val="cs-CZ" w:eastAsia="pl-PL"/>
        </w:rPr>
        <w:t xml:space="preserve">. </w:t>
      </w:r>
      <w:r w:rsidR="008360AA" w:rsidRPr="00A26E9F">
        <w:rPr>
          <w:rFonts w:ascii="Times New Roman" w:hAnsi="Times New Roman"/>
          <w:color w:val="000000" w:themeColor="text1"/>
          <w:sz w:val="24"/>
          <w:szCs w:val="24"/>
          <w:lang w:val="cs-CZ" w:eastAsia="pl-PL"/>
        </w:rPr>
        <w:t>Porównanie metody analogowej i cyfrowej w wykonawstwie protez całkowitych</w:t>
      </w:r>
    </w:p>
    <w:p w14:paraId="088DADED" w14:textId="709341B1" w:rsidR="001F246B" w:rsidRPr="00A26E9F" w:rsidRDefault="001F246B" w:rsidP="00FE2ABC">
      <w:pPr>
        <w:spacing w:line="240" w:lineRule="auto"/>
        <w:ind w:left="426" w:hanging="426"/>
        <w:rPr>
          <w:rFonts w:asciiTheme="majorBidi" w:hAnsiTheme="majorBidi" w:cstheme="majorBidi"/>
          <w:b/>
          <w:color w:val="000000" w:themeColor="text1"/>
        </w:rPr>
      </w:pPr>
      <w:r w:rsidRPr="00A26E9F">
        <w:rPr>
          <w:rFonts w:asciiTheme="majorBidi" w:hAnsiTheme="majorBidi" w:cstheme="majorBidi"/>
          <w:b/>
          <w:color w:val="000000" w:themeColor="text1"/>
        </w:rPr>
        <w:t xml:space="preserve">dr </w:t>
      </w:r>
      <w:r w:rsidR="008360AA" w:rsidRPr="00A26E9F">
        <w:rPr>
          <w:rFonts w:asciiTheme="majorBidi" w:hAnsiTheme="majorBidi" w:cstheme="majorBidi"/>
          <w:b/>
          <w:color w:val="000000" w:themeColor="text1"/>
        </w:rPr>
        <w:t>Magdalena Łukaszewska-Kuska</w:t>
      </w:r>
    </w:p>
    <w:p w14:paraId="0947AC3D" w14:textId="104DCAFA" w:rsidR="001F246B" w:rsidRPr="00A26E9F" w:rsidRDefault="00A26E9F" w:rsidP="00FE2ABC">
      <w:pPr>
        <w:spacing w:line="240" w:lineRule="auto"/>
        <w:ind w:left="426" w:hanging="426"/>
        <w:rPr>
          <w:rFonts w:asciiTheme="majorBidi" w:hAnsiTheme="majorBidi" w:cstheme="majorBidi"/>
          <w:color w:val="000000" w:themeColor="text1"/>
        </w:rPr>
      </w:pPr>
      <w:r w:rsidRPr="00A26E9F">
        <w:rPr>
          <w:rFonts w:asciiTheme="majorBidi" w:eastAsia="Times New Roman" w:hAnsiTheme="majorBidi" w:cstheme="majorBidi"/>
          <w:color w:val="000000" w:themeColor="text1"/>
        </w:rPr>
        <w:t>18</w:t>
      </w:r>
      <w:r w:rsidR="000D1F42" w:rsidRPr="00A26E9F">
        <w:rPr>
          <w:rFonts w:asciiTheme="majorBidi" w:eastAsia="Times New Roman" w:hAnsiTheme="majorBidi" w:cstheme="majorBidi"/>
          <w:color w:val="000000" w:themeColor="text1"/>
        </w:rPr>
        <w:t xml:space="preserve">. </w:t>
      </w:r>
      <w:r w:rsidR="008360AA" w:rsidRPr="00A26E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Wycisk cyfrowy we współczesnej protetyce stomatologicznej</w:t>
      </w:r>
    </w:p>
    <w:p w14:paraId="1DA754E9" w14:textId="66607130" w:rsidR="001F246B" w:rsidRPr="00A26E9F" w:rsidRDefault="001F246B" w:rsidP="00FE2ABC">
      <w:pPr>
        <w:spacing w:before="1000" w:line="240" w:lineRule="auto"/>
        <w:ind w:left="426" w:hanging="426"/>
        <w:rPr>
          <w:rFonts w:asciiTheme="majorBidi" w:hAnsiTheme="majorBidi" w:cstheme="majorBidi"/>
          <w:smallCaps/>
          <w:color w:val="000000" w:themeColor="text1"/>
          <w:u w:val="single"/>
        </w:rPr>
      </w:pPr>
      <w:r w:rsidRPr="00A26E9F">
        <w:rPr>
          <w:rFonts w:asciiTheme="majorBidi" w:hAnsiTheme="majorBidi" w:cstheme="majorBidi"/>
          <w:smallCaps/>
          <w:color w:val="000000" w:themeColor="text1"/>
          <w:u w:val="single"/>
        </w:rPr>
        <w:t xml:space="preserve">Klinika </w:t>
      </w:r>
      <w:r w:rsidR="0008774E" w:rsidRPr="00A26E9F">
        <w:rPr>
          <w:rFonts w:asciiTheme="majorBidi" w:hAnsiTheme="majorBidi" w:cstheme="majorBidi"/>
          <w:smallCaps/>
          <w:color w:val="000000" w:themeColor="text1"/>
          <w:u w:val="single"/>
        </w:rPr>
        <w:t>Stomatologii Dziecięcej</w:t>
      </w:r>
    </w:p>
    <w:p w14:paraId="377143B0" w14:textId="77777777" w:rsidR="001F246B" w:rsidRPr="00A26E9F" w:rsidRDefault="001F246B" w:rsidP="00FE2ABC">
      <w:pPr>
        <w:spacing w:line="240" w:lineRule="auto"/>
        <w:ind w:left="426" w:hanging="426"/>
        <w:rPr>
          <w:rFonts w:asciiTheme="majorBidi" w:hAnsiTheme="majorBidi" w:cstheme="majorBidi"/>
          <w:b/>
          <w:color w:val="000000" w:themeColor="text1"/>
        </w:rPr>
      </w:pPr>
      <w:r w:rsidRPr="00A26E9F">
        <w:rPr>
          <w:rFonts w:asciiTheme="majorBidi" w:hAnsiTheme="majorBidi" w:cstheme="majorBidi"/>
          <w:b/>
          <w:color w:val="000000" w:themeColor="text1"/>
        </w:rPr>
        <w:t xml:space="preserve">dr Barbara </w:t>
      </w:r>
      <w:proofErr w:type="spellStart"/>
      <w:r w:rsidRPr="00A26E9F">
        <w:rPr>
          <w:rFonts w:asciiTheme="majorBidi" w:hAnsiTheme="majorBidi" w:cstheme="majorBidi"/>
          <w:b/>
          <w:color w:val="000000" w:themeColor="text1"/>
        </w:rPr>
        <w:t>Lempe</w:t>
      </w:r>
      <w:proofErr w:type="spellEnd"/>
    </w:p>
    <w:p w14:paraId="6ED353D3" w14:textId="6F15EB3E" w:rsidR="00484FCA" w:rsidRPr="00484FCA" w:rsidRDefault="00A26E9F" w:rsidP="00554562">
      <w:pPr>
        <w:spacing w:line="240" w:lineRule="auto"/>
        <w:ind w:left="426" w:hanging="426"/>
        <w:rPr>
          <w:rFonts w:asciiTheme="majorBidi" w:hAnsiTheme="majorBidi" w:cstheme="majorBidi"/>
          <w:color w:val="000000" w:themeColor="text1"/>
        </w:rPr>
      </w:pPr>
      <w:r w:rsidRPr="00A26E9F">
        <w:rPr>
          <w:rFonts w:asciiTheme="majorBidi" w:eastAsia="Times New Roman" w:hAnsiTheme="majorBidi" w:cstheme="majorBidi"/>
          <w:color w:val="000000" w:themeColor="text1"/>
          <w:lang w:eastAsia="pl-PL"/>
        </w:rPr>
        <w:t>19</w:t>
      </w:r>
      <w:r w:rsidR="000D1F42" w:rsidRPr="00A26E9F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. </w:t>
      </w:r>
      <w:r w:rsidR="001F246B" w:rsidRPr="00A26E9F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Ograniczenia w stosowaniu protez dziecięcych jako </w:t>
      </w:r>
      <w:proofErr w:type="spellStart"/>
      <w:r w:rsidR="001F246B" w:rsidRPr="00A26E9F">
        <w:rPr>
          <w:rFonts w:asciiTheme="majorBidi" w:eastAsia="Times New Roman" w:hAnsiTheme="majorBidi" w:cstheme="majorBidi"/>
          <w:color w:val="000000" w:themeColor="text1"/>
          <w:lang w:eastAsia="pl-PL"/>
        </w:rPr>
        <w:t>utrzymywaczy</w:t>
      </w:r>
      <w:proofErr w:type="spellEnd"/>
      <w:r w:rsidR="001F246B" w:rsidRPr="00A26E9F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 przestrzeni</w:t>
      </w:r>
    </w:p>
    <w:p w14:paraId="5403D278" w14:textId="77777777" w:rsidR="001F246B" w:rsidRPr="00A26E9F" w:rsidRDefault="001F246B" w:rsidP="00FE2ABC">
      <w:pPr>
        <w:spacing w:line="240" w:lineRule="auto"/>
        <w:ind w:left="426" w:hanging="426"/>
        <w:rPr>
          <w:rFonts w:asciiTheme="majorBidi" w:eastAsia="Times New Roman" w:hAnsiTheme="majorBidi" w:cstheme="majorBidi"/>
          <w:b/>
          <w:color w:val="000000" w:themeColor="text1"/>
          <w:lang w:eastAsia="pl-PL"/>
        </w:rPr>
      </w:pPr>
      <w:r w:rsidRPr="00A26E9F">
        <w:rPr>
          <w:rFonts w:asciiTheme="majorBidi" w:eastAsia="Times New Roman" w:hAnsiTheme="majorBidi" w:cstheme="majorBidi"/>
          <w:b/>
          <w:color w:val="000000" w:themeColor="text1"/>
          <w:lang w:eastAsia="pl-PL"/>
        </w:rPr>
        <w:t xml:space="preserve">dr Aneta </w:t>
      </w:r>
      <w:proofErr w:type="spellStart"/>
      <w:r w:rsidRPr="00A26E9F">
        <w:rPr>
          <w:rFonts w:asciiTheme="majorBidi" w:eastAsia="Times New Roman" w:hAnsiTheme="majorBidi" w:cstheme="majorBidi"/>
          <w:b/>
          <w:color w:val="000000" w:themeColor="text1"/>
          <w:lang w:eastAsia="pl-PL"/>
        </w:rPr>
        <w:t>Bax</w:t>
      </w:r>
      <w:proofErr w:type="spellEnd"/>
      <w:r w:rsidRPr="00A26E9F">
        <w:rPr>
          <w:rFonts w:asciiTheme="majorBidi" w:eastAsia="Times New Roman" w:hAnsiTheme="majorBidi" w:cstheme="majorBidi"/>
          <w:b/>
          <w:color w:val="000000" w:themeColor="text1"/>
          <w:lang w:eastAsia="pl-PL"/>
        </w:rPr>
        <w:t>-Adamowicz</w:t>
      </w:r>
    </w:p>
    <w:p w14:paraId="31AE2880" w14:textId="07B8C3D3" w:rsidR="001F246B" w:rsidRDefault="00484FCA" w:rsidP="00FE2ABC">
      <w:pPr>
        <w:spacing w:line="240" w:lineRule="auto"/>
        <w:ind w:left="426" w:hanging="426"/>
        <w:rPr>
          <w:rFonts w:asciiTheme="majorBidi" w:eastAsia="Times New Roman" w:hAnsiTheme="majorBidi" w:cstheme="majorBidi"/>
          <w:color w:val="000000" w:themeColor="text1"/>
          <w:lang w:eastAsia="pl-PL"/>
        </w:rPr>
      </w:pPr>
      <w:r>
        <w:rPr>
          <w:rFonts w:asciiTheme="majorBidi" w:eastAsia="Times New Roman" w:hAnsiTheme="majorBidi" w:cstheme="majorBidi"/>
          <w:color w:val="000000" w:themeColor="text1"/>
          <w:lang w:eastAsia="pl-PL"/>
        </w:rPr>
        <w:t>20</w:t>
      </w:r>
      <w:r w:rsidR="007B4234" w:rsidRPr="00A26E9F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. </w:t>
      </w:r>
      <w:r w:rsidR="00B915F9" w:rsidRPr="00A26E9F">
        <w:rPr>
          <w:rFonts w:asciiTheme="majorBidi" w:eastAsia="Times New Roman" w:hAnsiTheme="majorBidi" w:cstheme="majorBidi"/>
          <w:color w:val="000000" w:themeColor="text1"/>
          <w:lang w:eastAsia="pl-PL"/>
        </w:rPr>
        <w:t>Protezy elastyczne</w:t>
      </w:r>
      <w:r w:rsidR="007B4234" w:rsidRPr="00A26E9F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 –</w:t>
      </w:r>
      <w:r w:rsidR="00B915F9" w:rsidRPr="00A26E9F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 porównanie materiałów, wady, zalety</w:t>
      </w:r>
    </w:p>
    <w:p w14:paraId="3434699F" w14:textId="77777777" w:rsidR="00554562" w:rsidRPr="00A26E9F" w:rsidRDefault="00554562" w:rsidP="00FE2ABC">
      <w:pPr>
        <w:spacing w:line="240" w:lineRule="auto"/>
        <w:ind w:left="426" w:hanging="426"/>
        <w:rPr>
          <w:rFonts w:asciiTheme="majorBidi" w:eastAsia="Times New Roman" w:hAnsiTheme="majorBidi" w:cstheme="majorBidi"/>
          <w:color w:val="000000" w:themeColor="text1"/>
          <w:lang w:eastAsia="pl-PL"/>
        </w:rPr>
      </w:pPr>
    </w:p>
    <w:p w14:paraId="21194AF3" w14:textId="52083A1C" w:rsidR="00AA3D65" w:rsidRPr="00A26E9F" w:rsidRDefault="00AA3D65" w:rsidP="00AA3D65">
      <w:pPr>
        <w:spacing w:before="1000" w:line="240" w:lineRule="auto"/>
        <w:rPr>
          <w:rFonts w:asciiTheme="majorBidi" w:hAnsiTheme="majorBidi" w:cstheme="majorBidi"/>
          <w:smallCaps/>
          <w:color w:val="000000" w:themeColor="text1"/>
          <w:u w:val="single"/>
        </w:rPr>
      </w:pPr>
      <w:r w:rsidRPr="00A26E9F">
        <w:rPr>
          <w:rFonts w:asciiTheme="majorBidi" w:hAnsiTheme="majorBidi" w:cstheme="majorBidi"/>
          <w:smallCaps/>
          <w:color w:val="000000" w:themeColor="text1"/>
          <w:u w:val="single"/>
        </w:rPr>
        <w:lastRenderedPageBreak/>
        <w:t>Zakład Biofizyki</w:t>
      </w:r>
    </w:p>
    <w:p w14:paraId="5B7AE87F" w14:textId="110D3BA2" w:rsidR="00AA3D65" w:rsidRPr="00A26E9F" w:rsidRDefault="00AA3D65" w:rsidP="00FE2ABC">
      <w:pPr>
        <w:spacing w:line="240" w:lineRule="auto"/>
        <w:ind w:left="426" w:hanging="426"/>
        <w:rPr>
          <w:rFonts w:asciiTheme="majorBidi" w:eastAsia="Times New Roman" w:hAnsiTheme="majorBidi" w:cstheme="majorBidi"/>
          <w:color w:val="000000" w:themeColor="text1"/>
          <w:lang w:eastAsia="pl-PL"/>
        </w:rPr>
      </w:pPr>
      <w:r w:rsidRPr="00A26E9F">
        <w:rPr>
          <w:rFonts w:asciiTheme="majorBidi" w:eastAsia="Times New Roman" w:hAnsiTheme="majorBidi" w:cstheme="majorBidi"/>
          <w:b/>
          <w:color w:val="000000" w:themeColor="text1"/>
          <w:lang w:eastAsia="pl-PL"/>
        </w:rPr>
        <w:t>dr Anna Zająć-</w:t>
      </w:r>
      <w:proofErr w:type="spellStart"/>
      <w:r w:rsidRPr="00A26E9F">
        <w:rPr>
          <w:rFonts w:asciiTheme="majorBidi" w:eastAsia="Times New Roman" w:hAnsiTheme="majorBidi" w:cstheme="majorBidi"/>
          <w:b/>
          <w:color w:val="000000" w:themeColor="text1"/>
          <w:lang w:eastAsia="pl-PL"/>
        </w:rPr>
        <w:t>Woźnialis</w:t>
      </w:r>
      <w:proofErr w:type="spellEnd"/>
    </w:p>
    <w:p w14:paraId="62330CB2" w14:textId="4D13E35F" w:rsidR="00AA3D65" w:rsidRPr="00A26E9F" w:rsidRDefault="00484FCA" w:rsidP="00AA3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21</w:t>
      </w:r>
      <w:r w:rsidR="00A26E9F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A3D65" w:rsidRPr="00AA3D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Rodzaje medycznych procedur radiologicznych stosowanych w praktykach stomatologicznych z uwzględnieniem ochrony radio</w:t>
      </w:r>
      <w:r w:rsid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logicznej pacjentów i personelu</w:t>
      </w:r>
    </w:p>
    <w:p w14:paraId="2F624C9A" w14:textId="0ED24A4F" w:rsidR="00B27090" w:rsidRPr="00A26E9F" w:rsidRDefault="00AA3D65" w:rsidP="00AA3D65">
      <w:pPr>
        <w:spacing w:before="1000" w:line="240" w:lineRule="auto"/>
        <w:rPr>
          <w:rFonts w:ascii="Times New Roman" w:hAnsi="Times New Roman" w:cs="Times New Roman"/>
          <w:smallCaps/>
          <w:color w:val="000000" w:themeColor="text1"/>
          <w:sz w:val="20"/>
          <w:szCs w:val="20"/>
          <w:u w:val="single"/>
        </w:rPr>
      </w:pPr>
      <w:r w:rsidRPr="00A26E9F">
        <w:rPr>
          <w:rFonts w:ascii="Times New Roman" w:hAnsi="Times New Roman" w:cs="Times New Roman"/>
          <w:smallCaps/>
          <w:color w:val="000000" w:themeColor="text1"/>
          <w:u w:val="single"/>
        </w:rPr>
        <w:t xml:space="preserve">Zakład </w:t>
      </w:r>
      <w:r w:rsidR="00B27090" w:rsidRPr="00A26E9F">
        <w:rPr>
          <w:rFonts w:ascii="Times New Roman" w:hAnsi="Times New Roman" w:cs="Times New Roman"/>
          <w:smallCaps/>
          <w:color w:val="000000" w:themeColor="text1"/>
          <w:sz w:val="20"/>
          <w:szCs w:val="20"/>
          <w:u w:val="single"/>
        </w:rPr>
        <w:t>DYDAKTYKI ANESTEZJOLOGII I INTENSYWNEJ TERAPII</w:t>
      </w:r>
    </w:p>
    <w:p w14:paraId="7F1AA37D" w14:textId="35D72E3F" w:rsidR="00B27090" w:rsidRPr="00A26E9F" w:rsidRDefault="00B27090" w:rsidP="00B27090">
      <w:pPr>
        <w:spacing w:line="240" w:lineRule="auto"/>
        <w:ind w:left="426" w:hanging="426"/>
        <w:rPr>
          <w:rFonts w:asciiTheme="majorBidi" w:eastAsia="Times New Roman" w:hAnsiTheme="majorBidi" w:cstheme="majorBidi"/>
          <w:b/>
          <w:color w:val="000000" w:themeColor="text1"/>
          <w:lang w:eastAsia="pl-PL"/>
        </w:rPr>
      </w:pPr>
      <w:r w:rsidRPr="00A26E9F">
        <w:rPr>
          <w:rFonts w:asciiTheme="majorBidi" w:eastAsia="Times New Roman" w:hAnsiTheme="majorBidi" w:cstheme="majorBidi"/>
          <w:b/>
          <w:color w:val="000000" w:themeColor="text1"/>
          <w:lang w:eastAsia="pl-PL"/>
        </w:rPr>
        <w:t xml:space="preserve">dr Anna </w:t>
      </w:r>
      <w:proofErr w:type="spellStart"/>
      <w:r w:rsidRPr="00A26E9F">
        <w:rPr>
          <w:rFonts w:asciiTheme="majorBidi" w:eastAsia="Times New Roman" w:hAnsiTheme="majorBidi" w:cstheme="majorBidi"/>
          <w:b/>
          <w:color w:val="000000" w:themeColor="text1"/>
          <w:lang w:eastAsia="pl-PL"/>
        </w:rPr>
        <w:t>Kluzik</w:t>
      </w:r>
      <w:proofErr w:type="spellEnd"/>
    </w:p>
    <w:p w14:paraId="3B13A7AB" w14:textId="616CA2AC" w:rsidR="00B27090" w:rsidRPr="00B27090" w:rsidRDefault="00484FCA" w:rsidP="00B2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22</w:t>
      </w:r>
      <w:r w:rsidR="00A26E9F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B27090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</w:t>
      </w:r>
      <w:r w:rsidR="008350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tomatologia bez bólu </w:t>
      </w:r>
      <w:r w:rsidR="00835041" w:rsidRPr="00A26E9F">
        <w:rPr>
          <w:rFonts w:asciiTheme="majorBidi" w:eastAsia="Times New Roman" w:hAnsiTheme="majorBidi" w:cstheme="majorBidi"/>
          <w:color w:val="000000" w:themeColor="text1"/>
          <w:lang w:eastAsia="pl-PL"/>
        </w:rPr>
        <w:t>–</w:t>
      </w:r>
      <w:r w:rsidR="00835041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 </w:t>
      </w:r>
      <w:r w:rsidR="00B27090" w:rsidRPr="00B270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techniki analgezji systemowej i regionalnej w stomatologii</w:t>
      </w:r>
    </w:p>
    <w:p w14:paraId="6D877877" w14:textId="4A72A25B" w:rsidR="001F246B" w:rsidRPr="00554562" w:rsidRDefault="00484FCA" w:rsidP="00554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23</w:t>
      </w:r>
      <w:r w:rsidR="00A26E9F" w:rsidRP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8350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Stomatologia bez lęku </w:t>
      </w:r>
      <w:r w:rsidR="00835041" w:rsidRPr="00A26E9F">
        <w:rPr>
          <w:rFonts w:asciiTheme="majorBidi" w:eastAsia="Times New Roman" w:hAnsiTheme="majorBidi" w:cstheme="majorBidi"/>
          <w:color w:val="000000" w:themeColor="text1"/>
          <w:lang w:eastAsia="pl-PL"/>
        </w:rPr>
        <w:t>–</w:t>
      </w:r>
      <w:r w:rsidR="00835041">
        <w:rPr>
          <w:rFonts w:asciiTheme="majorBidi" w:eastAsia="Times New Roman" w:hAnsiTheme="majorBidi" w:cstheme="majorBidi"/>
          <w:color w:val="000000" w:themeColor="text1"/>
          <w:lang w:eastAsia="pl-PL"/>
        </w:rPr>
        <w:t xml:space="preserve"> </w:t>
      </w:r>
      <w:r w:rsidR="00142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metody oceny</w:t>
      </w:r>
      <w:r w:rsidR="00B27090" w:rsidRPr="00B270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terapii </w:t>
      </w:r>
      <w:proofErr w:type="spellStart"/>
      <w:r w:rsidR="00B27090" w:rsidRPr="00B270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dentofobi</w:t>
      </w:r>
      <w:r w:rsidR="00A26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bookmarkStart w:id="0" w:name="_GoBack"/>
      <w:bookmarkEnd w:id="0"/>
      <w:proofErr w:type="spellEnd"/>
    </w:p>
    <w:sectPr w:rsidR="001F246B" w:rsidRPr="00554562" w:rsidSect="009F41D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7B7F"/>
    <w:multiLevelType w:val="multilevel"/>
    <w:tmpl w:val="170CA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C6330"/>
    <w:multiLevelType w:val="hybridMultilevel"/>
    <w:tmpl w:val="54E8B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137C9"/>
    <w:multiLevelType w:val="multilevel"/>
    <w:tmpl w:val="95C6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9506D"/>
    <w:multiLevelType w:val="multilevel"/>
    <w:tmpl w:val="55F27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432A9"/>
    <w:multiLevelType w:val="hybridMultilevel"/>
    <w:tmpl w:val="54E8B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C17FE"/>
    <w:multiLevelType w:val="hybridMultilevel"/>
    <w:tmpl w:val="54E8B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94856"/>
    <w:multiLevelType w:val="multilevel"/>
    <w:tmpl w:val="9DBE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8D691D"/>
    <w:multiLevelType w:val="multilevel"/>
    <w:tmpl w:val="A27A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AC3FFE"/>
    <w:multiLevelType w:val="hybridMultilevel"/>
    <w:tmpl w:val="54E8B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72446"/>
    <w:multiLevelType w:val="hybridMultilevel"/>
    <w:tmpl w:val="54E8B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62DFC"/>
    <w:multiLevelType w:val="multilevel"/>
    <w:tmpl w:val="8CBE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1F4D13"/>
    <w:multiLevelType w:val="hybridMultilevel"/>
    <w:tmpl w:val="54E8B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C6D1A"/>
    <w:multiLevelType w:val="hybridMultilevel"/>
    <w:tmpl w:val="C99E61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B0A56"/>
    <w:multiLevelType w:val="hybridMultilevel"/>
    <w:tmpl w:val="CB062394"/>
    <w:lvl w:ilvl="0" w:tplc="529A43D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7F1DA3"/>
    <w:multiLevelType w:val="multilevel"/>
    <w:tmpl w:val="809E8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  <w:num w:numId="13">
    <w:abstractNumId w:val="1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7F"/>
    <w:rsid w:val="0008774E"/>
    <w:rsid w:val="000D1F42"/>
    <w:rsid w:val="00142401"/>
    <w:rsid w:val="0015020C"/>
    <w:rsid w:val="001A2452"/>
    <w:rsid w:val="001F246B"/>
    <w:rsid w:val="00391614"/>
    <w:rsid w:val="00401F80"/>
    <w:rsid w:val="00484FCA"/>
    <w:rsid w:val="004A4D67"/>
    <w:rsid w:val="00521BA9"/>
    <w:rsid w:val="00553C9A"/>
    <w:rsid w:val="00554562"/>
    <w:rsid w:val="0063607F"/>
    <w:rsid w:val="00683DCF"/>
    <w:rsid w:val="006E6012"/>
    <w:rsid w:val="006F3F85"/>
    <w:rsid w:val="00721F41"/>
    <w:rsid w:val="007B4234"/>
    <w:rsid w:val="00835041"/>
    <w:rsid w:val="008360AA"/>
    <w:rsid w:val="008B0DFC"/>
    <w:rsid w:val="0096214A"/>
    <w:rsid w:val="009F41D4"/>
    <w:rsid w:val="00A26E9F"/>
    <w:rsid w:val="00A53809"/>
    <w:rsid w:val="00A82985"/>
    <w:rsid w:val="00A87535"/>
    <w:rsid w:val="00AA3D65"/>
    <w:rsid w:val="00B27090"/>
    <w:rsid w:val="00B915F9"/>
    <w:rsid w:val="00C57CB5"/>
    <w:rsid w:val="00C764A0"/>
    <w:rsid w:val="00CD6ACA"/>
    <w:rsid w:val="00F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B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3607F"/>
    <w:rPr>
      <w:b/>
      <w:bCs/>
    </w:rPr>
  </w:style>
  <w:style w:type="paragraph" w:styleId="Akapitzlist">
    <w:name w:val="List Paragraph"/>
    <w:basedOn w:val="Normalny"/>
    <w:uiPriority w:val="34"/>
    <w:qFormat/>
    <w:rsid w:val="0015020C"/>
    <w:pPr>
      <w:spacing w:after="160" w:line="259" w:lineRule="auto"/>
      <w:ind w:left="720"/>
      <w:contextualSpacing/>
    </w:pPr>
    <w:rPr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3607F"/>
    <w:rPr>
      <w:b/>
      <w:bCs/>
    </w:rPr>
  </w:style>
  <w:style w:type="paragraph" w:styleId="Akapitzlist">
    <w:name w:val="List Paragraph"/>
    <w:basedOn w:val="Normalny"/>
    <w:uiPriority w:val="34"/>
    <w:qFormat/>
    <w:rsid w:val="0015020C"/>
    <w:pPr>
      <w:spacing w:after="160" w:line="259" w:lineRule="auto"/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27</cp:revision>
  <dcterms:created xsi:type="dcterms:W3CDTF">2023-12-08T11:09:00Z</dcterms:created>
  <dcterms:modified xsi:type="dcterms:W3CDTF">2025-02-25T08:18:00Z</dcterms:modified>
</cp:coreProperties>
</file>