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64" w:rsidRDefault="00576F64">
      <w:bookmarkStart w:id="0" w:name="_GoBack"/>
      <w:bookmarkEnd w:id="0"/>
      <w:r>
        <w:t xml:space="preserve">ELEKTRORADIOLOGIA </w:t>
      </w:r>
      <w:r w:rsidR="008C1F6F">
        <w:t>II</w:t>
      </w:r>
      <w:r>
        <w:t>I ROK</w:t>
      </w:r>
      <w:r w:rsidR="008C1F6F">
        <w:t xml:space="preserve"> STUDIA STACJONARNE</w:t>
      </w:r>
    </w:p>
    <w:p w:rsidR="008153C4" w:rsidRDefault="008D1331">
      <w:r w:rsidRPr="008D1331">
        <w:t xml:space="preserve">PROPEDEUTYKA ZDROWIA PUBLICZNEGO </w:t>
      </w:r>
    </w:p>
    <w:p w:rsidR="008D1331" w:rsidRPr="008D1331" w:rsidRDefault="00576F64" w:rsidP="008D1331">
      <w:r>
        <w:rPr>
          <w:bCs/>
        </w:rPr>
        <w:t xml:space="preserve">PROWADZĄCY: </w:t>
      </w:r>
      <w:r w:rsidRPr="008D1331">
        <w:rPr>
          <w:bCs/>
        </w:rPr>
        <w:t>DR N. MED. MARIA BISKUPSKA</w:t>
      </w:r>
    </w:p>
    <w:p w:rsidR="008D1331" w:rsidRDefault="00576F64" w:rsidP="008D1331">
      <w:pPr>
        <w:rPr>
          <w:bCs/>
        </w:rPr>
      </w:pPr>
      <w:r w:rsidRPr="008D1331">
        <w:rPr>
          <w:bCs/>
        </w:rPr>
        <w:t>KATEDRA I ZAKŁAD PROFILAKTYKI ZDROWOTNEJ</w:t>
      </w:r>
    </w:p>
    <w:p w:rsidR="008D1331" w:rsidRDefault="008D1331" w:rsidP="008D1331"/>
    <w:p w:rsidR="008D1331" w:rsidRDefault="008D1331" w:rsidP="008D1331">
      <w:r w:rsidRPr="008D1331">
        <w:t>ZAGADNIENIA</w:t>
      </w:r>
      <w:r>
        <w:t xml:space="preserve"> REALIZOWANE W RAMACH ZAJĘĆ SEMINARYJNYCH</w:t>
      </w:r>
      <w:r w:rsidRPr="008D1331">
        <w:t>:</w:t>
      </w:r>
      <w:r w:rsidRPr="008D1331">
        <w:br/>
      </w:r>
      <w:r w:rsidRPr="008D1331">
        <w:br/>
        <w:t>Wcześniactwo jako współczesny problem zdrowia publicznego,</w:t>
      </w:r>
      <w:r w:rsidRPr="008D1331">
        <w:br/>
      </w:r>
      <w:r w:rsidRPr="008D1331">
        <w:br/>
        <w:t>Choroby przenoszone drogą płciową,</w:t>
      </w:r>
      <w:r w:rsidRPr="008D1331">
        <w:br/>
      </w:r>
      <w:r w:rsidRPr="008D1331">
        <w:br/>
        <w:t>Wybrane choroby odzwierzęce,</w:t>
      </w:r>
      <w:r w:rsidRPr="008D1331">
        <w:br/>
      </w:r>
      <w:r w:rsidRPr="008D1331">
        <w:br/>
        <w:t>Niedożywienie jako problem globalny vs zaburzenia odżywiania w krajach rozwiniętych,</w:t>
      </w:r>
      <w:r w:rsidRPr="008D1331">
        <w:br/>
      </w:r>
      <w:r w:rsidRPr="008D1331">
        <w:br/>
        <w:t xml:space="preserve">Choroby </w:t>
      </w:r>
      <w:proofErr w:type="spellStart"/>
      <w:r w:rsidRPr="008D1331">
        <w:t>dietozależne</w:t>
      </w:r>
      <w:proofErr w:type="spellEnd"/>
      <w:r w:rsidRPr="008D1331">
        <w:t xml:space="preserve"> i metody oceny stanu odżywienia,</w:t>
      </w:r>
      <w:r w:rsidRPr="008D1331">
        <w:br/>
      </w:r>
      <w:r w:rsidRPr="008D1331">
        <w:br/>
        <w:t>Karmienie piersią</w:t>
      </w:r>
      <w:r>
        <w:t>,</w:t>
      </w:r>
      <w:r>
        <w:br/>
      </w:r>
      <w:r>
        <w:br/>
        <w:t xml:space="preserve">Wybrane choroby psychiczne - </w:t>
      </w:r>
      <w:r w:rsidRPr="008D1331">
        <w:t>aktualna sytuacja epidemiologiczna.</w:t>
      </w:r>
    </w:p>
    <w:p w:rsidR="008D1331" w:rsidRDefault="008D1331" w:rsidP="008D1331"/>
    <w:p w:rsidR="001323CB" w:rsidRDefault="008D1331" w:rsidP="001323CB">
      <w:pPr>
        <w:spacing w:after="0" w:line="360" w:lineRule="auto"/>
      </w:pPr>
      <w:r w:rsidRPr="008D1331">
        <w:t>PIŚMIENNICTWO:</w:t>
      </w:r>
      <w:r w:rsidRPr="008D1331">
        <w:br/>
        <w:t>Bzdęga J, Gębska-</w:t>
      </w:r>
      <w:proofErr w:type="spellStart"/>
      <w:r w:rsidRPr="008D1331">
        <w:t>Kuczerowska</w:t>
      </w:r>
      <w:proofErr w:type="spellEnd"/>
      <w:r w:rsidRPr="008D1331">
        <w:t xml:space="preserve"> A. Epidemiologia w zdrowiu publ</w:t>
      </w:r>
      <w:r>
        <w:t>icznym. PZWL, Warszawa 2010.</w:t>
      </w:r>
      <w:r>
        <w:br/>
      </w:r>
      <w:r w:rsidRPr="008D1331">
        <w:t xml:space="preserve">Wojtyniak B, Goryński P, </w:t>
      </w:r>
    </w:p>
    <w:p w:rsidR="001323CB" w:rsidRDefault="008D1331" w:rsidP="001323CB">
      <w:pPr>
        <w:spacing w:after="0" w:line="360" w:lineRule="auto"/>
      </w:pPr>
      <w:r w:rsidRPr="008D1331">
        <w:t>Moskalewicz B. Sytuacja zdrowotna ludności Polski i jej uwarunkowan</w:t>
      </w:r>
      <w:r w:rsidR="001323CB">
        <w:t>ia. NIZP-PZH, Warszawa, 2012,</w:t>
      </w:r>
      <w:r>
        <w:br/>
      </w:r>
      <w:r w:rsidRPr="008D1331">
        <w:t>Dziubek Z. Choroby zakaźne i paso</w:t>
      </w:r>
      <w:r>
        <w:t>żytnicze. PZWL, Warszawa 2010,</w:t>
      </w:r>
      <w:r>
        <w:br/>
      </w:r>
      <w:r w:rsidRPr="008D1331">
        <w:t>Podstawy neonatologii. Skrypt dla studentów. Red. Gadzinowsk</w:t>
      </w:r>
      <w:r>
        <w:t>i J., Szymankiewicz M. UMP 2009,</w:t>
      </w:r>
    </w:p>
    <w:p w:rsidR="008D1331" w:rsidRPr="008D1331" w:rsidRDefault="008D1331" w:rsidP="001323CB">
      <w:pPr>
        <w:spacing w:after="0" w:line="360" w:lineRule="auto"/>
      </w:pPr>
      <w:r w:rsidRPr="008D1331">
        <w:rPr>
          <w:bCs/>
        </w:rPr>
        <w:t xml:space="preserve">Jarosz J., </w:t>
      </w:r>
      <w:proofErr w:type="spellStart"/>
      <w:r w:rsidRPr="008D1331">
        <w:rPr>
          <w:bCs/>
        </w:rPr>
        <w:t>Pachocka</w:t>
      </w:r>
      <w:proofErr w:type="spellEnd"/>
      <w:r w:rsidRPr="008D1331">
        <w:rPr>
          <w:bCs/>
        </w:rPr>
        <w:t xml:space="preserve"> L. Rola dietetyka w prewencji  i leczeniu chorób. Kompetencje i umiejętności dietetyka w Europie</w:t>
      </w:r>
      <w:r>
        <w:t>.</w:t>
      </w:r>
      <w:r w:rsidR="00576F64">
        <w:t xml:space="preserve"> Instytut Żywności i Żywienia. Warszawa 2010.</w:t>
      </w:r>
      <w:r w:rsidRPr="008D1331">
        <w:br/>
      </w:r>
    </w:p>
    <w:p w:rsidR="008D1331" w:rsidRDefault="008D1331" w:rsidP="008D1331"/>
    <w:p w:rsidR="008D1331" w:rsidRDefault="008D1331" w:rsidP="008D1331"/>
    <w:p w:rsidR="008D1331" w:rsidRPr="008D1331" w:rsidRDefault="008D1331" w:rsidP="008D1331">
      <w:r w:rsidRPr="008D1331">
        <w:t>Warunki zaliczenia:</w:t>
      </w:r>
      <w:r w:rsidRPr="008D1331">
        <w:br/>
      </w:r>
      <w:r w:rsidRPr="008D1331">
        <w:br/>
        <w:t>aktywna obecność na zajęciach,</w:t>
      </w:r>
      <w:r w:rsidRPr="008D1331">
        <w:br/>
      </w:r>
      <w:r w:rsidRPr="008D1331">
        <w:br/>
        <w:t>test</w:t>
      </w:r>
      <w:r>
        <w:t xml:space="preserve"> jednokrotnego wyboru</w:t>
      </w:r>
      <w:r w:rsidRPr="008D1331">
        <w:t>.</w:t>
      </w:r>
    </w:p>
    <w:p w:rsidR="008D1331" w:rsidRDefault="008D1331"/>
    <w:sectPr w:rsidR="008D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0788"/>
    <w:multiLevelType w:val="hybridMultilevel"/>
    <w:tmpl w:val="4A366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00047"/>
    <w:multiLevelType w:val="hybridMultilevel"/>
    <w:tmpl w:val="9438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B3375"/>
    <w:multiLevelType w:val="hybridMultilevel"/>
    <w:tmpl w:val="9FBA4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31"/>
    <w:rsid w:val="001323CB"/>
    <w:rsid w:val="00576F64"/>
    <w:rsid w:val="008153C4"/>
    <w:rsid w:val="008C1F6F"/>
    <w:rsid w:val="008D1331"/>
    <w:rsid w:val="00C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E6FC7-8FA6-4838-9C69-E196AD1E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2017-12-04T06:51:00Z</dcterms:created>
  <dcterms:modified xsi:type="dcterms:W3CDTF">2017-12-04T06:51:00Z</dcterms:modified>
</cp:coreProperties>
</file>