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FE" w:rsidRPr="00FC5A36" w:rsidRDefault="004312FE" w:rsidP="00FE192F">
      <w:pPr>
        <w:ind w:right="-113"/>
        <w:jc w:val="center"/>
        <w:outlineLvl w:val="0"/>
        <w:rPr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/>
        </w:rPr>
        <w:t>NAUCZANIA PRZEDMIOTU/MODUŁU OBOWIĄZKOWEGO</w:t>
      </w:r>
    </w:p>
    <w:p w:rsidR="004312FE" w:rsidRPr="00FC5A36" w:rsidRDefault="004312FE" w:rsidP="00FF41DA">
      <w:pPr>
        <w:spacing w:line="139" w:lineRule="exact"/>
        <w:rPr>
          <w:color w:val="000000"/>
          <w:u w:val="single"/>
        </w:rPr>
      </w:pPr>
    </w:p>
    <w:p w:rsidR="004312FE" w:rsidRPr="00FC5A36" w:rsidRDefault="004312FE" w:rsidP="00FE192F">
      <w:pPr>
        <w:ind w:right="-113"/>
        <w:jc w:val="center"/>
        <w:outlineLvl w:val="0"/>
        <w:rPr>
          <w:b/>
          <w:bCs/>
          <w:color w:val="000000"/>
        </w:rPr>
      </w:pPr>
      <w:r w:rsidRPr="00FC5A36">
        <w:rPr>
          <w:b/>
          <w:bCs/>
          <w:color w:val="000000"/>
        </w:rPr>
        <w:t>NA WYDZIALE LEKARSKIM II</w:t>
      </w:r>
    </w:p>
    <w:p w:rsidR="004312FE" w:rsidRPr="00FC5A36" w:rsidRDefault="004312FE" w:rsidP="00FF41DA">
      <w:pPr>
        <w:ind w:right="-113"/>
        <w:jc w:val="center"/>
        <w:rPr>
          <w:color w:val="000000"/>
          <w:sz w:val="20"/>
          <w:szCs w:val="20"/>
        </w:rPr>
      </w:pPr>
      <w:r w:rsidRPr="00FC5A36">
        <w:rPr>
          <w:b/>
          <w:bCs/>
          <w:color w:val="000000"/>
        </w:rPr>
        <w:t xml:space="preserve">NA KIERUNKU LEKARSKIM </w:t>
      </w:r>
      <w:r w:rsidRPr="00FC5A36">
        <w:rPr>
          <w:b/>
          <w:bCs/>
          <w:color w:val="000000"/>
        </w:rPr>
        <w:softHyphen/>
      </w:r>
      <w:r w:rsidRPr="00FC5A36">
        <w:rPr>
          <w:b/>
          <w:bCs/>
          <w:color w:val="000000"/>
        </w:rPr>
        <w:softHyphen/>
      </w:r>
      <w:r w:rsidRPr="00FC5A36">
        <w:rPr>
          <w:b/>
          <w:bCs/>
          <w:color w:val="000000"/>
        </w:rPr>
        <w:softHyphen/>
      </w:r>
    </w:p>
    <w:p w:rsidR="004312FE" w:rsidRPr="00FC5A36" w:rsidRDefault="004312FE" w:rsidP="00FF41DA">
      <w:pPr>
        <w:spacing w:line="137" w:lineRule="exact"/>
        <w:rPr>
          <w:color w:val="000000"/>
          <w:u w:val="single"/>
        </w:rPr>
      </w:pPr>
    </w:p>
    <w:p w:rsidR="004312FE" w:rsidRPr="00FC5A36" w:rsidRDefault="004312FE" w:rsidP="00FE192F">
      <w:pPr>
        <w:ind w:right="-113"/>
        <w:jc w:val="center"/>
        <w:outlineLvl w:val="0"/>
        <w:rPr>
          <w:color w:val="000000"/>
          <w:sz w:val="20"/>
          <w:szCs w:val="20"/>
        </w:rPr>
      </w:pPr>
      <w:r>
        <w:rPr>
          <w:b/>
          <w:bCs/>
          <w:color w:val="000000"/>
        </w:rPr>
        <w:t>ROK AKADEMICKI 2017/2018</w:t>
      </w:r>
    </w:p>
    <w:p w:rsidR="004312FE" w:rsidRPr="00FC5A36" w:rsidRDefault="004312FE" w:rsidP="00FF41DA">
      <w:pPr>
        <w:spacing w:line="139" w:lineRule="exact"/>
        <w:rPr>
          <w:color w:val="000000"/>
          <w:u w:val="single"/>
        </w:rPr>
      </w:pPr>
    </w:p>
    <w:p w:rsidR="004312FE" w:rsidRPr="00FC5A36" w:rsidRDefault="004312FE" w:rsidP="00FE192F">
      <w:pPr>
        <w:ind w:right="-113"/>
        <w:jc w:val="center"/>
        <w:outlineLvl w:val="0"/>
        <w:rPr>
          <w:color w:val="000000"/>
          <w:sz w:val="20"/>
          <w:szCs w:val="20"/>
        </w:rPr>
      </w:pPr>
      <w:r w:rsidRPr="00FC5A36">
        <w:rPr>
          <w:b/>
          <w:bCs/>
          <w:color w:val="000000"/>
        </w:rPr>
        <w:t xml:space="preserve">PRZEWODNIK DYDAKTYCZNY dla STUDENTÓW </w:t>
      </w:r>
      <w:r>
        <w:rPr>
          <w:b/>
          <w:bCs/>
          <w:color w:val="000000"/>
        </w:rPr>
        <w:t>I</w:t>
      </w:r>
      <w:r w:rsidRPr="00FC5A36">
        <w:rPr>
          <w:b/>
          <w:bCs/>
          <w:color w:val="000000"/>
        </w:rPr>
        <w:t xml:space="preserve"> ROKU STUDIÓW</w:t>
      </w:r>
    </w:p>
    <w:p w:rsidR="004312FE" w:rsidRPr="00FC5A36" w:rsidRDefault="004312FE" w:rsidP="00E846C5">
      <w:pPr>
        <w:spacing w:line="360" w:lineRule="auto"/>
        <w:rPr>
          <w:b/>
          <w:bCs/>
          <w:color w:val="000000"/>
        </w:rPr>
      </w:pPr>
    </w:p>
    <w:p w:rsidR="004312FE" w:rsidRPr="000556C4" w:rsidRDefault="004312FE" w:rsidP="000556C4">
      <w:pPr>
        <w:pStyle w:val="Akapitzlist"/>
        <w:numPr>
          <w:ilvl w:val="0"/>
          <w:numId w:val="20"/>
        </w:numPr>
        <w:spacing w:line="360" w:lineRule="auto"/>
        <w:rPr>
          <w:b/>
          <w:bCs/>
          <w:color w:val="000000"/>
        </w:rPr>
      </w:pPr>
      <w:r w:rsidRPr="000556C4">
        <w:rPr>
          <w:b/>
          <w:bCs/>
          <w:color w:val="000000"/>
        </w:rPr>
        <w:t>NAZWA PRZEDMIOTU/MODUŁU :</w:t>
      </w:r>
    </w:p>
    <w:p w:rsidR="004312FE" w:rsidRPr="00AD1734" w:rsidRDefault="004312FE" w:rsidP="00FE192F">
      <w:pPr>
        <w:pStyle w:val="Akapitzlist"/>
        <w:spacing w:line="360" w:lineRule="auto"/>
        <w:outlineLvl w:val="0"/>
        <w:rPr>
          <w:b/>
          <w:bCs/>
          <w:color w:val="000000"/>
          <w:u w:val="single"/>
        </w:rPr>
      </w:pPr>
      <w:r w:rsidRPr="00AD1734">
        <w:rPr>
          <w:b/>
          <w:bCs/>
          <w:color w:val="000000"/>
          <w:u w:val="single"/>
        </w:rPr>
        <w:t>Podstawy obrazowania w medycynie</w:t>
      </w:r>
      <w:r>
        <w:rPr>
          <w:b/>
          <w:bCs/>
          <w:color w:val="000000"/>
          <w:u w:val="single"/>
        </w:rPr>
        <w:t>:</w:t>
      </w:r>
      <w:r w:rsidRPr="00AD1734">
        <w:rPr>
          <w:b/>
          <w:bCs/>
          <w:color w:val="000000"/>
          <w:u w:val="single"/>
        </w:rPr>
        <w:t xml:space="preserve"> </w:t>
      </w:r>
    </w:p>
    <w:p w:rsidR="004312FE" w:rsidRDefault="004312FE" w:rsidP="00FE192F">
      <w:pPr>
        <w:pStyle w:val="Akapitzlist"/>
        <w:spacing w:line="360" w:lineRule="auto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Anatomia radiologiczna </w:t>
      </w:r>
    </w:p>
    <w:p w:rsidR="004312FE" w:rsidRDefault="004312FE" w:rsidP="00FE192F">
      <w:pPr>
        <w:pStyle w:val="Akapitzlist"/>
        <w:spacing w:line="360" w:lineRule="auto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Diagnostyka obrazowa </w:t>
      </w:r>
    </w:p>
    <w:p w:rsidR="004312FE" w:rsidRDefault="004312FE" w:rsidP="00FE192F">
      <w:pPr>
        <w:pStyle w:val="Akapitzlist"/>
        <w:spacing w:line="360" w:lineRule="auto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Biofizyka </w:t>
      </w:r>
    </w:p>
    <w:p w:rsidR="004312FE" w:rsidRPr="000556C4" w:rsidRDefault="004312FE" w:rsidP="00FE192F">
      <w:pPr>
        <w:pStyle w:val="Akapitzlist"/>
        <w:spacing w:line="360" w:lineRule="auto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Obrazowanie rozwoju człowieka</w:t>
      </w:r>
    </w:p>
    <w:p w:rsidR="004312FE" w:rsidRPr="00FC5A36" w:rsidRDefault="004312FE" w:rsidP="00E846C5">
      <w:pPr>
        <w:spacing w:line="360" w:lineRule="auto"/>
        <w:rPr>
          <w:b/>
          <w:bCs/>
          <w:color w:val="000000"/>
        </w:rPr>
      </w:pPr>
      <w:r w:rsidRPr="00FC5A36">
        <w:rPr>
          <w:b/>
          <w:bCs/>
          <w:color w:val="000000"/>
        </w:rPr>
        <w:t xml:space="preserve">     </w:t>
      </w:r>
    </w:p>
    <w:p w:rsidR="004312FE" w:rsidRPr="00FC5A36" w:rsidRDefault="004312FE" w:rsidP="00E846C5">
      <w:pPr>
        <w:spacing w:line="360" w:lineRule="auto"/>
        <w:rPr>
          <w:b/>
          <w:bCs/>
          <w:color w:val="000000"/>
        </w:rPr>
      </w:pPr>
      <w:r w:rsidRPr="00FC5A36">
        <w:rPr>
          <w:b/>
          <w:bCs/>
          <w:color w:val="000000"/>
        </w:rPr>
        <w:t xml:space="preserve">      2. NAZWA JEDNOSTKI (jednostek ) realizującej przedmiot/moduł: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312FE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4312FE" w:rsidRPr="00916F98" w:rsidRDefault="004312FE" w:rsidP="00916F98">
            <w:pPr>
              <w:tabs>
                <w:tab w:val="left" w:pos="1120"/>
              </w:tabs>
              <w:rPr>
                <w:color w:val="000000"/>
                <w:sz w:val="32"/>
                <w:vertAlign w:val="superscript"/>
                <w:lang w:eastAsia="en-US"/>
              </w:rPr>
            </w:pPr>
            <w:r w:rsidRPr="00916F98">
              <w:rPr>
                <w:color w:val="000000"/>
                <w:sz w:val="32"/>
                <w:vertAlign w:val="superscript"/>
                <w:lang w:eastAsia="en-US"/>
              </w:rPr>
              <w:t>Zakład Neuroradiologii</w:t>
            </w:r>
          </w:p>
          <w:p w:rsidR="004312FE" w:rsidRDefault="004312FE" w:rsidP="00916F98">
            <w:pPr>
              <w:tabs>
                <w:tab w:val="left" w:pos="1120"/>
              </w:tabs>
              <w:rPr>
                <w:bCs/>
              </w:rPr>
            </w:pPr>
            <w:r w:rsidRPr="00916F98">
              <w:rPr>
                <w:bCs/>
              </w:rPr>
              <w:t>Zakład Biofizyki</w:t>
            </w:r>
          </w:p>
          <w:p w:rsidR="004312FE" w:rsidRDefault="004312FE" w:rsidP="00916F98">
            <w:pPr>
              <w:tabs>
                <w:tab w:val="left" w:pos="1120"/>
              </w:tabs>
              <w:rPr>
                <w:bCs/>
              </w:rPr>
            </w:pPr>
          </w:p>
          <w:p w:rsidR="004312FE" w:rsidRPr="00916F98" w:rsidRDefault="004312FE" w:rsidP="00916F98">
            <w:pPr>
              <w:tabs>
                <w:tab w:val="left" w:pos="1120"/>
              </w:tabs>
              <w:rPr>
                <w:bCs/>
              </w:rPr>
            </w:pPr>
            <w:r>
              <w:rPr>
                <w:bCs/>
              </w:rPr>
              <w:t>Katedra i Klinika Perinatologii i Ginekologii</w:t>
            </w:r>
          </w:p>
          <w:p w:rsidR="004312FE" w:rsidRDefault="004312FE" w:rsidP="008413B5">
            <w:pPr>
              <w:tabs>
                <w:tab w:val="left" w:pos="1120"/>
              </w:tabs>
              <w:rPr>
                <w:lang w:eastAsia="en-US"/>
              </w:rPr>
            </w:pPr>
          </w:p>
        </w:tc>
      </w:tr>
      <w:tr w:rsidR="004312FE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4312FE" w:rsidRDefault="004312FE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4312FE" w:rsidRDefault="004312FE" w:rsidP="00E846C5">
      <w:pPr>
        <w:spacing w:line="360" w:lineRule="auto"/>
        <w:ind w:left="360"/>
        <w:rPr>
          <w:b/>
          <w:bCs/>
          <w:color w:val="003300"/>
        </w:rPr>
      </w:pPr>
    </w:p>
    <w:p w:rsidR="004312FE" w:rsidRPr="004C774E" w:rsidRDefault="004312FE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/>
        </w:rPr>
        <w:t>jednostki 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312FE" w:rsidRPr="00717401" w:rsidTr="00E846C5">
        <w:tc>
          <w:tcPr>
            <w:tcW w:w="9000" w:type="dxa"/>
          </w:tcPr>
          <w:p w:rsidR="004312FE" w:rsidRDefault="004312FE" w:rsidP="008413B5">
            <w:pPr>
              <w:spacing w:line="360" w:lineRule="auto"/>
              <w:ind w:left="72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Zakład Neuroradiologii </w:t>
            </w:r>
          </w:p>
          <w:p w:rsidR="004312FE" w:rsidRPr="008413B5" w:rsidRDefault="004312FE" w:rsidP="008413B5">
            <w:pPr>
              <w:spacing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   </w:t>
            </w:r>
            <w:r w:rsidRPr="008413B5">
              <w:rPr>
                <w:b/>
                <w:bCs/>
                <w:color w:val="000000"/>
                <w:lang w:eastAsia="en-US"/>
              </w:rPr>
              <w:t xml:space="preserve">Tel. /Fax: </w:t>
            </w:r>
            <w:r w:rsidRPr="00FE192F">
              <w:rPr>
                <w:b/>
                <w:bCs/>
                <w:color w:val="000000"/>
              </w:rPr>
              <w:t xml:space="preserve">61 869 16 23 / </w:t>
            </w:r>
            <w:r w:rsidRPr="008413B5">
              <w:rPr>
                <w:b/>
                <w:color w:val="000000"/>
                <w:shd w:val="clear" w:color="auto" w:fill="FFFFFF"/>
              </w:rPr>
              <w:t>61 8616008</w:t>
            </w:r>
          </w:p>
          <w:p w:rsidR="004312FE" w:rsidRPr="008413B5" w:rsidRDefault="004312FE" w:rsidP="008413B5">
            <w:pPr>
              <w:spacing w:line="360" w:lineRule="auto"/>
              <w:ind w:left="720"/>
              <w:contextualSpacing/>
              <w:rPr>
                <w:b/>
                <w:bCs/>
                <w:color w:val="000000"/>
                <w:u w:val="single"/>
                <w:lang w:eastAsia="en-US"/>
              </w:rPr>
            </w:pPr>
            <w:r w:rsidRPr="008413B5">
              <w:rPr>
                <w:b/>
                <w:bCs/>
                <w:color w:val="000000"/>
                <w:lang w:eastAsia="en-US"/>
              </w:rPr>
              <w:t xml:space="preserve">Strona WWW: </w:t>
            </w:r>
            <w:hyperlink r:id="rId7" w:history="1">
              <w:r w:rsidRPr="008413B5">
                <w:rPr>
                  <w:b/>
                  <w:bCs/>
                  <w:color w:val="000000"/>
                </w:rPr>
                <w:t>www.radiologia.amp.edu.pl</w:t>
              </w:r>
            </w:hyperlink>
          </w:p>
          <w:p w:rsidR="004312FE" w:rsidRPr="00FE192F" w:rsidRDefault="004312FE" w:rsidP="008413B5">
            <w:pPr>
              <w:spacing w:line="360" w:lineRule="auto"/>
              <w:ind w:left="720"/>
              <w:rPr>
                <w:b/>
                <w:bCs/>
                <w:color w:val="000000"/>
                <w:lang w:val="en-US" w:eastAsia="en-US"/>
              </w:rPr>
            </w:pPr>
            <w:r w:rsidRPr="00FE192F">
              <w:rPr>
                <w:b/>
                <w:bCs/>
                <w:color w:val="000000"/>
                <w:lang w:val="en-US" w:eastAsia="en-US"/>
              </w:rPr>
              <w:t>E-mail:</w:t>
            </w:r>
            <w:r w:rsidRPr="008413B5">
              <w:rPr>
                <w:b/>
                <w:bCs/>
                <w:color w:val="000000"/>
                <w:lang w:val="en-US"/>
              </w:rPr>
              <w:t xml:space="preserve"> radiologia@ump.edu.pl</w:t>
            </w:r>
          </w:p>
          <w:p w:rsidR="004312FE" w:rsidRPr="00656001" w:rsidRDefault="004312FE" w:rsidP="008413B5">
            <w:pPr>
              <w:spacing w:line="360" w:lineRule="auto"/>
              <w:ind w:left="720"/>
              <w:rPr>
                <w:b/>
                <w:bCs/>
                <w:lang w:val="en-US" w:eastAsia="en-US"/>
              </w:rPr>
            </w:pPr>
          </w:p>
        </w:tc>
      </w:tr>
    </w:tbl>
    <w:p w:rsidR="004312FE" w:rsidRPr="00656001" w:rsidRDefault="004312FE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:rsidR="004312FE" w:rsidRDefault="004312FE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312FE" w:rsidTr="006B288C">
        <w:trPr>
          <w:trHeight w:val="691"/>
        </w:trPr>
        <w:tc>
          <w:tcPr>
            <w:tcW w:w="9000" w:type="dxa"/>
          </w:tcPr>
          <w:p w:rsidR="004312FE" w:rsidRPr="00916F98" w:rsidRDefault="004312FE" w:rsidP="00656001">
            <w:pPr>
              <w:numPr>
                <w:ilvl w:val="0"/>
                <w:numId w:val="2"/>
              </w:numPr>
              <w:spacing w:line="360" w:lineRule="auto"/>
            </w:pPr>
            <w:r w:rsidRPr="008413B5">
              <w:rPr>
                <w:b/>
                <w:bCs/>
                <w:color w:val="000000"/>
              </w:rPr>
              <w:t>Dr  hab. Katarzyna Karmelita-Katulska</w:t>
            </w:r>
          </w:p>
          <w:p w:rsidR="004312FE" w:rsidRDefault="004312FE" w:rsidP="00916F98">
            <w:pPr>
              <w:spacing w:line="360" w:lineRule="auto"/>
              <w:ind w:left="720"/>
            </w:pPr>
          </w:p>
        </w:tc>
      </w:tr>
      <w:tr w:rsidR="004312FE" w:rsidTr="00916F98">
        <w:trPr>
          <w:trHeight w:val="690"/>
        </w:trPr>
        <w:tc>
          <w:tcPr>
            <w:tcW w:w="9000" w:type="dxa"/>
          </w:tcPr>
          <w:p w:rsidR="004312FE" w:rsidRPr="00916F98" w:rsidRDefault="004312FE" w:rsidP="00916F98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b/>
              </w:rPr>
            </w:pPr>
            <w:r w:rsidRPr="00916F98">
              <w:rPr>
                <w:b/>
                <w:sz w:val="28"/>
              </w:rPr>
              <w:t>prof. zw. dr hab.  Kubisz Leszek</w:t>
            </w:r>
          </w:p>
        </w:tc>
      </w:tr>
    </w:tbl>
    <w:p w:rsidR="004312FE" w:rsidRDefault="004312FE" w:rsidP="00E846C5">
      <w:pPr>
        <w:spacing w:line="360" w:lineRule="auto"/>
        <w:ind w:left="360"/>
        <w:rPr>
          <w:b/>
          <w:bCs/>
        </w:rPr>
      </w:pPr>
    </w:p>
    <w:p w:rsidR="004312FE" w:rsidRPr="00FC5A36" w:rsidRDefault="004312FE" w:rsidP="004C774E">
      <w:pP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312FE" w:rsidTr="0005290A">
        <w:tc>
          <w:tcPr>
            <w:tcW w:w="9000" w:type="dxa"/>
          </w:tcPr>
          <w:p w:rsidR="004312FE" w:rsidRPr="008413B5" w:rsidRDefault="004312FE" w:rsidP="008413B5">
            <w:pPr>
              <w:spacing w:line="360" w:lineRule="auto"/>
              <w:ind w:left="720"/>
              <w:rPr>
                <w:b/>
                <w:bCs/>
                <w:lang w:eastAsia="en-US"/>
              </w:rPr>
            </w:pPr>
            <w:r w:rsidRPr="008413B5">
              <w:rPr>
                <w:b/>
                <w:bCs/>
                <w:lang w:eastAsia="en-US"/>
              </w:rPr>
              <w:lastRenderedPageBreak/>
              <w:t>Nazwisko: Dr  hab. Katarzyna Karmelita-Katulska</w:t>
            </w:r>
          </w:p>
          <w:p w:rsidR="004312FE" w:rsidRPr="008413B5" w:rsidRDefault="004312FE" w:rsidP="008413B5">
            <w:pPr>
              <w:spacing w:line="360" w:lineRule="auto"/>
              <w:ind w:left="720"/>
              <w:rPr>
                <w:b/>
                <w:bCs/>
                <w:lang w:eastAsia="en-US"/>
              </w:rPr>
            </w:pPr>
            <w:r w:rsidRPr="008413B5">
              <w:rPr>
                <w:b/>
                <w:bCs/>
                <w:lang w:eastAsia="en-US"/>
              </w:rPr>
              <w:t>Tel. kontaktowy: 61 869 16 23</w:t>
            </w:r>
          </w:p>
          <w:p w:rsidR="004312FE" w:rsidRPr="008413B5" w:rsidRDefault="004312FE" w:rsidP="008413B5">
            <w:pPr>
              <w:spacing w:line="360" w:lineRule="auto"/>
              <w:ind w:left="720"/>
              <w:rPr>
                <w:b/>
                <w:bCs/>
                <w:lang w:eastAsia="en-US"/>
              </w:rPr>
            </w:pPr>
            <w:r w:rsidRPr="008413B5">
              <w:rPr>
                <w:b/>
                <w:bCs/>
                <w:lang w:eastAsia="en-US"/>
              </w:rPr>
              <w:t>E-mail: katarzyna_katulska@op.pl, radiologia@ump.edu.pl</w:t>
            </w:r>
          </w:p>
          <w:p w:rsidR="004312FE" w:rsidRPr="003F4142" w:rsidRDefault="004312FE" w:rsidP="008413B5">
            <w:pPr>
              <w:spacing w:line="360" w:lineRule="auto"/>
              <w:ind w:left="720"/>
              <w:rPr>
                <w:b/>
                <w:bCs/>
                <w:lang w:eastAsia="en-US"/>
              </w:rPr>
            </w:pPr>
          </w:p>
        </w:tc>
      </w:tr>
    </w:tbl>
    <w:p w:rsidR="004312FE" w:rsidRDefault="004312FE" w:rsidP="00E846C5">
      <w:pPr>
        <w:spacing w:line="360" w:lineRule="auto"/>
        <w:ind w:left="360"/>
        <w:rPr>
          <w:b/>
          <w:bCs/>
        </w:rPr>
      </w:pPr>
    </w:p>
    <w:p w:rsidR="004312FE" w:rsidRDefault="004312FE" w:rsidP="00E846C5">
      <w:pPr>
        <w:spacing w:line="360" w:lineRule="auto"/>
        <w:ind w:left="360"/>
        <w:rPr>
          <w:b/>
          <w:bCs/>
        </w:rPr>
      </w:pPr>
    </w:p>
    <w:p w:rsidR="004312FE" w:rsidRDefault="004312FE" w:rsidP="00E846C5">
      <w:pPr>
        <w:spacing w:line="360" w:lineRule="auto"/>
        <w:ind w:left="360"/>
        <w:rPr>
          <w:b/>
          <w:bCs/>
        </w:rPr>
      </w:pPr>
    </w:p>
    <w:p w:rsidR="004312FE" w:rsidRPr="008A6CC4" w:rsidRDefault="004312FE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t>6.</w:t>
      </w:r>
      <w:r w:rsidRPr="008A6CC4">
        <w:rPr>
          <w:b/>
          <w:bCs/>
          <w:color w:val="385623"/>
        </w:rPr>
        <w:t xml:space="preserve"> Osoba zaliczająca </w:t>
      </w:r>
      <w:r w:rsidRPr="00FC5A36">
        <w:rPr>
          <w:b/>
          <w:bCs/>
          <w:color w:val="000000"/>
        </w:rPr>
        <w:t xml:space="preserve">przedmiot/moduł w </w:t>
      </w:r>
      <w:r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312FE" w:rsidTr="00E846C5">
        <w:tc>
          <w:tcPr>
            <w:tcW w:w="9000" w:type="dxa"/>
          </w:tcPr>
          <w:p w:rsidR="004312FE" w:rsidRPr="003F4142" w:rsidRDefault="004312FE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 Kubisz Leszek</w:t>
            </w:r>
          </w:p>
          <w:p w:rsidR="004312FE" w:rsidRPr="003F4142" w:rsidRDefault="004312FE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>el. Kontaktowy</w:t>
            </w:r>
            <w:r>
              <w:t xml:space="preserve"> 61 854 6690</w:t>
            </w:r>
          </w:p>
          <w:p w:rsidR="004312FE" w:rsidRDefault="004312FE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</w:rPr>
            </w:pPr>
            <w:r>
              <w:t>E</w:t>
            </w:r>
            <w:r w:rsidRPr="003F4142">
              <w:t>-mail</w:t>
            </w:r>
            <w:r>
              <w:t>:lkubisz@ump.edu.pl</w:t>
            </w:r>
          </w:p>
        </w:tc>
      </w:tr>
    </w:tbl>
    <w:p w:rsidR="004312FE" w:rsidRDefault="004312FE" w:rsidP="00E846C5">
      <w:pPr>
        <w:spacing w:line="360" w:lineRule="auto"/>
        <w:ind w:left="360"/>
        <w:rPr>
          <w:b/>
          <w:bCs/>
          <w:color w:val="003300"/>
        </w:rPr>
      </w:pPr>
    </w:p>
    <w:p w:rsidR="004312FE" w:rsidRDefault="004312FE" w:rsidP="00E846C5">
      <w:pPr>
        <w:tabs>
          <w:tab w:val="num" w:pos="0"/>
        </w:tabs>
        <w:jc w:val="both"/>
        <w:rPr>
          <w:b/>
          <w:bCs/>
        </w:rPr>
      </w:pPr>
    </w:p>
    <w:p w:rsidR="004312FE" w:rsidRDefault="004312FE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7. Miejsce przedmiotu w programie studiów:</w:t>
      </w:r>
    </w:p>
    <w:p w:rsidR="004312FE" w:rsidRDefault="004312FE" w:rsidP="00FE192F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 I</w:t>
      </w:r>
    </w:p>
    <w:p w:rsidR="004312FE" w:rsidRDefault="004312FE" w:rsidP="00FE192F">
      <w:pPr>
        <w:tabs>
          <w:tab w:val="left" w:pos="708"/>
          <w:tab w:val="left" w:pos="1416"/>
          <w:tab w:val="left" w:pos="2124"/>
          <w:tab w:val="left" w:pos="2850"/>
        </w:tabs>
        <w:spacing w:line="360" w:lineRule="auto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>
        <w:rPr>
          <w:b/>
          <w:bCs/>
        </w:rPr>
        <w:tab/>
        <w:t>II</w:t>
      </w:r>
    </w:p>
    <w:p w:rsidR="004312FE" w:rsidRDefault="004312FE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:rsidR="004312FE" w:rsidRDefault="004312FE" w:rsidP="00E846C5">
      <w:pPr>
        <w:spacing w:line="360" w:lineRule="auto"/>
        <w:rPr>
          <w:b/>
          <w:bCs/>
          <w:color w:val="003300"/>
        </w:rPr>
      </w:pPr>
    </w:p>
    <w:p w:rsidR="004312FE" w:rsidRDefault="004312FE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 114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 5</w:t>
      </w:r>
    </w:p>
    <w:p w:rsidR="004312FE" w:rsidRDefault="004312FE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4312FE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:rsidR="004312FE" w:rsidRPr="00FC5A36" w:rsidRDefault="004312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FC5A36">
              <w:rPr>
                <w:b/>
                <w:color w:val="000000"/>
                <w:lang w:eastAsia="en-US"/>
              </w:rPr>
              <w:t>Jednostki uczestniczące w nauczaniu przedmiotu/modułu</w:t>
            </w:r>
          </w:p>
        </w:tc>
        <w:tc>
          <w:tcPr>
            <w:tcW w:w="3379" w:type="dxa"/>
            <w:gridSpan w:val="4"/>
          </w:tcPr>
          <w:p w:rsidR="004312FE" w:rsidRPr="00FC5A36" w:rsidRDefault="004312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FC5A36">
              <w:rPr>
                <w:b/>
                <w:color w:val="000000"/>
                <w:lang w:eastAsia="en-US"/>
              </w:rPr>
              <w:t>Semestr zimowy/letni</w:t>
            </w:r>
          </w:p>
          <w:p w:rsidR="004312FE" w:rsidRPr="00FC5A36" w:rsidRDefault="004312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FC5A36">
              <w:rPr>
                <w:b/>
                <w:color w:val="000000"/>
                <w:lang w:eastAsia="en-US"/>
              </w:rPr>
              <w:t xml:space="preserve"> liczba godzin</w:t>
            </w:r>
          </w:p>
        </w:tc>
      </w:tr>
      <w:tr w:rsidR="004312FE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4312FE" w:rsidRPr="00FC5A36" w:rsidRDefault="004312FE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815" w:type="dxa"/>
          </w:tcPr>
          <w:p w:rsidR="004312FE" w:rsidRPr="00FC5A36" w:rsidRDefault="004312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FC5A36">
              <w:rPr>
                <w:b/>
                <w:color w:val="000000"/>
                <w:lang w:eastAsia="en-US"/>
              </w:rPr>
              <w:t>W</w:t>
            </w:r>
          </w:p>
        </w:tc>
        <w:tc>
          <w:tcPr>
            <w:tcW w:w="669" w:type="dxa"/>
          </w:tcPr>
          <w:p w:rsidR="004312FE" w:rsidRPr="00FC5A36" w:rsidRDefault="004312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FC5A36">
              <w:rPr>
                <w:b/>
                <w:color w:val="000000"/>
                <w:lang w:eastAsia="en-US"/>
              </w:rPr>
              <w:t>S</w:t>
            </w:r>
          </w:p>
        </w:tc>
        <w:tc>
          <w:tcPr>
            <w:tcW w:w="651" w:type="dxa"/>
          </w:tcPr>
          <w:p w:rsidR="004312FE" w:rsidRPr="00FC5A36" w:rsidRDefault="004312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FC5A36">
              <w:rPr>
                <w:b/>
                <w:color w:val="000000"/>
                <w:lang w:eastAsia="en-US"/>
              </w:rPr>
              <w:t>Ć</w:t>
            </w:r>
          </w:p>
        </w:tc>
        <w:tc>
          <w:tcPr>
            <w:tcW w:w="1124" w:type="dxa"/>
          </w:tcPr>
          <w:p w:rsidR="004312FE" w:rsidRPr="00FC5A36" w:rsidRDefault="004312F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/>
                <w:sz w:val="20"/>
                <w:szCs w:val="20"/>
                <w:lang w:eastAsia="en-US"/>
              </w:rPr>
              <w:t>Ćwiczenia</w:t>
            </w:r>
          </w:p>
          <w:p w:rsidR="004312FE" w:rsidRPr="00FC5A36" w:rsidRDefault="004312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FC5A36">
              <w:rPr>
                <w:b/>
                <w:color w:val="000000"/>
                <w:sz w:val="20"/>
                <w:szCs w:val="20"/>
                <w:lang w:eastAsia="en-US"/>
              </w:rPr>
              <w:t>kategoria</w:t>
            </w:r>
          </w:p>
        </w:tc>
      </w:tr>
      <w:tr w:rsidR="004312FE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4312FE" w:rsidRDefault="004312FE">
            <w:pPr>
              <w:spacing w:line="276" w:lineRule="auto"/>
              <w:rPr>
                <w:lang w:eastAsia="en-US"/>
              </w:rPr>
            </w:pPr>
            <w:r w:rsidRPr="008413B5">
              <w:rPr>
                <w:lang w:eastAsia="en-US"/>
              </w:rPr>
              <w:t>Zakład Neuroradiologii</w:t>
            </w:r>
            <w:r>
              <w:rPr>
                <w:lang w:eastAsia="en-US"/>
              </w:rPr>
              <w:t xml:space="preserve">- Anatomia radiologiczna </w:t>
            </w:r>
          </w:p>
        </w:tc>
        <w:tc>
          <w:tcPr>
            <w:tcW w:w="815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9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 w:rsidRPr="00AE772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1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AE772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4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4312FE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4312FE" w:rsidRDefault="004312FE">
            <w:pPr>
              <w:spacing w:line="276" w:lineRule="auto"/>
              <w:rPr>
                <w:lang w:eastAsia="en-US"/>
              </w:rPr>
            </w:pPr>
            <w:r w:rsidRPr="008413B5">
              <w:rPr>
                <w:lang w:eastAsia="en-US"/>
              </w:rPr>
              <w:t>Zakład Neuroradiologii</w:t>
            </w:r>
            <w:r>
              <w:rPr>
                <w:lang w:eastAsia="en-US"/>
              </w:rPr>
              <w:t xml:space="preserve">- Diagnostyka obrazowa </w:t>
            </w:r>
          </w:p>
          <w:p w:rsidR="004312FE" w:rsidRDefault="004312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9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 w:rsidRPr="00AE772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1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24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4312FE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4312FE" w:rsidRDefault="004312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Zakład Biofizyki </w:t>
            </w:r>
          </w:p>
          <w:p w:rsidR="004312FE" w:rsidRDefault="004312FE">
            <w:pPr>
              <w:spacing w:line="276" w:lineRule="auto"/>
              <w:rPr>
                <w:lang w:eastAsia="en-US"/>
              </w:rPr>
            </w:pPr>
          </w:p>
          <w:p w:rsidR="004312FE" w:rsidRDefault="004312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9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51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24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4312FE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4312FE" w:rsidRDefault="004312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Obrazowanie rozwoju człowieka</w:t>
            </w:r>
          </w:p>
        </w:tc>
        <w:tc>
          <w:tcPr>
            <w:tcW w:w="815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1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4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4312FE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4312FE" w:rsidRDefault="004312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4312FE" w:rsidRDefault="004312F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312FE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4312FE" w:rsidRDefault="004312F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:rsidR="004312FE" w:rsidRDefault="004312FE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669" w:type="dxa"/>
          </w:tcPr>
          <w:p w:rsidR="004312FE" w:rsidRDefault="004312FE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651" w:type="dxa"/>
          </w:tcPr>
          <w:p w:rsidR="004312FE" w:rsidRDefault="004312FE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1124" w:type="dxa"/>
          </w:tcPr>
          <w:p w:rsidR="004312FE" w:rsidRDefault="004312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4312FE" w:rsidRDefault="004312FE" w:rsidP="00E846C5">
      <w:pPr>
        <w:jc w:val="both"/>
        <w:rPr>
          <w:b/>
          <w:bCs/>
        </w:rPr>
      </w:pPr>
    </w:p>
    <w:p w:rsidR="004312FE" w:rsidRDefault="004312FE" w:rsidP="00BF21E3">
      <w:pPr>
        <w:jc w:val="both"/>
        <w:rPr>
          <w:rFonts w:cs="Tahoma"/>
          <w:color w:val="FF0000"/>
        </w:rPr>
      </w:pPr>
    </w:p>
    <w:p w:rsidR="004312FE" w:rsidRDefault="004312FE" w:rsidP="00BF21E3">
      <w:pPr>
        <w:jc w:val="both"/>
        <w:rPr>
          <w:rFonts w:cs="Tahoma"/>
          <w:color w:val="FF0000"/>
        </w:rPr>
      </w:pPr>
    </w:p>
    <w:p w:rsidR="004312FE" w:rsidRDefault="004312FE" w:rsidP="00BF21E3">
      <w:pPr>
        <w:jc w:val="both"/>
        <w:rPr>
          <w:rFonts w:cs="Tahoma"/>
          <w:color w:val="FF0000"/>
        </w:rPr>
      </w:pPr>
    </w:p>
    <w:p w:rsidR="004312FE" w:rsidRDefault="004312FE" w:rsidP="00BF21E3">
      <w:pPr>
        <w:jc w:val="both"/>
        <w:rPr>
          <w:rFonts w:cs="Tahoma"/>
          <w:color w:val="FF0000"/>
        </w:rPr>
      </w:pPr>
    </w:p>
    <w:p w:rsidR="004312FE" w:rsidRDefault="004312FE" w:rsidP="00BF21E3">
      <w:pPr>
        <w:jc w:val="both"/>
        <w:rPr>
          <w:rFonts w:cs="Tahoma"/>
          <w:color w:val="FF0000"/>
        </w:rPr>
      </w:pPr>
    </w:p>
    <w:p w:rsidR="004312FE" w:rsidRPr="00BF21E3" w:rsidRDefault="004312FE" w:rsidP="00BF21E3">
      <w:pPr>
        <w:jc w:val="both"/>
        <w:rPr>
          <w:rFonts w:cs="Tahoma"/>
          <w:color w:val="FF0000"/>
        </w:rPr>
      </w:pPr>
    </w:p>
    <w:p w:rsidR="004312FE" w:rsidRDefault="004312FE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:rsidR="004312FE" w:rsidRDefault="004312FE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4312FE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t>BIOFIZYKA</w:t>
            </w:r>
          </w:p>
        </w:tc>
      </w:tr>
      <w:tr w:rsidR="004312FE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32"/>
                <w:vertAlign w:val="superscript"/>
              </w:rPr>
              <w:t>Wydział Lekarski II</w:t>
            </w:r>
          </w:p>
        </w:tc>
      </w:tr>
      <w:tr w:rsidR="004312FE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D361F">
              <w:rPr>
                <w:color w:val="000000"/>
                <w:sz w:val="32"/>
                <w:vertAlign w:val="superscript"/>
              </w:rPr>
              <w:t>Lekarski</w:t>
            </w:r>
          </w:p>
        </w:tc>
      </w:tr>
      <w:tr w:rsidR="004312FE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B7F69">
              <w:rPr>
                <w:sz w:val="22"/>
              </w:rPr>
              <w:t>jednolite magisterskie</w:t>
            </w:r>
          </w:p>
        </w:tc>
      </w:tr>
      <w:tr w:rsidR="004312FE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B7F69">
              <w:rPr>
                <w:sz w:val="22"/>
              </w:rPr>
              <w:t>stacjonarne</w:t>
            </w:r>
          </w:p>
        </w:tc>
      </w:tr>
      <w:tr w:rsidR="004312FE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4312FE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:rsidR="004312FE" w:rsidRDefault="004312FE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obowiązkowy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3"/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4312FE" w:rsidRDefault="004312FE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4312FE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4312FE" w:rsidRDefault="004312FE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3"/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4312FE" w:rsidRDefault="004312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4312FE" w:rsidRDefault="004312FE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3"/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3"/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4312FE" w:rsidRDefault="004312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4312FE" w:rsidRDefault="004312FE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4312FE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A269CE" w:rsidRDefault="004312FE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:rsidR="004312FE" w:rsidRPr="00A269CE" w:rsidRDefault="004312FE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:rsidR="004312FE" w:rsidRDefault="004312FE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:rsidR="004312FE" w:rsidRDefault="004312FE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:rsidR="004312FE" w:rsidRDefault="004312FE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07D00">
              <w:rPr>
                <w:sz w:val="20"/>
                <w:szCs w:val="20"/>
              </w:rPr>
              <w:t>EW0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>zna naturalne i sztuczne źródła promieniowania jonizującego oraz jego oddziaływanie z materią;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>B.W6.</w:t>
            </w: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07D00">
              <w:rPr>
                <w:sz w:val="20"/>
                <w:szCs w:val="20"/>
              </w:rPr>
              <w:t>EW0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>zna fizyczne podstawy nieinwazyjnych metod obrazowania;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>B.W8.</w:t>
            </w: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07D0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U</w:t>
            </w:r>
            <w:r w:rsidRPr="00D07D0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>wykorzystuje znajomość praw fizyki do wyjaśnienia wpływu czynników zewnętrznych, takich jak temperatura, przyspieszenie, ciśnienie, pole elektromagnetyczne oraz promieniowanie jonizujące, na organizm i jego elementy;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>B.U1.</w:t>
            </w: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07D0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U</w:t>
            </w:r>
            <w:r w:rsidRPr="00D07D0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>ocenia szkodliwość dawki promieniowania jonizującego i stosuje się do zasad ochrony radiologicznej;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>B.U2.</w:t>
            </w: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07D0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U</w:t>
            </w:r>
            <w:r w:rsidRPr="00D07D0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>obsługuje proste przyrządy pomiarowe oraz ocenia dokładność wykonywanych pomiarów;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>B.U10.</w:t>
            </w: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07D0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U04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 xml:space="preserve">rozpoznaje własne ograniczenia, dokonuje samooceny deficytów i potrzeb edukacyjnych, planuje własną aktywność edukacyjną.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66535">
              <w:rPr>
                <w:sz w:val="20"/>
                <w:szCs w:val="20"/>
              </w:rPr>
              <w:t xml:space="preserve">D.U16. </w:t>
            </w: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rPr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A53A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4312FE" w:rsidRDefault="004312FE" w:rsidP="00E846C5">
      <w:pPr>
        <w:autoSpaceDE w:val="0"/>
      </w:pPr>
    </w:p>
    <w:p w:rsidR="004312FE" w:rsidRDefault="004312F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4312FE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:rsidR="004312FE" w:rsidRDefault="004312F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:rsidR="004312FE" w:rsidRDefault="004312FE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4312FE" w:rsidTr="0005290A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DIAGNOSTYKA OBRAZOWA </w:t>
            </w:r>
          </w:p>
        </w:tc>
      </w:tr>
      <w:tr w:rsidR="004312FE" w:rsidTr="0005290A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sz w:val="20"/>
                <w:szCs w:val="20"/>
                <w:lang w:eastAsia="en-US"/>
              </w:rPr>
              <w:t>WYDZIAŁ LEKARSKI II</w:t>
            </w:r>
          </w:p>
        </w:tc>
      </w:tr>
      <w:tr w:rsidR="004312FE" w:rsidTr="0005290A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color w:val="000000"/>
                <w:sz w:val="32"/>
                <w:szCs w:val="22"/>
                <w:vertAlign w:val="superscript"/>
                <w:lang w:eastAsia="en-US"/>
              </w:rPr>
              <w:t>Lekarski</w:t>
            </w:r>
          </w:p>
        </w:tc>
      </w:tr>
      <w:tr w:rsidR="004312FE" w:rsidTr="0005290A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sz w:val="22"/>
                <w:szCs w:val="22"/>
                <w:lang w:eastAsia="en-US"/>
              </w:rPr>
              <w:t>jednolite magisterskie</w:t>
            </w:r>
          </w:p>
        </w:tc>
      </w:tr>
      <w:tr w:rsidR="004312FE" w:rsidTr="0005290A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sz w:val="22"/>
                <w:szCs w:val="22"/>
                <w:lang w:eastAsia="en-US"/>
              </w:rPr>
              <w:t>stacjonarne</w:t>
            </w:r>
          </w:p>
        </w:tc>
      </w:tr>
      <w:tr w:rsidR="004312FE" w:rsidTr="0005290A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POLSKI </w:t>
            </w:r>
          </w:p>
        </w:tc>
      </w:tr>
      <w:tr w:rsidR="004312FE" w:rsidTr="0005290A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0556C4">
              <w:rPr>
                <w:sz w:val="20"/>
                <w:szCs w:val="20"/>
                <w:u w:val="single"/>
                <w:lang w:eastAsia="en-US"/>
              </w:rPr>
              <w:t>obowiązkowy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4312FE" w:rsidRDefault="004312FE" w:rsidP="0005290A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4312FE" w:rsidTr="0005290A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0556C4">
              <w:rPr>
                <w:sz w:val="20"/>
                <w:szCs w:val="20"/>
                <w:u w:val="single"/>
                <w:lang w:eastAsia="en-US"/>
              </w:rPr>
              <w:t xml:space="preserve">I </w:t>
            </w:r>
            <w:r w:rsidRPr="000556C4">
              <w:rPr>
                <w:rFonts w:ascii="Wingdings 2" w:hAnsi="Wingdings 2"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4312FE" w:rsidRDefault="004312FE" w:rsidP="0005290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556C4">
              <w:rPr>
                <w:sz w:val="20"/>
                <w:szCs w:val="20"/>
                <w:u w:val="single"/>
                <w:lang w:eastAsia="en-US"/>
              </w:rPr>
              <w:t xml:space="preserve">2 </w:t>
            </w:r>
            <w:r w:rsidRPr="000556C4">
              <w:rPr>
                <w:rFonts w:ascii="Wingdings 2" w:hAnsi="Wingdings 2"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4312FE" w:rsidRDefault="004312FE" w:rsidP="0005290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4312FE" w:rsidRDefault="004312FE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417"/>
        <w:gridCol w:w="5865"/>
        <w:gridCol w:w="1793"/>
      </w:tblGrid>
      <w:tr w:rsidR="004312FE" w:rsidTr="00C8410F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A269CE" w:rsidRDefault="004312FE" w:rsidP="0005290A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:rsidR="004312FE" w:rsidRPr="00A269CE" w:rsidRDefault="004312FE" w:rsidP="0005290A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:rsidR="004312FE" w:rsidRDefault="004312FE" w:rsidP="0005290A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:rsidR="004312FE" w:rsidRDefault="004312FE" w:rsidP="0005290A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:rsidR="004312FE" w:rsidRDefault="004312FE" w:rsidP="0005290A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EW01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DF4AA7">
              <w:rPr>
                <w:color w:val="000000"/>
                <w:sz w:val="20"/>
                <w:szCs w:val="20"/>
                <w:lang w:eastAsia="en-US"/>
              </w:rPr>
              <w:t>zna naturalne i sztuczne źródła promieniowania jonizującego oraz jego oddziaływanie z materią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717401" w:rsidRDefault="004312FE" w:rsidP="00717401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B.W6</w:t>
            </w: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312FE" w:rsidRPr="00FB5C45" w:rsidRDefault="004312FE" w:rsidP="00A86870">
            <w:r>
              <w:t>EW02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DF4AA7">
              <w:rPr>
                <w:color w:val="000000"/>
                <w:sz w:val="20"/>
                <w:szCs w:val="20"/>
                <w:lang w:eastAsia="en-US"/>
              </w:rPr>
              <w:t>zna fizyczne podstawy nieinwazyjnych metod obrazowania;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E842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B.W8</w:t>
            </w: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86870">
              <w:rPr>
                <w:szCs w:val="22"/>
                <w:lang w:eastAsia="en-US"/>
              </w:rPr>
              <w:t>EW03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DF4AA7">
              <w:rPr>
                <w:sz w:val="20"/>
                <w:szCs w:val="20"/>
                <w:lang w:eastAsia="en-US"/>
              </w:rPr>
              <w:t>zna i rozumie zasady diagnozowania w odniesieniu do najczęstszych chorób wymagających interwencji chirurgicznej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E842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F.W1</w:t>
            </w: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EWO4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DF4AA7" w:rsidRDefault="004312FE" w:rsidP="00A86870">
            <w:pPr>
              <w:autoSpaceDE w:val="0"/>
              <w:autoSpaceDN w:val="0"/>
              <w:adjustRightInd w:val="0"/>
              <w:spacing w:before="40" w:line="201" w:lineRule="atLeast"/>
              <w:jc w:val="both"/>
              <w:rPr>
                <w:color w:val="000000"/>
                <w:sz w:val="20"/>
                <w:szCs w:val="20"/>
              </w:rPr>
            </w:pPr>
            <w:r w:rsidRPr="00DF4AA7">
              <w:rPr>
                <w:color w:val="000000"/>
                <w:sz w:val="20"/>
                <w:szCs w:val="20"/>
              </w:rPr>
              <w:t>zna problematykę współcześnie wykorzystywanych badań obrazowych, w szczególności:</w:t>
            </w:r>
          </w:p>
          <w:p w:rsidR="004312FE" w:rsidRPr="00DF4AA7" w:rsidRDefault="004312FE" w:rsidP="00A86870">
            <w:pPr>
              <w:autoSpaceDE w:val="0"/>
              <w:autoSpaceDN w:val="0"/>
              <w:adjustRightInd w:val="0"/>
              <w:spacing w:before="40" w:line="201" w:lineRule="atLeast"/>
              <w:jc w:val="both"/>
              <w:rPr>
                <w:color w:val="000000"/>
                <w:sz w:val="20"/>
                <w:szCs w:val="20"/>
              </w:rPr>
            </w:pPr>
            <w:r w:rsidRPr="00DF4AA7">
              <w:rPr>
                <w:color w:val="000000"/>
                <w:sz w:val="20"/>
                <w:szCs w:val="20"/>
              </w:rPr>
              <w:t xml:space="preserve">a) symptomatologię radiologiczną podstawowych chorób, </w:t>
            </w:r>
          </w:p>
          <w:p w:rsidR="004312FE" w:rsidRPr="00DF4AA7" w:rsidRDefault="004312FE" w:rsidP="00A86870">
            <w:pPr>
              <w:autoSpaceDE w:val="0"/>
              <w:autoSpaceDN w:val="0"/>
              <w:adjustRightInd w:val="0"/>
              <w:spacing w:before="40" w:line="201" w:lineRule="atLeast"/>
              <w:jc w:val="both"/>
              <w:rPr>
                <w:color w:val="000000"/>
                <w:sz w:val="20"/>
                <w:szCs w:val="20"/>
              </w:rPr>
            </w:pPr>
            <w:r w:rsidRPr="00DF4AA7">
              <w:rPr>
                <w:color w:val="000000"/>
                <w:sz w:val="20"/>
                <w:szCs w:val="20"/>
              </w:rPr>
              <w:t xml:space="preserve">b) metody instrumentalne i techniki obrazowe wykorzystywane do </w:t>
            </w:r>
            <w:r w:rsidRPr="00DF4AA7">
              <w:rPr>
                <w:color w:val="000000"/>
                <w:sz w:val="20"/>
                <w:szCs w:val="20"/>
              </w:rPr>
              <w:lastRenderedPageBreak/>
              <w:t xml:space="preserve">wykonywania zabiegów leczniczych, </w:t>
            </w:r>
          </w:p>
          <w:p w:rsidR="004312FE" w:rsidRDefault="004312FE" w:rsidP="00A8687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DF4AA7">
              <w:rPr>
                <w:color w:val="000000"/>
                <w:sz w:val="20"/>
                <w:szCs w:val="20"/>
                <w:lang w:eastAsia="en-US"/>
              </w:rPr>
              <w:t>c) wskazania, przeciwwskazania i przygotowanie pacjentów do poszczególnych rodzajów badań obrazowych oraz przeciwwskazania do stosowania środków kontrastujących;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E842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F.W10</w:t>
            </w:r>
          </w:p>
        </w:tc>
      </w:tr>
      <w:tr w:rsidR="004312FE" w:rsidTr="00C8410F"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EW05</w:t>
            </w:r>
          </w:p>
        </w:tc>
        <w:tc>
          <w:tcPr>
            <w:tcW w:w="5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A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ocenia szkodliwość dawki promieniowania jonizującego i stosuje się do zasad ochrony radiologicznej;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E842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A.U17</w:t>
            </w: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EU1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842E6">
              <w:rPr>
                <w:sz w:val="20"/>
                <w:szCs w:val="20"/>
                <w:lang w:eastAsia="en-US"/>
              </w:rPr>
              <w:t>ocenia szkodliwość dawki promieniowania jonizującego i stosuje się do zasad ochrony radiologicznej;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E842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A.U17</w:t>
            </w: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C8410F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A868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RPr="00C8410F" w:rsidTr="00C8410F">
        <w:trPr>
          <w:trHeight w:val="668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C8410F" w:rsidRDefault="004312FE" w:rsidP="00C8410F">
            <w:pPr>
              <w:tabs>
                <w:tab w:val="left" w:pos="5670"/>
              </w:tabs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PUNKT</w:t>
            </w:r>
            <w:r w:rsidRPr="00C8410F">
              <w:rPr>
                <w:b/>
                <w:color w:val="000000"/>
                <w:sz w:val="22"/>
                <w:szCs w:val="22"/>
              </w:rPr>
              <w:t>Y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</w:t>
            </w:r>
            <w:r w:rsidRPr="00C8410F">
              <w:rPr>
                <w:b/>
                <w:color w:val="000000"/>
                <w:sz w:val="22"/>
                <w:szCs w:val="22"/>
              </w:rPr>
              <w:t xml:space="preserve"> ECTS</w:t>
            </w:r>
          </w:p>
        </w:tc>
        <w:tc>
          <w:tcPr>
            <w:tcW w:w="76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C8410F" w:rsidRDefault="004312FE" w:rsidP="00C8410F">
            <w:pPr>
              <w:tabs>
                <w:tab w:val="left" w:pos="5670"/>
              </w:tabs>
              <w:autoSpaceDE w:val="0"/>
              <w:jc w:val="center"/>
              <w:rPr>
                <w:b/>
                <w:color w:val="000000"/>
              </w:rPr>
            </w:pPr>
            <w:r w:rsidRPr="00C8410F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</w:tbl>
    <w:p w:rsidR="004312FE" w:rsidRDefault="004312FE" w:rsidP="00BE4DDF">
      <w:pPr>
        <w:tabs>
          <w:tab w:val="left" w:pos="5670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4312FE" w:rsidRDefault="004312FE" w:rsidP="00BE4DDF">
      <w:pPr>
        <w:tabs>
          <w:tab w:val="left" w:pos="5670"/>
        </w:tabs>
        <w:autoSpaceDE w:val="0"/>
        <w:jc w:val="center"/>
        <w:rPr>
          <w:b/>
          <w:color w:val="000000"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4312FE" w:rsidTr="0005290A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ANATOMIA RADIOLOGICZNA  </w:t>
            </w:r>
          </w:p>
        </w:tc>
      </w:tr>
      <w:tr w:rsidR="004312FE" w:rsidTr="0005290A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sz w:val="20"/>
                <w:szCs w:val="20"/>
                <w:lang w:eastAsia="en-US"/>
              </w:rPr>
              <w:t>WYDZIAŁ LEKARSKI II</w:t>
            </w:r>
          </w:p>
        </w:tc>
      </w:tr>
      <w:tr w:rsidR="004312FE" w:rsidTr="0005290A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4312FE" w:rsidTr="0005290A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sz w:val="22"/>
                <w:szCs w:val="22"/>
                <w:lang w:eastAsia="en-US"/>
              </w:rPr>
              <w:t>jednolite magisterskie</w:t>
            </w:r>
          </w:p>
        </w:tc>
      </w:tr>
      <w:tr w:rsidR="004312FE" w:rsidTr="0005290A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sz w:val="22"/>
                <w:szCs w:val="22"/>
                <w:lang w:eastAsia="en-US"/>
              </w:rPr>
              <w:t>stacjonarne</w:t>
            </w:r>
          </w:p>
        </w:tc>
      </w:tr>
      <w:tr w:rsidR="004312FE" w:rsidTr="0005290A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POLSKI </w:t>
            </w:r>
          </w:p>
        </w:tc>
      </w:tr>
      <w:tr w:rsidR="004312FE" w:rsidTr="0005290A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05290A">
              <w:rPr>
                <w:sz w:val="20"/>
                <w:szCs w:val="20"/>
                <w:u w:val="single"/>
                <w:lang w:eastAsia="en-US"/>
              </w:rPr>
              <w:t>obowiązkowy</w:t>
            </w:r>
            <w:r w:rsidRPr="0005290A">
              <w:rPr>
                <w:rFonts w:ascii="Wingdings 2" w:hAnsi="Wingdings 2"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4312FE" w:rsidRDefault="004312FE" w:rsidP="0005290A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4312FE" w:rsidTr="0005290A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05290A">
              <w:rPr>
                <w:sz w:val="20"/>
                <w:szCs w:val="20"/>
                <w:u w:val="single"/>
                <w:lang w:eastAsia="en-US"/>
              </w:rPr>
              <w:t xml:space="preserve">I </w:t>
            </w:r>
            <w:r w:rsidRPr="0005290A">
              <w:rPr>
                <w:rFonts w:ascii="Wingdings 2" w:hAnsi="Wingdings 2"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4312FE" w:rsidRDefault="004312FE" w:rsidP="0005290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4312FE" w:rsidRDefault="004312FE" w:rsidP="0005290A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5290A">
              <w:rPr>
                <w:sz w:val="20"/>
                <w:szCs w:val="20"/>
                <w:u w:val="single"/>
                <w:lang w:eastAsia="en-US"/>
              </w:rPr>
              <w:t xml:space="preserve">2 </w:t>
            </w:r>
            <w:r w:rsidRPr="0005290A">
              <w:rPr>
                <w:rFonts w:ascii="Wingdings 2" w:hAnsi="Wingdings 2"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4312FE" w:rsidRDefault="004312FE" w:rsidP="0005290A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4312FE" w:rsidRDefault="004312FE" w:rsidP="00BE4DDF">
      <w:pPr>
        <w:tabs>
          <w:tab w:val="left" w:pos="5670"/>
        </w:tabs>
        <w:autoSpaceDE w:val="0"/>
        <w:jc w:val="center"/>
        <w:rPr>
          <w:b/>
          <w:color w:val="000000"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24"/>
        <w:gridCol w:w="6148"/>
        <w:gridCol w:w="1793"/>
      </w:tblGrid>
      <w:tr w:rsidR="004312FE" w:rsidTr="0005290A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A269CE" w:rsidRDefault="004312FE" w:rsidP="0005290A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:rsidR="004312FE" w:rsidRPr="00A269CE" w:rsidRDefault="004312FE" w:rsidP="0005290A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:rsidR="004312FE" w:rsidRDefault="004312FE" w:rsidP="0005290A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:rsidR="004312FE" w:rsidRDefault="004312FE" w:rsidP="0005290A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:rsidR="004312FE" w:rsidRDefault="004312FE" w:rsidP="0005290A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EW01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</w:rPr>
              <w:t>zna mianownictwo anatomiczne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A.W1  </w:t>
            </w:r>
          </w:p>
          <w:p w:rsidR="004312FE" w:rsidRDefault="004312FE" w:rsidP="0005290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EW02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zna budowę ciała ludzkiego w podejściu topograficznym oraz czynnościowym (układ kostno-stawowy, układ mięśniowy, układ krążenia, układ oddechowy, układ pokarmowy, układ moczowy, układy płciowe, układ nerwowy)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A.W2</w:t>
            </w: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EW03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932A7">
              <w:rPr>
                <w:color w:val="000000"/>
              </w:rPr>
              <w:t>opisuje stosunki topograficzne między poszczególnymi narządami;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A.W3</w:t>
            </w: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1C4929">
        <w:trPr>
          <w:trHeight w:val="1480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EU01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wnioskuje o relacjach między strukturami anatomicznymi na podstawie przyżyciowych badań diagnostycznych, w szczególności z zakresu radiologii (zdjęcia przeglądowe, badania z użyciem środków kontrastowych, tomogra</w:t>
            </w:r>
            <w:r>
              <w:rPr>
                <w:color w:val="000000"/>
                <w:sz w:val="20"/>
                <w:szCs w:val="20"/>
              </w:rPr>
              <w:softHyphen/>
              <w:t>fia komputerowa oraz magnetyczny rezonans jądrowy);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A.U4</w:t>
            </w: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E.U02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posługuje się w mowie i w piśmie mianownictwem anatomicznym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A.U5</w:t>
            </w: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05290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Default="004312FE" w:rsidP="0005290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C8410F">
        <w:trPr>
          <w:trHeight w:val="361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916F98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9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916F98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</w:tbl>
    <w:p w:rsidR="004312FE" w:rsidRDefault="004312FE" w:rsidP="00BE4DDF">
      <w:pPr>
        <w:tabs>
          <w:tab w:val="left" w:pos="5670"/>
        </w:tabs>
        <w:autoSpaceDE w:val="0"/>
        <w:jc w:val="center"/>
        <w:rPr>
          <w:b/>
          <w:color w:val="000000"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4312FE" w:rsidTr="007D0B67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OBRAZOWANIE ROZWOJU CZŁOWIEKA </w:t>
            </w:r>
          </w:p>
        </w:tc>
      </w:tr>
      <w:tr w:rsidR="004312FE" w:rsidTr="007D0B67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sz w:val="20"/>
                <w:szCs w:val="20"/>
                <w:lang w:eastAsia="en-US"/>
              </w:rPr>
              <w:t>WYDZIAŁ LEKARSKI II</w:t>
            </w:r>
          </w:p>
        </w:tc>
      </w:tr>
      <w:tr w:rsidR="004312FE" w:rsidTr="007D0B67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color w:val="000000"/>
                <w:sz w:val="32"/>
                <w:szCs w:val="22"/>
                <w:vertAlign w:val="superscript"/>
                <w:lang w:eastAsia="en-US"/>
              </w:rPr>
              <w:t>Lekarski</w:t>
            </w:r>
          </w:p>
        </w:tc>
      </w:tr>
      <w:tr w:rsidR="004312FE" w:rsidTr="007D0B67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sz w:val="22"/>
                <w:szCs w:val="22"/>
                <w:lang w:eastAsia="en-US"/>
              </w:rPr>
              <w:t>jednolite magisterskie</w:t>
            </w:r>
          </w:p>
        </w:tc>
      </w:tr>
      <w:tr w:rsidR="004312FE" w:rsidTr="007D0B67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556C4">
              <w:rPr>
                <w:sz w:val="22"/>
                <w:szCs w:val="22"/>
                <w:lang w:eastAsia="en-US"/>
              </w:rPr>
              <w:t>stacjonarne</w:t>
            </w:r>
          </w:p>
        </w:tc>
      </w:tr>
      <w:tr w:rsidR="004312FE" w:rsidTr="007D0B67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POLSKI </w:t>
            </w:r>
          </w:p>
        </w:tc>
      </w:tr>
      <w:tr w:rsidR="004312FE" w:rsidTr="007D0B67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:rsidR="004312FE" w:rsidRDefault="004312FE" w:rsidP="007D0B67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0556C4">
              <w:rPr>
                <w:sz w:val="20"/>
                <w:szCs w:val="20"/>
                <w:u w:val="single"/>
                <w:lang w:eastAsia="en-US"/>
              </w:rPr>
              <w:t>obowiązkowy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4312FE" w:rsidRDefault="004312FE" w:rsidP="007D0B67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4312FE" w:rsidTr="007D0B67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4312FE" w:rsidRDefault="004312FE" w:rsidP="007D0B67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0556C4">
              <w:rPr>
                <w:sz w:val="20"/>
                <w:szCs w:val="20"/>
                <w:u w:val="single"/>
                <w:lang w:eastAsia="en-US"/>
              </w:rPr>
              <w:t xml:space="preserve">I </w:t>
            </w:r>
            <w:r w:rsidRPr="000556C4">
              <w:rPr>
                <w:rFonts w:ascii="Wingdings 2" w:hAnsi="Wingdings 2"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4312FE" w:rsidRDefault="004312FE" w:rsidP="007D0B67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4312FE" w:rsidRDefault="004312FE" w:rsidP="007D0B67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556C4">
              <w:rPr>
                <w:sz w:val="20"/>
                <w:szCs w:val="20"/>
                <w:u w:val="single"/>
                <w:lang w:eastAsia="en-US"/>
              </w:rPr>
              <w:t xml:space="preserve">2 </w:t>
            </w:r>
            <w:r w:rsidRPr="000556C4">
              <w:rPr>
                <w:rFonts w:ascii="Wingdings 2" w:hAnsi="Wingdings 2"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4312FE" w:rsidRDefault="004312FE" w:rsidP="007D0B67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4312FE" w:rsidRDefault="004312FE" w:rsidP="001C4929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417"/>
        <w:gridCol w:w="5865"/>
        <w:gridCol w:w="1793"/>
      </w:tblGrid>
      <w:tr w:rsidR="004312FE" w:rsidTr="007D0B67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A269CE" w:rsidRDefault="004312FE" w:rsidP="007D0B67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:rsidR="004312FE" w:rsidRPr="00A269CE" w:rsidRDefault="004312FE" w:rsidP="007D0B67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:rsidR="004312FE" w:rsidRDefault="004312FE" w:rsidP="007D0B67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:rsidR="004312FE" w:rsidRDefault="004312FE" w:rsidP="007D0B67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:rsidR="004312FE" w:rsidRDefault="004312FE" w:rsidP="007D0B67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4312FE" w:rsidTr="007D0B67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7D0B67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822181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A.</w:t>
            </w:r>
            <w:r w:rsidRPr="00822181">
              <w:rPr>
                <w:sz w:val="20"/>
                <w:szCs w:val="20"/>
              </w:rPr>
              <w:t>W3.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2A2CAA" w:rsidRDefault="004312FE" w:rsidP="007D0B67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  <w:szCs w:val="20"/>
              </w:rPr>
              <w:t>O</w:t>
            </w:r>
            <w:r w:rsidRPr="002A2CAA">
              <w:rPr>
                <w:color w:val="231F20"/>
                <w:sz w:val="20"/>
                <w:szCs w:val="20"/>
              </w:rPr>
              <w:t>pisuje stosunki topograficzne między poszczególnymi narządami</w:t>
            </w:r>
            <w:r>
              <w:rPr>
                <w:color w:val="231F20"/>
                <w:sz w:val="20"/>
                <w:szCs w:val="20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7D0B67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Pr="002A2CAA" w:rsidRDefault="004312FE" w:rsidP="007D0B6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7D0B67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312FE" w:rsidRPr="003A5439" w:rsidRDefault="004312FE" w:rsidP="003A5439">
            <w:pPr>
              <w:rPr>
                <w:sz w:val="20"/>
                <w:szCs w:val="20"/>
              </w:rPr>
            </w:pPr>
            <w:r w:rsidRPr="003A5439">
              <w:rPr>
                <w:color w:val="231F20"/>
                <w:sz w:val="20"/>
                <w:szCs w:val="20"/>
              </w:rPr>
              <w:t>A.W6.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2A2CAA" w:rsidRDefault="004312FE" w:rsidP="007D0B67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  <w:szCs w:val="20"/>
              </w:rPr>
              <w:t>Z</w:t>
            </w:r>
            <w:r w:rsidRPr="002A2CAA">
              <w:rPr>
                <w:color w:val="231F20"/>
                <w:sz w:val="20"/>
                <w:szCs w:val="20"/>
              </w:rPr>
              <w:t>na</w:t>
            </w:r>
            <w:r w:rsidRPr="002A2CA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stadia</w:t>
            </w:r>
            <w:r w:rsidRPr="002A2CA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rozwoju</w:t>
            </w:r>
            <w:r w:rsidRPr="002A2CA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zarodka</w:t>
            </w:r>
            <w:r w:rsidRPr="002A2CA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ludzkiego,</w:t>
            </w:r>
            <w:r w:rsidRPr="002A2CA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budowę</w:t>
            </w:r>
            <w:r w:rsidRPr="002A2CA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i</w:t>
            </w:r>
            <w:r w:rsidRPr="002A2CAA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czynność</w:t>
            </w:r>
            <w:r w:rsidRPr="002A2CA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błon</w:t>
            </w:r>
            <w:r w:rsidRPr="002A2CA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płodowych</w:t>
            </w:r>
            <w:r w:rsidRPr="002A2CA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i</w:t>
            </w:r>
            <w:r w:rsidRPr="002A2CA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łożyska</w:t>
            </w:r>
            <w:r w:rsidRPr="002A2CA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oraz</w:t>
            </w:r>
            <w:r w:rsidRPr="002A2CA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etapy</w:t>
            </w:r>
            <w:r w:rsidRPr="002A2CA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rozwoju</w:t>
            </w:r>
            <w:r w:rsidRPr="002A2CA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poszczególnych narządów.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7D0B67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Pr="002A2CAA" w:rsidRDefault="004312FE" w:rsidP="007D0B6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7D0B67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3A5439" w:rsidRDefault="004312FE" w:rsidP="003A543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3A5439">
              <w:rPr>
                <w:color w:val="231F20"/>
                <w:sz w:val="20"/>
                <w:szCs w:val="20"/>
              </w:rPr>
              <w:t>B.W9.</w:t>
            </w:r>
            <w:r w:rsidRPr="003A5439">
              <w:rPr>
                <w:color w:val="231F20"/>
                <w:sz w:val="20"/>
                <w:szCs w:val="20"/>
              </w:rPr>
              <w:tab/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11158B" w:rsidRDefault="004312FE" w:rsidP="0068605B">
            <w:pPr>
              <w:pStyle w:val="Tekstpodstawowy"/>
              <w:tabs>
                <w:tab w:val="left" w:pos="970"/>
              </w:tabs>
              <w:spacing w:before="2"/>
              <w:rPr>
                <w:sz w:val="20"/>
                <w:szCs w:val="20"/>
              </w:rPr>
            </w:pPr>
            <w:r w:rsidRPr="0011158B">
              <w:rPr>
                <w:color w:val="231F20"/>
                <w:sz w:val="20"/>
                <w:szCs w:val="20"/>
              </w:rPr>
              <w:t>Zna fizyczne podstawy wybranych technik terapeutycznych, w tym ultradźwięków i</w:t>
            </w:r>
            <w:r w:rsidRPr="0011158B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11158B">
              <w:rPr>
                <w:color w:val="231F20"/>
                <w:sz w:val="20"/>
                <w:szCs w:val="20"/>
              </w:rPr>
              <w:t>naświetlań.</w:t>
            </w:r>
          </w:p>
          <w:p w:rsidR="004312FE" w:rsidRPr="002A2CAA" w:rsidRDefault="004312FE" w:rsidP="007D0B67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7D0B67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Pr="002A2CAA" w:rsidRDefault="004312FE" w:rsidP="007D0B6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7D0B67"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822181" w:rsidRDefault="004312FE" w:rsidP="007D0B67">
            <w:pPr>
              <w:snapToGrid w:val="0"/>
              <w:spacing w:line="254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F.</w:t>
            </w:r>
            <w:r w:rsidRPr="00822181">
              <w:rPr>
                <w:color w:val="231F20"/>
                <w:sz w:val="20"/>
                <w:szCs w:val="20"/>
              </w:rPr>
              <w:t>W9.</w:t>
            </w:r>
          </w:p>
        </w:tc>
        <w:tc>
          <w:tcPr>
            <w:tcW w:w="5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2A2CAA" w:rsidRDefault="004312FE" w:rsidP="002A2CAA">
            <w:pPr>
              <w:widowControl w:val="0"/>
              <w:tabs>
                <w:tab w:val="left" w:pos="472"/>
                <w:tab w:val="left" w:pos="970"/>
              </w:tabs>
              <w:autoSpaceDE w:val="0"/>
              <w:autoSpaceDN w:val="0"/>
              <w:spacing w:before="2" w:line="254" w:lineRule="auto"/>
              <w:ind w:right="117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Z</w:t>
            </w:r>
            <w:r w:rsidRPr="002A2CAA">
              <w:rPr>
                <w:color w:val="231F20"/>
                <w:sz w:val="20"/>
                <w:szCs w:val="20"/>
              </w:rPr>
              <w:t>na funkcje rozrodcze kobiety, zaburzenia z nimi związane oraz postępowanie diagnostyczne i terapeutyczne dotyczące w</w:t>
            </w:r>
            <w:r w:rsidRPr="002A2CA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szczególności:</w:t>
            </w:r>
          </w:p>
          <w:p w:rsidR="004312FE" w:rsidRPr="002A2CAA" w:rsidRDefault="004312FE" w:rsidP="00C8712C">
            <w:pPr>
              <w:pStyle w:val="Akapitzlist"/>
              <w:widowControl w:val="0"/>
              <w:numPr>
                <w:ilvl w:val="2"/>
                <w:numId w:val="36"/>
              </w:numPr>
              <w:tabs>
                <w:tab w:val="left" w:pos="1188"/>
              </w:tabs>
              <w:autoSpaceDE w:val="0"/>
              <w:autoSpaceDN w:val="0"/>
              <w:spacing w:before="44"/>
              <w:ind w:hanging="205"/>
              <w:contextualSpacing w:val="0"/>
              <w:rPr>
                <w:sz w:val="20"/>
                <w:szCs w:val="20"/>
              </w:rPr>
            </w:pPr>
            <w:r w:rsidRPr="002A2CAA">
              <w:rPr>
                <w:color w:val="231F20"/>
                <w:sz w:val="20"/>
                <w:szCs w:val="20"/>
              </w:rPr>
              <w:t>cyklu miesiączkowego i jego</w:t>
            </w:r>
            <w:r w:rsidRPr="002A2CA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zaburzeń,</w:t>
            </w:r>
          </w:p>
          <w:p w:rsidR="004312FE" w:rsidRPr="002A2CAA" w:rsidRDefault="004312FE" w:rsidP="00C8712C">
            <w:pPr>
              <w:pStyle w:val="Akapitzlist"/>
              <w:widowControl w:val="0"/>
              <w:numPr>
                <w:ilvl w:val="2"/>
                <w:numId w:val="36"/>
              </w:numPr>
              <w:tabs>
                <w:tab w:val="left" w:pos="1199"/>
              </w:tabs>
              <w:autoSpaceDE w:val="0"/>
              <w:autoSpaceDN w:val="0"/>
              <w:spacing w:before="59"/>
              <w:ind w:left="1198" w:hanging="216"/>
              <w:contextualSpacing w:val="0"/>
              <w:rPr>
                <w:sz w:val="20"/>
                <w:szCs w:val="20"/>
              </w:rPr>
            </w:pPr>
            <w:r w:rsidRPr="002A2CAA">
              <w:rPr>
                <w:color w:val="231F20"/>
                <w:sz w:val="20"/>
                <w:szCs w:val="20"/>
              </w:rPr>
              <w:t>ciąży,</w:t>
            </w:r>
          </w:p>
          <w:p w:rsidR="004312FE" w:rsidRPr="002A2CAA" w:rsidRDefault="004312FE" w:rsidP="00C8712C">
            <w:pPr>
              <w:pStyle w:val="Akapitzlist"/>
              <w:widowControl w:val="0"/>
              <w:numPr>
                <w:ilvl w:val="2"/>
                <w:numId w:val="36"/>
              </w:numPr>
              <w:tabs>
                <w:tab w:val="left" w:pos="1199"/>
              </w:tabs>
              <w:autoSpaceDE w:val="0"/>
              <w:autoSpaceDN w:val="0"/>
              <w:spacing w:before="59"/>
              <w:ind w:left="1198" w:hanging="216"/>
              <w:contextualSpacing w:val="0"/>
              <w:rPr>
                <w:sz w:val="20"/>
                <w:szCs w:val="20"/>
              </w:rPr>
            </w:pPr>
            <w:r w:rsidRPr="002A2CAA">
              <w:rPr>
                <w:color w:val="231F20"/>
                <w:sz w:val="20"/>
                <w:szCs w:val="20"/>
              </w:rPr>
              <w:t>podstawowych metod diagnostyki</w:t>
            </w:r>
            <w:r w:rsidRPr="002A2CA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ginekologicznej</w:t>
            </w:r>
            <w:r>
              <w:rPr>
                <w:color w:val="231F20"/>
                <w:sz w:val="20"/>
                <w:szCs w:val="20"/>
              </w:rPr>
              <w:t>.</w:t>
            </w:r>
          </w:p>
          <w:p w:rsidR="004312FE" w:rsidRPr="002A2CAA" w:rsidRDefault="004312FE" w:rsidP="007D0B67">
            <w:pPr>
              <w:pStyle w:val="NoSpacing1"/>
              <w:spacing w:after="0" w:line="240" w:lineRule="auto"/>
              <w:jc w:val="both"/>
              <w:rPr>
                <w:color w:val="231F2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13510F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Pr="002A2CAA" w:rsidRDefault="004312FE" w:rsidP="007D0B67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7D0B67"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822181" w:rsidRDefault="004312FE" w:rsidP="007D0B67">
            <w:pPr>
              <w:snapToGrid w:val="0"/>
              <w:spacing w:line="254" w:lineRule="auto"/>
              <w:rPr>
                <w:color w:val="231F20"/>
                <w:sz w:val="20"/>
                <w:szCs w:val="20"/>
              </w:rPr>
            </w:pPr>
            <w:r w:rsidRPr="00822181">
              <w:rPr>
                <w:color w:val="231F20"/>
                <w:sz w:val="20"/>
                <w:szCs w:val="20"/>
              </w:rPr>
              <w:t>F.W 10.</w:t>
            </w:r>
          </w:p>
        </w:tc>
        <w:tc>
          <w:tcPr>
            <w:tcW w:w="5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2A2CAA" w:rsidRDefault="004312FE" w:rsidP="002A2CAA">
            <w:pPr>
              <w:widowControl w:val="0"/>
              <w:tabs>
                <w:tab w:val="left" w:pos="472"/>
                <w:tab w:val="left" w:pos="970"/>
              </w:tabs>
              <w:autoSpaceDE w:val="0"/>
              <w:autoSpaceDN w:val="0"/>
              <w:spacing w:before="58"/>
              <w:rPr>
                <w:sz w:val="20"/>
                <w:szCs w:val="20"/>
              </w:rPr>
            </w:pPr>
            <w:r w:rsidRPr="002A2CAA">
              <w:rPr>
                <w:color w:val="231F20"/>
                <w:sz w:val="20"/>
                <w:szCs w:val="20"/>
              </w:rPr>
              <w:t>Zna problematykę współcześnie wykorzystywanych badań obrazowych, w</w:t>
            </w:r>
            <w:r w:rsidRPr="002A2CA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szczególności:</w:t>
            </w:r>
          </w:p>
          <w:p w:rsidR="004312FE" w:rsidRPr="002A2CAA" w:rsidRDefault="004312FE" w:rsidP="00C8712C">
            <w:pPr>
              <w:pStyle w:val="Akapitzlist"/>
              <w:widowControl w:val="0"/>
              <w:numPr>
                <w:ilvl w:val="2"/>
                <w:numId w:val="37"/>
              </w:numPr>
              <w:tabs>
                <w:tab w:val="left" w:pos="1188"/>
              </w:tabs>
              <w:autoSpaceDE w:val="0"/>
              <w:autoSpaceDN w:val="0"/>
              <w:spacing w:before="59"/>
              <w:ind w:hanging="205"/>
              <w:contextualSpacing w:val="0"/>
              <w:rPr>
                <w:sz w:val="20"/>
                <w:szCs w:val="20"/>
              </w:rPr>
            </w:pPr>
            <w:r w:rsidRPr="002A2CAA">
              <w:rPr>
                <w:color w:val="231F20"/>
                <w:sz w:val="20"/>
                <w:szCs w:val="20"/>
              </w:rPr>
              <w:t>symptomatologię radiologiczną podstawowych</w:t>
            </w:r>
            <w:r w:rsidRPr="002A2CA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chorób,</w:t>
            </w:r>
          </w:p>
          <w:p w:rsidR="004312FE" w:rsidRPr="002A2CAA" w:rsidRDefault="004312FE" w:rsidP="00C8712C">
            <w:pPr>
              <w:pStyle w:val="Akapitzlist"/>
              <w:widowControl w:val="0"/>
              <w:numPr>
                <w:ilvl w:val="2"/>
                <w:numId w:val="37"/>
              </w:numPr>
              <w:tabs>
                <w:tab w:val="left" w:pos="1199"/>
              </w:tabs>
              <w:autoSpaceDE w:val="0"/>
              <w:autoSpaceDN w:val="0"/>
              <w:spacing w:before="58"/>
              <w:ind w:left="1198" w:hanging="216"/>
              <w:contextualSpacing w:val="0"/>
              <w:rPr>
                <w:sz w:val="20"/>
                <w:szCs w:val="20"/>
              </w:rPr>
            </w:pPr>
            <w:r w:rsidRPr="002A2CAA">
              <w:rPr>
                <w:color w:val="231F20"/>
                <w:sz w:val="20"/>
                <w:szCs w:val="20"/>
              </w:rPr>
              <w:t>metody instrumentalne i techniki obrazowe wykorzystywane do wykonywania zabiegów</w:t>
            </w:r>
            <w:r w:rsidRPr="002A2CAA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leczniczych,</w:t>
            </w:r>
          </w:p>
          <w:p w:rsidR="004312FE" w:rsidRPr="002A2CAA" w:rsidRDefault="004312FE" w:rsidP="00C8712C">
            <w:pPr>
              <w:pStyle w:val="Akapitzlist"/>
              <w:widowControl w:val="0"/>
              <w:numPr>
                <w:ilvl w:val="2"/>
                <w:numId w:val="37"/>
              </w:numPr>
              <w:tabs>
                <w:tab w:val="left" w:pos="1188"/>
              </w:tabs>
              <w:autoSpaceDE w:val="0"/>
              <w:autoSpaceDN w:val="0"/>
              <w:spacing w:before="59" w:line="254" w:lineRule="auto"/>
              <w:ind w:right="118" w:hanging="205"/>
              <w:contextualSpacing w:val="0"/>
              <w:rPr>
                <w:sz w:val="20"/>
                <w:szCs w:val="20"/>
              </w:rPr>
            </w:pPr>
            <w:r w:rsidRPr="002A2CAA">
              <w:rPr>
                <w:color w:val="231F20"/>
                <w:sz w:val="20"/>
                <w:szCs w:val="20"/>
              </w:rPr>
              <w:t>wskazania, przeciwwskazania i przygotowanie pacjentów do poszczególnych rodzajów badań obrazowych oraz przeciwwskazania do stosowania środków</w:t>
            </w:r>
            <w:r w:rsidRPr="002A2CAA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kontrastujących</w:t>
            </w:r>
            <w:r>
              <w:rPr>
                <w:color w:val="231F20"/>
                <w:sz w:val="20"/>
                <w:szCs w:val="20"/>
              </w:rPr>
              <w:t>.</w:t>
            </w:r>
          </w:p>
          <w:p w:rsidR="004312FE" w:rsidRPr="002A2CAA" w:rsidRDefault="004312FE" w:rsidP="007D0B67">
            <w:pPr>
              <w:pStyle w:val="NoSpacing1"/>
              <w:spacing w:after="0" w:line="240" w:lineRule="auto"/>
              <w:jc w:val="both"/>
              <w:rPr>
                <w:color w:val="231F2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13510F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Pr="002A2CAA" w:rsidRDefault="004312FE" w:rsidP="007D0B67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7D0B67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2A2CAA" w:rsidRDefault="004312FE" w:rsidP="007D0B67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A2CAA"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7D0B67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9777FB">
              <w:rPr>
                <w:color w:val="231F20"/>
              </w:rPr>
              <w:t xml:space="preserve">A.U4.    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2A2CAA" w:rsidRDefault="004312FE" w:rsidP="009509A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color w:val="000000"/>
                <w:sz w:val="20"/>
                <w:szCs w:val="20"/>
              </w:rPr>
              <w:t>Wnioskuje o relacjach między strukturami anatomicznymi na podstawie przyżyciowych badań diagnostycznych u pacjentek ginekologicznych i u ciężarnych (badania ultrasonograficzne, HSG, MRI)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7D0B67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Pr="002A2CAA" w:rsidRDefault="004312FE" w:rsidP="007D0B6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7D0B67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9777FB">
              <w:rPr>
                <w:color w:val="231F20"/>
              </w:rPr>
              <w:t>A.U5.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2A2CAA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color w:val="231F20"/>
                <w:sz w:val="20"/>
                <w:szCs w:val="20"/>
              </w:rPr>
              <w:t>Posługuje się w mowie i w piśmie mianownictwem anatomicznym, histologicznym oraz</w:t>
            </w:r>
            <w:r w:rsidRPr="002A2CAA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embriologicznym.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1C4929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Pr="002A2CAA" w:rsidRDefault="004312FE" w:rsidP="001C4929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7D0B67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9777FB" w:rsidRDefault="004312FE" w:rsidP="007D0B67">
            <w:pPr>
              <w:snapToGrid w:val="0"/>
              <w:spacing w:line="254" w:lineRule="auto"/>
              <w:rPr>
                <w:color w:val="231F20"/>
              </w:rPr>
            </w:pPr>
            <w:r w:rsidRPr="009777FB">
              <w:rPr>
                <w:color w:val="231F20"/>
              </w:rPr>
              <w:t>C.U2.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2A2CAA" w:rsidRDefault="004312FE" w:rsidP="0013510F">
            <w:pPr>
              <w:autoSpaceDE w:val="0"/>
              <w:autoSpaceDN w:val="0"/>
              <w:adjustRightInd w:val="0"/>
              <w:spacing w:before="40" w:line="201" w:lineRule="atLeast"/>
              <w:jc w:val="both"/>
              <w:rPr>
                <w:sz w:val="20"/>
                <w:szCs w:val="20"/>
                <w:lang w:eastAsia="en-US"/>
              </w:rPr>
            </w:pPr>
            <w:r w:rsidRPr="002A2CAA">
              <w:rPr>
                <w:color w:val="231F20"/>
                <w:sz w:val="20"/>
                <w:szCs w:val="20"/>
              </w:rPr>
              <w:t>Identyfikuje wskazania do wykonania badań</w:t>
            </w:r>
            <w:r w:rsidRPr="002A2CAA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prenatalnych</w:t>
            </w:r>
            <w:r>
              <w:rPr>
                <w:color w:val="231F20"/>
                <w:sz w:val="20"/>
                <w:szCs w:val="20"/>
              </w:rPr>
              <w:t>.</w:t>
            </w:r>
          </w:p>
          <w:p w:rsidR="004312FE" w:rsidRPr="002A2CAA" w:rsidRDefault="004312FE" w:rsidP="007D0B67">
            <w:pPr>
              <w:snapToGrid w:val="0"/>
              <w:spacing w:line="254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13510F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Pr="002A2CAA" w:rsidRDefault="004312FE" w:rsidP="001C4929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7D0B67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9777FB" w:rsidRDefault="004312FE" w:rsidP="007D0B67">
            <w:pPr>
              <w:snapToGrid w:val="0"/>
              <w:spacing w:line="254" w:lineRule="auto"/>
              <w:rPr>
                <w:color w:val="231F20"/>
              </w:rPr>
            </w:pPr>
            <w:r w:rsidRPr="009777FB">
              <w:rPr>
                <w:color w:val="231F20"/>
              </w:rPr>
              <w:t>D.U6.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2A2CAA" w:rsidRDefault="004312FE" w:rsidP="007D0B67">
            <w:pPr>
              <w:snapToGrid w:val="0"/>
              <w:spacing w:line="254" w:lineRule="auto"/>
              <w:rPr>
                <w:color w:val="231F20"/>
                <w:sz w:val="20"/>
                <w:szCs w:val="20"/>
              </w:rPr>
            </w:pPr>
            <w:r w:rsidRPr="002A2CAA">
              <w:rPr>
                <w:color w:val="231F20"/>
                <w:sz w:val="20"/>
                <w:szCs w:val="20"/>
              </w:rPr>
              <w:t>Informuje pacjenta o celu, przebiegu i ewentualnym ryzyku proponowanych dz</w:t>
            </w:r>
            <w:r>
              <w:rPr>
                <w:color w:val="231F20"/>
                <w:sz w:val="20"/>
                <w:szCs w:val="20"/>
              </w:rPr>
              <w:t>iałań diagnostycznych lub tera</w:t>
            </w:r>
            <w:r w:rsidRPr="002A2CAA">
              <w:rPr>
                <w:color w:val="231F20"/>
                <w:sz w:val="20"/>
                <w:szCs w:val="20"/>
              </w:rPr>
              <w:t>peutycznych i uzyskuje jego świadomą</w:t>
            </w:r>
            <w:r w:rsidRPr="002A2CA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2A2CAA">
              <w:rPr>
                <w:color w:val="231F20"/>
                <w:sz w:val="20"/>
                <w:szCs w:val="20"/>
              </w:rPr>
              <w:t>zgodę</w:t>
            </w:r>
            <w:r>
              <w:rPr>
                <w:color w:val="231F20"/>
                <w:sz w:val="20"/>
                <w:szCs w:val="20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13510F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Pr="002A2CAA" w:rsidRDefault="004312FE" w:rsidP="001C4929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7D0B67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312FE" w:rsidTr="00AC6D1C">
        <w:trPr>
          <w:trHeight w:val="502"/>
        </w:trPr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otrafi nawiązać i utrzymać głęboki i pełen szacunku kontakt z</w:t>
            </w:r>
            <w:r w:rsidRPr="00CC57D9">
              <w:rPr>
                <w:color w:val="231F20"/>
                <w:spacing w:val="-2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chorym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2B30E0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Default="004312FE" w:rsidP="002B30E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875C59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K</w:t>
            </w:r>
            <w:r w:rsidRPr="00CC57D9">
              <w:rPr>
                <w:color w:val="231F20"/>
                <w:sz w:val="20"/>
              </w:rPr>
              <w:t>ieruje się dobrem chorego, stawiając je na pierwszym</w:t>
            </w:r>
            <w:r w:rsidRPr="00CC57D9">
              <w:rPr>
                <w:color w:val="231F20"/>
                <w:spacing w:val="-3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miejscu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2B30E0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Default="004312FE" w:rsidP="002B30E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875C59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rzestrzega tajemnicy lekarskiej i praw</w:t>
            </w:r>
            <w:r w:rsidRPr="00CC57D9">
              <w:rPr>
                <w:color w:val="231F20"/>
                <w:spacing w:val="-1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pacjenta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2B30E0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Default="004312FE" w:rsidP="002B30E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Tr="00875C59"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2FE" w:rsidRDefault="004312FE" w:rsidP="007D0B6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2FE" w:rsidRPr="002A2CAA" w:rsidRDefault="004312FE" w:rsidP="002B30E0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:rsidR="004312FE" w:rsidRDefault="004312FE" w:rsidP="002B30E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4312FE" w:rsidRPr="00C8410F" w:rsidTr="007D0B67">
        <w:trPr>
          <w:trHeight w:val="668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312FE" w:rsidRPr="00C8410F" w:rsidRDefault="004312FE" w:rsidP="007D0B67">
            <w:pPr>
              <w:tabs>
                <w:tab w:val="left" w:pos="5670"/>
              </w:tabs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PUNKT</w:t>
            </w:r>
            <w:r w:rsidRPr="00C8410F">
              <w:rPr>
                <w:b/>
                <w:color w:val="000000"/>
                <w:sz w:val="22"/>
                <w:szCs w:val="22"/>
              </w:rPr>
              <w:t>Y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</w:t>
            </w:r>
            <w:r w:rsidRPr="00C8410F">
              <w:rPr>
                <w:b/>
                <w:color w:val="000000"/>
                <w:sz w:val="22"/>
                <w:szCs w:val="22"/>
              </w:rPr>
              <w:t xml:space="preserve"> ECTS</w:t>
            </w:r>
          </w:p>
        </w:tc>
        <w:tc>
          <w:tcPr>
            <w:tcW w:w="76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312FE" w:rsidRPr="00C8410F" w:rsidRDefault="004312FE" w:rsidP="007D0B67">
            <w:pPr>
              <w:tabs>
                <w:tab w:val="left" w:pos="5670"/>
              </w:tabs>
              <w:autoSpaceDE w:val="0"/>
              <w:jc w:val="center"/>
              <w:rPr>
                <w:b/>
                <w:color w:val="000000"/>
              </w:rPr>
            </w:pPr>
            <w:r w:rsidRPr="00C8410F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</w:tbl>
    <w:p w:rsidR="004312FE" w:rsidRDefault="004312FE" w:rsidP="001C4929">
      <w:pPr>
        <w:tabs>
          <w:tab w:val="left" w:pos="5670"/>
        </w:tabs>
        <w:autoSpaceDE w:val="0"/>
        <w:rPr>
          <w:b/>
          <w:color w:val="000000"/>
          <w:sz w:val="22"/>
          <w:szCs w:val="22"/>
        </w:rPr>
      </w:pPr>
    </w:p>
    <w:p w:rsidR="004312FE" w:rsidRDefault="004312FE" w:rsidP="00BE4DDF">
      <w:pPr>
        <w:tabs>
          <w:tab w:val="left" w:pos="5670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4312FE" w:rsidRPr="00FC5A36" w:rsidRDefault="004312FE" w:rsidP="00BE4DDF">
      <w:pPr>
        <w:tabs>
          <w:tab w:val="left" w:pos="5670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4312FE" w:rsidRPr="00FC5A36" w:rsidRDefault="004312FE" w:rsidP="00D37C1F">
      <w:pPr>
        <w:tabs>
          <w:tab w:val="left" w:pos="5670"/>
        </w:tabs>
        <w:autoSpaceDE w:val="0"/>
        <w:jc w:val="both"/>
        <w:rPr>
          <w:b/>
          <w:color w:val="000000"/>
        </w:rPr>
      </w:pPr>
      <w:r w:rsidRPr="00FC5A36">
        <w:rPr>
          <w:b/>
          <w:color w:val="000000"/>
        </w:rPr>
        <w:t xml:space="preserve">   10. WPROWADZENIE DO PRZEDMIOTU/MODUŁU (przygotowuje koordynator </w:t>
      </w:r>
      <w:r w:rsidRPr="00FC5A36">
        <w:rPr>
          <w:b/>
          <w:color w:val="000000"/>
        </w:rPr>
        <w:br/>
        <w:t xml:space="preserve">    modułu)</w:t>
      </w:r>
    </w:p>
    <w:p w:rsidR="004312FE" w:rsidRPr="0069789F" w:rsidRDefault="004312F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W w:w="91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0"/>
      </w:tblGrid>
      <w:tr w:rsidR="004312FE" w:rsidTr="0011158B">
        <w:tc>
          <w:tcPr>
            <w:tcW w:w="9140" w:type="dxa"/>
          </w:tcPr>
          <w:p w:rsidR="004312FE" w:rsidRPr="0011158B" w:rsidRDefault="004312FE" w:rsidP="0011158B">
            <w:pPr>
              <w:pStyle w:val="Standard"/>
              <w:spacing w:line="360" w:lineRule="auto"/>
              <w:jc w:val="both"/>
              <w:rPr>
                <w:sz w:val="22"/>
                <w:szCs w:val="20"/>
              </w:rPr>
            </w:pPr>
            <w:r w:rsidRPr="0011158B">
              <w:rPr>
                <w:sz w:val="22"/>
                <w:szCs w:val="20"/>
              </w:rPr>
              <w:t>Celem jest przedstawienie fizycznych podstaw działania metod obrazowania, ich zalet i ograniczeń.</w:t>
            </w:r>
          </w:p>
          <w:p w:rsidR="004312FE" w:rsidRPr="0011158B" w:rsidRDefault="004312FE" w:rsidP="0011158B">
            <w:pPr>
              <w:pStyle w:val="Standard"/>
              <w:spacing w:line="360" w:lineRule="auto"/>
              <w:jc w:val="both"/>
              <w:rPr>
                <w:kern w:val="14"/>
                <w:sz w:val="22"/>
                <w:szCs w:val="20"/>
              </w:rPr>
            </w:pPr>
            <w:r w:rsidRPr="0011158B">
              <w:rPr>
                <w:sz w:val="22"/>
                <w:szCs w:val="20"/>
              </w:rPr>
              <w:t xml:space="preserve">Poznanie i uświadomienie </w:t>
            </w:r>
            <w:r w:rsidRPr="0011158B">
              <w:rPr>
                <w:kern w:val="14"/>
                <w:sz w:val="22"/>
                <w:szCs w:val="20"/>
              </w:rPr>
              <w:t xml:space="preserve">efektów działania wybranych czynników fizycznych na materię i na człowieka oraz przedstawianie sposobów wykorzystanie ich w diagnostyce. </w:t>
            </w:r>
          </w:p>
          <w:p w:rsidR="004312FE" w:rsidRPr="0011158B" w:rsidRDefault="004312FE" w:rsidP="0011158B">
            <w:pPr>
              <w:pStyle w:val="Standard"/>
              <w:spacing w:line="360" w:lineRule="auto"/>
              <w:jc w:val="both"/>
              <w:rPr>
                <w:sz w:val="22"/>
                <w:szCs w:val="20"/>
              </w:rPr>
            </w:pPr>
            <w:r w:rsidRPr="0011158B">
              <w:rPr>
                <w:sz w:val="22"/>
                <w:szCs w:val="20"/>
              </w:rPr>
              <w:t xml:space="preserve">Zapoznanie z zasadami powstawania obrazów w USG, rentgenodiagnostyce i tomografii rentgenowskiej, PET i SPET, tomografii rezonansu magnetycznego i tomografii impedancyjnej, mikroskopii, endoskopii i tomografii optycznej, termografii oraz elektrografii. </w:t>
            </w:r>
          </w:p>
          <w:p w:rsidR="004312FE" w:rsidRPr="0011158B" w:rsidRDefault="004312FE" w:rsidP="0011158B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  <w:r w:rsidRPr="0011158B">
              <w:rPr>
                <w:sz w:val="22"/>
                <w:szCs w:val="20"/>
              </w:rPr>
              <w:t xml:space="preserve"> Znajomość potencjalnych zagrożeń, wynikających z działania bodźców fizycznych na organizm człowieka</w:t>
            </w:r>
            <w:r w:rsidRPr="0011158B">
              <w:rPr>
                <w:sz w:val="20"/>
                <w:szCs w:val="20"/>
              </w:rPr>
              <w:t xml:space="preserve">. </w:t>
            </w:r>
          </w:p>
        </w:tc>
      </w:tr>
    </w:tbl>
    <w:p w:rsidR="004312FE" w:rsidRDefault="004312FE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:rsidR="004312FE" w:rsidRPr="00FC5A36" w:rsidRDefault="004312FE" w:rsidP="004C774E">
      <w:pPr>
        <w:tabs>
          <w:tab w:val="left" w:pos="5670"/>
        </w:tabs>
        <w:autoSpaceDE w:val="0"/>
        <w:rPr>
          <w:b/>
          <w:color w:val="000000"/>
          <w:sz w:val="22"/>
          <w:szCs w:val="22"/>
        </w:rPr>
      </w:pPr>
    </w:p>
    <w:p w:rsidR="004312FE" w:rsidRPr="00FC5A36" w:rsidRDefault="004312FE" w:rsidP="00BF21E3">
      <w:pPr>
        <w:tabs>
          <w:tab w:val="left" w:pos="5670"/>
        </w:tabs>
        <w:autoSpaceDE w:val="0"/>
        <w:jc w:val="both"/>
        <w:rPr>
          <w:b/>
          <w:color w:val="000000"/>
        </w:rPr>
      </w:pPr>
      <w:r w:rsidRPr="00FC5A36">
        <w:rPr>
          <w:b/>
          <w:color w:val="000000"/>
        </w:rPr>
        <w:t xml:space="preserve">   11. TREŚCI MERYTORYCZNE MODUŁU (</w:t>
      </w:r>
      <w:r w:rsidRPr="00FC5A36">
        <w:rPr>
          <w:b/>
          <w:color w:val="000000"/>
          <w:sz w:val="22"/>
          <w:szCs w:val="22"/>
        </w:rPr>
        <w:t xml:space="preserve">z podziałem na bloki modułu, przygotowuje </w:t>
      </w:r>
      <w:r w:rsidRPr="00FC5A36">
        <w:rPr>
          <w:b/>
          <w:color w:val="000000"/>
          <w:sz w:val="22"/>
          <w:szCs w:val="22"/>
        </w:rPr>
        <w:br/>
        <w:t xml:space="preserve">    osoba odpowiedzialna za blok modułu wprowadza treści merytoryczne, formę zajęć </w:t>
      </w:r>
      <w:r w:rsidRPr="00FC5A36">
        <w:rPr>
          <w:b/>
          <w:color w:val="000000"/>
          <w:sz w:val="22"/>
          <w:szCs w:val="22"/>
        </w:rPr>
        <w:br/>
        <w:t xml:space="preserve">    i literaturę)</w:t>
      </w:r>
    </w:p>
    <w:p w:rsidR="004312FE" w:rsidRDefault="004312FE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4312FE" w:rsidTr="00A53A12">
        <w:trPr>
          <w:trHeight w:val="330"/>
        </w:trPr>
        <w:tc>
          <w:tcPr>
            <w:tcW w:w="9106" w:type="dxa"/>
            <w:tcBorders>
              <w:top w:val="single" w:sz="4" w:space="0" w:color="auto"/>
            </w:tcBorders>
          </w:tcPr>
          <w:p w:rsidR="004312FE" w:rsidRPr="0045753C" w:rsidRDefault="004312FE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4312FE" w:rsidRPr="0045753C" w:rsidRDefault="004312FE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4312FE" w:rsidRPr="0045753C" w:rsidRDefault="004312FE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5753C">
              <w:rPr>
                <w:b/>
                <w:color w:val="000000"/>
                <w:lang w:eastAsia="en-US"/>
              </w:rPr>
              <w:t>BLOK</w:t>
            </w:r>
            <w:r>
              <w:rPr>
                <w:b/>
                <w:color w:val="000000"/>
                <w:lang w:eastAsia="en-US"/>
              </w:rPr>
              <w:t xml:space="preserve"> Biofizyka</w:t>
            </w:r>
          </w:p>
          <w:p w:rsidR="004312FE" w:rsidRPr="0045753C" w:rsidRDefault="004312FE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  <w:p w:rsidR="004312FE" w:rsidRDefault="004312FE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/>
                <w:lang w:eastAsia="en-US"/>
              </w:rPr>
            </w:pPr>
            <w:r w:rsidRPr="0045753C">
              <w:rPr>
                <w:b/>
                <w:color w:val="000000"/>
                <w:lang w:eastAsia="en-US"/>
              </w:rPr>
              <w:t xml:space="preserve">WYKŁADY </w:t>
            </w:r>
          </w:p>
          <w:p w:rsidR="004312FE" w:rsidRDefault="004312FE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(tematy, czas trwania, zagadnienia)</w:t>
            </w:r>
          </w:p>
          <w:p w:rsidR="004312FE" w:rsidRDefault="004312FE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/>
                <w:lang w:eastAsia="en-US"/>
              </w:rPr>
            </w:pP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b/>
                <w:color w:val="000000"/>
              </w:rPr>
            </w:pPr>
            <w:r w:rsidRPr="00CB28E1">
              <w:rPr>
                <w:b/>
                <w:color w:val="000000"/>
              </w:rPr>
              <w:t>Wykład 1. Mikroskopia, termografia, tomografia optyczna i wykorzystanie promieniowania podczerwonego w diagnostyce.</w:t>
            </w: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rFonts w:cs="Calibri"/>
                <w:color w:val="000000"/>
              </w:rPr>
            </w:pPr>
            <w:r w:rsidRPr="00CB28E1">
              <w:rPr>
                <w:rFonts w:cs="Calibri"/>
                <w:color w:val="000000"/>
              </w:rPr>
              <w:t>Budowa i zasada działania mikroskopu. Zdolność rozdzielcza układu optycznego. Zdolność rozdzielcza mikroskopu, czynniki wpływające na jej wartość. Ograniczenia zdolności rozdzielczej wynikające z falowej natury światła. Powiększenie użyteczne mikroskopu. Właściwości promieniowania laserowego. Rodzaje laserów stosowanych w medycynie. Oddziaływanie promieniowania laserowego z tkanką. Wykorzystanie laserów w biostymulacji, termicznych i nietermicznych technikach medycznych. Tomografia optyczna, spektralna i absorpcyjna - z</w:t>
            </w:r>
            <w:r w:rsidRPr="00CB28E1">
              <w:rPr>
                <w:rFonts w:cs="Calibri"/>
                <w:bCs/>
                <w:color w:val="000000"/>
              </w:rPr>
              <w:t xml:space="preserve">asada działania, wykorzystanie w obrazowaniu oka. </w:t>
            </w:r>
            <w:r w:rsidRPr="00CB28E1">
              <w:rPr>
                <w:rStyle w:val="mw-headline"/>
                <w:rFonts w:cs="Calibri"/>
                <w:color w:val="000000"/>
              </w:rPr>
              <w:t xml:space="preserve">Mikroangiografia optyczna. </w:t>
            </w:r>
            <w:r w:rsidRPr="00CB28E1">
              <w:rPr>
                <w:rFonts w:cs="Calibri"/>
                <w:color w:val="000000"/>
              </w:rPr>
              <w:t>Podstawy fizyczne termografii: temperatura i jej pomiar, widmo ciała doskonale czarnego, zdolność emisyjna, absorpcyjna, prawo Wiena, Stefana-Boltzmanna, prawo Kirchhoffa, elementy teorii Plancka. Metody detekcji promieniowania podczerwonego. Budowa kamery termowizyjnej. Zalety i niedostatki termografii. Rozpraszanie Ramana, mikroskopia ramanowska. Cytometria przepływowa i jej</w:t>
            </w:r>
            <w:r>
              <w:rPr>
                <w:rFonts w:cs="Calibri"/>
                <w:color w:val="000000"/>
              </w:rPr>
              <w:t xml:space="preserve"> </w:t>
            </w:r>
            <w:r w:rsidRPr="00CB28E1">
              <w:rPr>
                <w:rFonts w:cs="Calibri"/>
                <w:color w:val="000000"/>
              </w:rPr>
              <w:t>wykorzystanie w badaniach hematologicznych. Endoskopia.</w:t>
            </w: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b/>
                <w:color w:val="000000"/>
              </w:rPr>
            </w:pPr>
            <w:r w:rsidRPr="00CB28E1">
              <w:rPr>
                <w:b/>
                <w:color w:val="000000"/>
              </w:rPr>
              <w:t xml:space="preserve">Wykład 2. Tomografia rezonansu magnetycznego i tomografia impedancyjna </w:t>
            </w:r>
          </w:p>
          <w:p w:rsidR="004312FE" w:rsidRPr="00CB28E1" w:rsidRDefault="004312FE" w:rsidP="00A53A12">
            <w:pPr>
              <w:spacing w:line="360" w:lineRule="auto"/>
              <w:jc w:val="both"/>
              <w:rPr>
                <w:rFonts w:cs="Calibri"/>
                <w:color w:val="000000"/>
              </w:rPr>
            </w:pPr>
            <w:r w:rsidRPr="00CB28E1">
              <w:rPr>
                <w:rFonts w:cs="Calibri"/>
                <w:color w:val="000000"/>
              </w:rPr>
              <w:t xml:space="preserve">Bierne właściwości elektryczne tkanek. Pomiary podstawowych parametrów elektrycznych tkanek. Elektrodiagnostyka jakościowa i ilościowa. Podstawy fizyczne tomografii impedancyjnej, zasada funkcjonowania, zasady konstrukcji obrazu ITK, systemy i układy pomiarowe. </w:t>
            </w:r>
            <w:r w:rsidRPr="00CB28E1">
              <w:rPr>
                <w:bCs/>
                <w:color w:val="000000"/>
              </w:rPr>
              <w:t>Analiza bioimpedancyjna:</w:t>
            </w:r>
            <w:r w:rsidRPr="00CB28E1">
              <w:rPr>
                <w:rFonts w:cs="Calibri"/>
                <w:color w:val="000000"/>
              </w:rPr>
              <w:t xml:space="preserve"> badania impedancyjne tkanek i składu ciała ludzkiego: pletyzmografia impedancyjna, monitorowanie wentylacji płuc, kardiologia impedancyjna, określanie zawartości płynów i tłuszczów w ciele ludzkim. Obserwacja i charakterystyka tkanek biologicznych. </w:t>
            </w:r>
          </w:p>
          <w:p w:rsidR="004312FE" w:rsidRPr="00CB28E1" w:rsidRDefault="004312FE" w:rsidP="00A53A12">
            <w:pPr>
              <w:pStyle w:val="Default"/>
              <w:spacing w:line="360" w:lineRule="auto"/>
              <w:jc w:val="both"/>
            </w:pPr>
            <w:r w:rsidRPr="00CB28E1">
              <w:t xml:space="preserve">Podstawy fizyczne tomografii NMR: spin i moment magnetyczny jądra w polu magnetycznym, namagnesowanie podłużne i porzeczne w tkance, precesja Larmora, rezonansowa absorpcja fali elektromagnetycznej przez tkankę, rozkład </w:t>
            </w:r>
            <w:r w:rsidRPr="00CB28E1">
              <w:rPr>
                <w:strike/>
              </w:rPr>
              <w:t>g</w:t>
            </w:r>
            <w:r w:rsidRPr="00CB28E1">
              <w:t>ęstości protonów, czas relaksacji podłużnej i poprzecznej oraz ich wykorzystanie do rekonstrukcji obrazów. Rola impulsów RF 90º i RF 180º w obrazowaniu NMR. Metoda echa spinowego. Sygnał FID i jego parametry. Rola środków kontrastujących w obrazowaniu NMR. Kodowanie fazowo-częstotliwościowe. Spektroskopia NMR i jej wykorzystanie w biologii medycynie. Ograniczenia i bezpieczeństwo metody</w:t>
            </w: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b/>
                <w:color w:val="000000"/>
              </w:rPr>
            </w:pPr>
            <w:r w:rsidRPr="00CB28E1">
              <w:rPr>
                <w:b/>
                <w:color w:val="000000"/>
              </w:rPr>
              <w:t xml:space="preserve">Wykład 3. Radiodiagnostyka - obrazowanie wykorzystujące promieniowanie jonizujące: zdjęcia rtg, tomografia komputerowa, scyntygrafia, tomografia SPECT i </w:t>
            </w:r>
            <w:r w:rsidRPr="00CB28E1">
              <w:rPr>
                <w:b/>
                <w:color w:val="000000"/>
              </w:rPr>
              <w:lastRenderedPageBreak/>
              <w:t>PET</w:t>
            </w:r>
          </w:p>
          <w:p w:rsidR="004312FE" w:rsidRPr="0045753C" w:rsidRDefault="004312FE" w:rsidP="00A53A12">
            <w:pPr>
              <w:tabs>
                <w:tab w:val="left" w:pos="5670"/>
              </w:tabs>
              <w:autoSpaceDE w:val="0"/>
              <w:snapToGrid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A53A12">
              <w:rPr>
                <w:color w:val="000000"/>
              </w:rPr>
              <w:t>Spontaniczne przemiany jądrowe: á, â, ă. Prawo rozpadu spontanicznego. Aktywność pierwiastków promieniotwórczych: stała rozpadu, czas połowicznego zaniku, średni czas życia, biologiczny czas połowicznego zaniku, efektywny czas połowicznego zaniku. Reakcje jądrowe. Radiofarmaceutyki: definicja, sposoby pozyskiwania. Diagnostyka i terapia radioizotopowa. Aparatura diagnostyczna: liczniki scyntylacyjne, scyntygrafy, kamery scyntylacyjne, podstawy fizyczne emisyjnej tomografii komputerowej SPECT i pozytonowej emisyjnej tomografii komputerowej PET. Scyntygraficzne określenie morfologii i funkcji narządu. Efekty biologiczne, zagrożenia i ograniczenia</w:t>
            </w: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 w:rsidRPr="0045753C">
              <w:rPr>
                <w:b/>
                <w:color w:val="000000"/>
                <w:lang w:eastAsia="en-US"/>
              </w:rPr>
              <w:t>SEMINARIA</w:t>
            </w: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(tematy, czas trwania, zagadnienia)</w:t>
            </w:r>
          </w:p>
          <w:p w:rsidR="004312FE" w:rsidRPr="0045753C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b/>
                <w:color w:val="000000"/>
              </w:rPr>
            </w:pPr>
            <w:r w:rsidRPr="00CB28E1">
              <w:rPr>
                <w:b/>
                <w:color w:val="000000"/>
              </w:rPr>
              <w:t>Seminarium 1.</w:t>
            </w:r>
            <w:r w:rsidRPr="00CB28E1">
              <w:rPr>
                <w:color w:val="000000"/>
              </w:rPr>
              <w:t xml:space="preserve"> </w:t>
            </w:r>
            <w:r w:rsidRPr="00CB28E1">
              <w:rPr>
                <w:b/>
                <w:color w:val="000000"/>
              </w:rPr>
              <w:t>Elektrografia</w:t>
            </w:r>
          </w:p>
          <w:p w:rsidR="004312FE" w:rsidRPr="00CB28E1" w:rsidRDefault="004312FE" w:rsidP="00A53A12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 w:rsidRPr="00CB28E1">
              <w:rPr>
                <w:color w:val="000000"/>
              </w:rPr>
              <w:t>Potencjały wywołane. Rodzaje badań diagnostycznych monitorujących sygnały bioelektryczne: EKG, EMG, elektromiografia, elektro-okulografia. Konwersja sygnału elektrycznego do formy graficznej, optycznej, dźwiękowej. Źródła zakłóceń zewnętrzne i wewnątrz organizmu - metody minimalizacji i eliminacji.</w:t>
            </w:r>
          </w:p>
          <w:p w:rsidR="004312FE" w:rsidRPr="00CB28E1" w:rsidRDefault="004312FE" w:rsidP="00A53A12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 w:rsidRPr="00CB28E1">
              <w:rPr>
                <w:color w:val="000000"/>
              </w:rPr>
              <w:t>Podstawy EKG. Budowa anatomiczna serca ze szczególnym uwzględnieniem układu bodźco-przewodzącego. Potencjały czynnościowe komórek mięśnia sercowego: fazy, przepływy jonów, mechanizmy transportu z uwzględnieniem rodzajów transportów poszczególnych jonów, właściwości samo-pobudzenia komórek (z zakresami charakterystycznych częstotliwości</w:t>
            </w:r>
          </w:p>
          <w:p w:rsidR="004312FE" w:rsidRPr="00CB28E1" w:rsidRDefault="004312FE" w:rsidP="00A53A12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 w:rsidRPr="00CB28E1">
              <w:rPr>
                <w:color w:val="000000"/>
              </w:rPr>
              <w:t>Przewodzenie pobudzenia w układzie bodźco-przewodzącym serca: rola węzłów SA i AV, prędkości przewodzenia w poszczególnych elementach. Dipol elektryczny, budowa, właściwości. Przewodzeniodprowadzeniach, widoczność poszczególnych faz (obszary nieme).</w:t>
            </w:r>
          </w:p>
          <w:p w:rsidR="004312FE" w:rsidRPr="00CB28E1" w:rsidRDefault="004312FE" w:rsidP="00A53A12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 w:rsidRPr="00CB28E1">
              <w:rPr>
                <w:color w:val="000000"/>
              </w:rPr>
              <w:t>Wybrane stany patologiczne (przerost lewej komory, blok lewej/prawej odnogi pęczka Hissa, zawał pełnościenny wolnej ściany lewej komory) i ich wpływ na rejestrowany sygnałe pobudzenia w mięśniówce komór i przedsionków: zmiany rejestrowanego potencjału elektrycznego związane z depolaryzacją i repolaryzacją. System odprowadzeń kończynowych i odprowadzeń przedsercowych: lokalizacja elektrod, odprowadzenia jedno i dwubiegunowe, płaszczyzna obserwacji, trójkąt Einthovena, kierunki depolaryzacji/repolaryzacji a kształt rejestrowanych załamków w poszczególnych odprowadzeniach. Depolaryzacja/repolaryzacja przedsionków i komór: inicjacja,kierunki propagacji, zależności czasowe, kształty załamków rejestrowane w poszczególnych</w:t>
            </w: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b/>
                <w:color w:val="000000"/>
              </w:rPr>
            </w:pPr>
            <w:r w:rsidRPr="00CB28E1">
              <w:rPr>
                <w:b/>
                <w:color w:val="000000"/>
              </w:rPr>
              <w:t>Seminarium 2. Rentgenowska tomografia komputerowa</w:t>
            </w:r>
          </w:p>
          <w:p w:rsidR="004312FE" w:rsidRPr="00CB28E1" w:rsidRDefault="004312FE" w:rsidP="00A53A12">
            <w:pPr>
              <w:spacing w:line="360" w:lineRule="auto"/>
              <w:jc w:val="both"/>
              <w:rPr>
                <w:b/>
                <w:color w:val="000000"/>
                <w:lang w:val="cs-CZ"/>
              </w:rPr>
            </w:pPr>
            <w:r w:rsidRPr="00CB28E1">
              <w:rPr>
                <w:color w:val="000000"/>
              </w:rPr>
              <w:t xml:space="preserve">Wytwarzanie i charakterystyka promieniowania rtg (widmo ciągłe i charakterystyczne, graniczna długość fali, regulacja natężenia i przenikliwości promieniowania). Absorbcja </w:t>
            </w:r>
            <w:r w:rsidRPr="00CB28E1">
              <w:rPr>
                <w:color w:val="000000"/>
              </w:rPr>
              <w:lastRenderedPageBreak/>
              <w:t xml:space="preserve">elektromagnetycznego promieniowania jonizującego przez tkanki i jej zależność od energii fotonów. Prawo Lamberta: współczynnik osłabiania, warstwa połowiąca. Klasyczne zdjęcia rtg – zalety i wady odwzorowania. Technika zdjęć warstwowych. Zasady rentgenowskiej transmisyjnej tomografii komputerowej. Pomiar wartości liniowych i masowych spółczynników osłabiania przez pomiar projekcji. Skala i jednostka Hounsfielda. Zasady budowy skanera tomografu rtg – generacje skanerów. Tomografia spiralna EBT. Tomografia CBCT. Technika „okien” – centrum i szerokość okna. Przestrzenna i gęstościowa zdolność rozdzielcza. Kontrast w zdjęciach rentgenowskich i w technice tomografii komputerowej. </w:t>
            </w:r>
            <w:r w:rsidRPr="00CB28E1">
              <w:rPr>
                <w:bCs/>
                <w:color w:val="000000"/>
              </w:rPr>
              <w:t xml:space="preserve">Wielorzędowa tomografia komputerowa. </w:t>
            </w:r>
            <w:r w:rsidRPr="00CB28E1">
              <w:rPr>
                <w:color w:val="000000"/>
              </w:rPr>
              <w:t>Angiografia, angiografia różnicowa, koronarografia, m</w:t>
            </w:r>
            <w:r w:rsidRPr="00CB28E1">
              <w:rPr>
                <w:bCs/>
                <w:color w:val="000000"/>
              </w:rPr>
              <w:t>ammografia.</w:t>
            </w:r>
            <w:r w:rsidRPr="00CB28E1">
              <w:rPr>
                <w:color w:val="000000"/>
              </w:rPr>
              <w:t xml:space="preserve"> Rozumiem tylko wspomnieć. Wady, zalety oraz zagrożenia związane z tomografią rentgenowską</w:t>
            </w: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b/>
                <w:color w:val="000000"/>
              </w:rPr>
            </w:pPr>
            <w:r w:rsidRPr="00CB28E1">
              <w:rPr>
                <w:b/>
                <w:color w:val="000000"/>
              </w:rPr>
              <w:t>Seminarium 3. USG</w:t>
            </w:r>
          </w:p>
          <w:p w:rsidR="004312FE" w:rsidRPr="0045753C" w:rsidRDefault="004312FE" w:rsidP="00A53A12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CB28E1">
              <w:t>Natura i klasyfikacja fal mechanicznych (infradźwięki, dźwięki, ultradźwięki), parametry ruchu falowego. Wpływ ośrodka na parametry fali ultradźwiękowej. Zjawiska i prawa związane z oddziaływaniem fal sprężystych z tkankami. Efekty biologiczne ultradźwięków. Prędkość propagacji fali ultradźwiękowej impedancja akustyczna. Zjawisko Dopplera. Zasada działania i rodzaje głowic USG. Rekonstrukcja obrazu – metody prezentacji: A, B, M, dwuwymiarowa B, ultrasonografia dopplerowska (fala</w:t>
            </w:r>
            <w:r>
              <w:rPr>
                <w:b/>
                <w:color w:val="000000"/>
                <w:lang w:eastAsia="en-US"/>
              </w:rPr>
              <w:t xml:space="preserve"> </w:t>
            </w:r>
            <w:r w:rsidRPr="00CB28E1">
              <w:t xml:space="preserve">ciągła, fala pulsacyjna). Zdolność rozdzielcza (podłużna, poprzeczna), ogniskowanie wiązki. </w:t>
            </w:r>
            <w:r w:rsidRPr="00CB28E1">
              <w:rPr>
                <w:bCs/>
              </w:rPr>
              <w:t xml:space="preserve">Echokardiografia i jej rodzaje. Power Doppler. Zagrożenia i korzyści badań USG. </w:t>
            </w:r>
            <w:r w:rsidRPr="00CB28E1">
              <w:t>Zastosowanie ultrasonografii w przekroju specjalizacji medycznych</w:t>
            </w:r>
          </w:p>
          <w:p w:rsidR="004312FE" w:rsidRPr="0045753C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 w:rsidRPr="0045753C">
              <w:rPr>
                <w:b/>
                <w:color w:val="000000"/>
                <w:lang w:eastAsia="en-US"/>
              </w:rPr>
              <w:t>ĆWICZENIA</w:t>
            </w:r>
          </w:p>
          <w:p w:rsidR="004312FE" w:rsidRPr="0045753C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(tematy, czas trwania, zagadnienia)</w:t>
            </w:r>
            <w:r w:rsidRPr="0045753C">
              <w:rPr>
                <w:b/>
                <w:color w:val="000000"/>
                <w:lang w:eastAsia="en-US"/>
              </w:rPr>
              <w:t xml:space="preserve"> </w:t>
            </w: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b/>
                <w:color w:val="000000"/>
              </w:rPr>
            </w:pPr>
            <w:r w:rsidRPr="00CB28E1">
              <w:rPr>
                <w:b/>
                <w:color w:val="000000"/>
              </w:rPr>
              <w:t>Ćwiczenie 1. Osłabianie promieniowania jonizującego w tkankach</w:t>
            </w:r>
          </w:p>
          <w:p w:rsidR="004312FE" w:rsidRPr="00CB28E1" w:rsidRDefault="004312FE" w:rsidP="00A53A12">
            <w:pPr>
              <w:autoSpaceDE w:val="0"/>
              <w:autoSpaceDN w:val="0"/>
              <w:spacing w:line="360" w:lineRule="auto"/>
              <w:jc w:val="both"/>
              <w:rPr>
                <w:rFonts w:cs="Calibri"/>
                <w:color w:val="000000"/>
              </w:rPr>
            </w:pPr>
            <w:r w:rsidRPr="00CB28E1">
              <w:rPr>
                <w:rFonts w:cs="Calibri"/>
                <w:bCs/>
                <w:color w:val="000000"/>
              </w:rPr>
              <w:t>Wytwarzanie</w:t>
            </w:r>
            <w:r w:rsidRPr="00CB28E1">
              <w:rPr>
                <w:rFonts w:cs="Calibri"/>
                <w:b/>
                <w:bCs/>
                <w:color w:val="000000"/>
              </w:rPr>
              <w:t xml:space="preserve"> </w:t>
            </w:r>
            <w:r w:rsidRPr="00CB28E1">
              <w:rPr>
                <w:rFonts w:cs="Calibri"/>
                <w:color w:val="000000"/>
              </w:rPr>
              <w:t xml:space="preserve">promieniowania rentgenowskiego i  </w:t>
            </w:r>
            <w:r w:rsidRPr="00CB28E1">
              <w:rPr>
                <w:rFonts w:cs="Calibri"/>
                <w:i/>
                <w:color w:val="000000"/>
              </w:rPr>
              <w:sym w:font="Symbol" w:char="F067"/>
            </w:r>
            <w:r w:rsidRPr="00CB28E1">
              <w:rPr>
                <w:rFonts w:cs="Calibri"/>
                <w:color w:val="000000"/>
              </w:rPr>
              <w:t xml:space="preserve">. Widmo ciągłe i charakterystyczne promieniowania </w:t>
            </w:r>
            <w:r w:rsidRPr="00CB28E1">
              <w:rPr>
                <w:rFonts w:cs="Calibri"/>
                <w:i/>
                <w:color w:val="000000"/>
              </w:rPr>
              <w:t>X</w:t>
            </w:r>
            <w:r w:rsidRPr="00CB28E1">
              <w:rPr>
                <w:rFonts w:cs="Calibri"/>
                <w:color w:val="000000"/>
              </w:rPr>
              <w:t xml:space="preserve">. Mechanizmy osłabiania promieniowania jonizującego: zjawisko fotoelektryczne, efekt Comptona i zjawisko tworzenia par elektron-pozyton. Prawo Lamberta osłabiania promieniowania jonizującego; ilustracja w skali liniowej i półlogarytmicznej. Warstwa połowiąca, liniowy i masowy współczynnik osłabiania, jednostki </w:t>
            </w:r>
            <w:r w:rsidRPr="00CB28E1">
              <w:rPr>
                <w:rFonts w:cs="Calibri"/>
                <w:bCs/>
                <w:iCs/>
                <w:color w:val="000000"/>
              </w:rPr>
              <w:t xml:space="preserve">Hounsfield </w:t>
            </w:r>
            <w:r w:rsidRPr="00CB28E1">
              <w:rPr>
                <w:rFonts w:cs="Calibri"/>
                <w:color w:val="000000"/>
              </w:rPr>
              <w:t>– sposoby ich wyznaczania.</w:t>
            </w: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b/>
                <w:color w:val="000000"/>
              </w:rPr>
            </w:pPr>
            <w:r w:rsidRPr="00CB28E1">
              <w:rPr>
                <w:b/>
                <w:color w:val="000000"/>
              </w:rPr>
              <w:t>Ćwiczenie 2. Pomiary impedancji tkanek</w:t>
            </w:r>
          </w:p>
          <w:p w:rsidR="004312FE" w:rsidRPr="00CB28E1" w:rsidRDefault="004312FE" w:rsidP="00A53A12">
            <w:pPr>
              <w:spacing w:line="360" w:lineRule="auto"/>
              <w:jc w:val="both"/>
              <w:rPr>
                <w:rFonts w:cs="Calibri"/>
                <w:color w:val="000000"/>
              </w:rPr>
            </w:pPr>
            <w:r w:rsidRPr="00CB28E1">
              <w:rPr>
                <w:rFonts w:cs="Calibri"/>
                <w:color w:val="000000"/>
              </w:rPr>
              <w:t xml:space="preserve">Opór i przewodność elektryczna, opór elektryczny właściwy, przewodność elektryczna właściwa. Przenikalność elektryczna. Polaryzacja elektryczna i jej rodzaje. Czas relaksacji </w:t>
            </w:r>
            <w:r w:rsidRPr="00CB28E1">
              <w:rPr>
                <w:rFonts w:cs="Calibri"/>
                <w:color w:val="000000"/>
              </w:rPr>
              <w:lastRenderedPageBreak/>
              <w:t>polaryzacji elektrycznej. Dyspersja właściwości elektrycznych materii organicznej. Wyznaczanie współczynnika polaryzacji tkanki. Właściwości elektryczne krwi. Hematokryt. Przewodnictwo elektryczne zawiesin – wzór Maxwella. Postać wzoru Maxwella w odniesieniu do krwi. Elektryczny obwód zastępczy tkanki. Pomiar oporu elektrycznego za pomocą mostka prądu zmiennego. Wyznaczanie przewodności właściwych krwi i osocza. Wyznaczanie hematokrytu</w:t>
            </w: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b/>
                <w:color w:val="000000"/>
              </w:rPr>
            </w:pPr>
            <w:r w:rsidRPr="00CB28E1">
              <w:rPr>
                <w:b/>
                <w:color w:val="000000"/>
              </w:rPr>
              <w:t>Ćwiczenie 3. Fizyczne podstawy pulsoksymetrii</w:t>
            </w:r>
          </w:p>
          <w:p w:rsidR="004312FE" w:rsidRDefault="004312FE" w:rsidP="00A53A12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CB28E1">
              <w:rPr>
                <w:rFonts w:cs="Calibri"/>
                <w:color w:val="000000"/>
              </w:rPr>
              <w:t>Zjawiska zachodzące przy przechodzeniu światła przez roztwory: odbicie, załamanie, rozproszenie, pochłanianie. Mechanizm absorpcji światła przez atomy i cząsteczki: poziomy energetyczne atomów i cząsteczek; schemat Jabłońskiego. Fluorescencja i fosforescencja. Widmo absorpcyjne. Prawo Lamberta-Beera i ograniczenia jego stosowalności. Przepuszczalność i absorpcja – definicje pojęć, zależność tych wielkości od stężenia roztworu. Budowa i zasada działania absorpcjometru. Wyznaczanie stężenia roztworu przy pomocy absorpcjometru. Widmo oksy i deoksyhemoglobiny – zasada działania pulsoksymetru. Pomiary pulsoksymetryczne</w:t>
            </w:r>
          </w:p>
          <w:p w:rsidR="004312FE" w:rsidRPr="00CB28E1" w:rsidRDefault="004312FE" w:rsidP="00A53A12">
            <w:pPr>
              <w:autoSpaceDE w:val="0"/>
              <w:spacing w:line="360" w:lineRule="auto"/>
              <w:jc w:val="both"/>
              <w:rPr>
                <w:b/>
                <w:color w:val="000000"/>
              </w:rPr>
            </w:pPr>
            <w:r w:rsidRPr="00CB28E1">
              <w:rPr>
                <w:b/>
                <w:color w:val="000000"/>
              </w:rPr>
              <w:t>Ćwiczenie 4. Symulacja gamma-kamery</w:t>
            </w:r>
          </w:p>
          <w:p w:rsidR="004312FE" w:rsidRDefault="004312FE" w:rsidP="00A53A12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CB28E1">
              <w:rPr>
                <w:rFonts w:cs="Calibri"/>
                <w:color w:val="000000"/>
              </w:rPr>
              <w:t>Spontaniczny rozpad promieniotwórczy (</w:t>
            </w:r>
            <w:r w:rsidRPr="00CB28E1">
              <w:rPr>
                <w:rFonts w:cs="Calibri"/>
                <w:color w:val="000000"/>
              </w:rPr>
              <w:sym w:font="Symbol" w:char="F061"/>
            </w:r>
            <w:r w:rsidRPr="00CB28E1">
              <w:rPr>
                <w:rFonts w:cs="Calibri"/>
                <w:color w:val="000000"/>
              </w:rPr>
              <w:t xml:space="preserve">, </w:t>
            </w:r>
            <w:r w:rsidRPr="00CB28E1">
              <w:rPr>
                <w:rFonts w:cs="Calibri"/>
                <w:color w:val="000000"/>
              </w:rPr>
              <w:sym w:font="Symbol" w:char="F062"/>
            </w:r>
            <w:r w:rsidRPr="00CB28E1">
              <w:rPr>
                <w:rFonts w:cs="Calibri"/>
                <w:color w:val="000000"/>
              </w:rPr>
              <w:t xml:space="preserve"> i </w:t>
            </w:r>
            <w:r w:rsidRPr="00CB28E1">
              <w:rPr>
                <w:rFonts w:cs="Calibri"/>
                <w:color w:val="000000"/>
              </w:rPr>
              <w:sym w:font="Symbol" w:char="F067"/>
            </w:r>
            <w:r w:rsidRPr="00CB28E1">
              <w:rPr>
                <w:rFonts w:cs="Calibri"/>
                <w:color w:val="000000"/>
              </w:rPr>
              <w:t>), aktywność rozpadu, aktywność specyficzna, prawo rozpadu promieniotwórczego: stała rozpadu, czas połowicznego rozpadu. Stochastyka procesu rozpadu promieniotwórczego (rozkład Poissona) – ocena powtarzalności pomiaru. Promieniowanie tła. Budowa gamma kamery, zjawisko scyntylacji, kolimator. Zależność jakości obrazowania i szybkości pomiaru. Procedura badania scyntygraficznego, pojęcie radio-farmaceutyka. Model jedno-kompartmentowy eliminacji substancji znakowanej promieniotwórczo (stała eliminacji, biologiczny czas półtrwania, efektywny czas półtrwania). Badania statyczne i dynamiczne z wykorzystaniem gamma-kamery. Efekty biologiczne napromieniowania genetyczne, stochastyczne i somatyczne. Pojęcie dawki pochłoniętej, równoważnika dawki i dawki efektywnej.</w:t>
            </w: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Co student powinien umieć po zakończeniu zajęć w ramach bloku?</w:t>
            </w: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  <w:r>
              <w:rPr>
                <w:i/>
              </w:rPr>
              <w:t xml:space="preserve">Student zna podstawy fizyczne metod obrazowania. Umie ocenić możliwości i ograniczenia  omawianych metod obrazowania. Zna zagrożenia wynikające z działania wykorzystywanego bodźca fizycznego dla pacjenta i personelu medycznego </w:t>
            </w: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  <w:r>
              <w:rPr>
                <w:i/>
              </w:rPr>
              <w:t xml:space="preserve">Student potrafi wskazać  i nazwać załamki ekg, zna ich kształty Wie jak powstaje zapis ekg oraz w jaki sposób przewodzone jest pobudzenie, Zna podstawowe systemy odprowadzeni. Wie jak wybrane stany patologiczne wpływają na sygnał ekg. </w:t>
            </w: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Student umie wskazać na ograniczenia i możliwości usg. Student umie rozróżnić poprzeczną i podłużna zdolność rozdzielczą. Student wie jakie zjawiska fizyczne wykorzystywane są do badania struktur anatomicznych a jakie do badania dynamiki ruchu tkanek i narządów. Zna podstawowe metody prezentacji. </w:t>
            </w: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  <w:r>
              <w:rPr>
                <w:i/>
              </w:rPr>
              <w:t xml:space="preserve">Student wie jak dokonać pomiaru natężenia promieniowania jonizującego. Umie na podstawie przeprowadzonych pomiarów wyznaczyć liniowy współczynnik osłabiania badanej tkanki  i wyrazić go w liczbach Housfielda. </w:t>
            </w: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  <w:r>
              <w:rPr>
                <w:i/>
              </w:rPr>
              <w:t>Student rozumie jak prąd elektryczny przewodzony jest przez tkanki. Potrafi na podstawie zmierzonych  wielkości elektrycznych wyznaczyć przykładowe wielkości diagnostyczne (liczba hematokrytowa).</w:t>
            </w: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  <w:r>
              <w:rPr>
                <w:i/>
              </w:rPr>
              <w:t xml:space="preserve">Student wie jak światło jest absorbowane przez tkanki. Umie wskazać różnice w absorpcji światła w różnych jego zakresach przez krew. Umie prawidłowo przeprowadzić pomiar wysycenia tlenem krwi przy pomocy pulsoksymetru. </w:t>
            </w: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</w:p>
          <w:p w:rsidR="004312FE" w:rsidRDefault="004312FE" w:rsidP="003B0595">
            <w:r w:rsidRPr="002B77EE">
              <w:rPr>
                <w:i/>
              </w:rPr>
              <w:t>Student rozumie zależność dokładności oceny aktywności promieniotwórczej od czasu rejestracji i obszaru detekcji</w:t>
            </w:r>
            <w:r>
              <w:rPr>
                <w:i/>
              </w:rPr>
              <w:t>, umie wyznaczyć czas</w:t>
            </w:r>
            <w:r>
              <w:t xml:space="preserve"> </w:t>
            </w:r>
            <w:r w:rsidRPr="002B77EE">
              <w:rPr>
                <w:i/>
              </w:rPr>
              <w:t xml:space="preserve">półtrwania </w:t>
            </w:r>
            <w:r>
              <w:rPr>
                <w:i/>
              </w:rPr>
              <w:t xml:space="preserve"> i </w:t>
            </w:r>
            <w:r w:rsidRPr="002B77EE">
              <w:rPr>
                <w:i/>
              </w:rPr>
              <w:t>efektywn</w:t>
            </w:r>
            <w:r>
              <w:rPr>
                <w:i/>
              </w:rPr>
              <w:t>y czas</w:t>
            </w:r>
            <w:r w:rsidRPr="002B77EE">
              <w:rPr>
                <w:i/>
              </w:rPr>
              <w:t xml:space="preserve"> eliminacji </w:t>
            </w:r>
            <w:r>
              <w:rPr>
                <w:i/>
              </w:rPr>
              <w:t xml:space="preserve">substancji znakującej </w:t>
            </w:r>
            <w:r w:rsidRPr="002B77EE">
              <w:rPr>
                <w:i/>
              </w:rPr>
              <w:t>w oparciu o w</w:t>
            </w:r>
            <w:r>
              <w:rPr>
                <w:i/>
              </w:rPr>
              <w:t xml:space="preserve">ykres zaniku promieniotwórczości, potrafi </w:t>
            </w:r>
            <w:r w:rsidRPr="002B77EE">
              <w:rPr>
                <w:i/>
              </w:rPr>
              <w:t>określić objętość wyrzutową serca i zalegającej komór w oparciu o analizę obrazu diagnostycznego</w:t>
            </w:r>
            <w:r>
              <w:rPr>
                <w:i/>
              </w:rPr>
              <w:t>.</w:t>
            </w: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</w:p>
          <w:p w:rsidR="004312FE" w:rsidRDefault="004312FE" w:rsidP="003B0595">
            <w:pPr>
              <w:autoSpaceDE w:val="0"/>
              <w:jc w:val="both"/>
              <w:rPr>
                <w:i/>
              </w:rPr>
            </w:pPr>
          </w:p>
          <w:p w:rsidR="004312FE" w:rsidRDefault="004312FE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BLOK </w:t>
            </w:r>
          </w:p>
          <w:p w:rsidR="004312FE" w:rsidRDefault="004312FE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DIAGNOSTYKA OBRAZOWA </w:t>
            </w:r>
          </w:p>
          <w:p w:rsidR="004312FE" w:rsidRPr="00BF21E3" w:rsidRDefault="004312FE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WYKŁADY </w:t>
            </w:r>
          </w:p>
          <w:p w:rsidR="004312FE" w:rsidRPr="00A8137E" w:rsidRDefault="004312FE" w:rsidP="00E842E6">
            <w:pPr>
              <w:autoSpaceDE w:val="0"/>
              <w:spacing w:line="360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A8137E">
              <w:rPr>
                <w:b/>
              </w:rPr>
              <w:t xml:space="preserve">Wykład 1. Podstawy teoretyczne badań obrazowych </w:t>
            </w:r>
          </w:p>
          <w:p w:rsidR="004312FE" w:rsidRPr="005D361F" w:rsidRDefault="004312FE" w:rsidP="00E842E6">
            <w:pPr>
              <w:autoSpaceDE w:val="0"/>
              <w:autoSpaceDN w:val="0"/>
              <w:spacing w:line="360" w:lineRule="auto"/>
              <w:jc w:val="both"/>
            </w:pPr>
            <w:r w:rsidRPr="005D361F">
              <w:t>Urządzenia do diagnostyki rentgenowskiej, typy aparatów diagnostycznych. Systemy obrazowania w rentgenodiagnostyce (konwencjonalne zdjęcia rtg, radiografia cyfrowa, fluoroskopia, cyfrowa angiografia subtrakcyjna). Tomografia komputerowa. Technika wykonania badania naczyniowego. Technika wykonania badania TK. Technika wykonania badania MR.</w:t>
            </w:r>
          </w:p>
          <w:p w:rsidR="004312FE" w:rsidRPr="005D361F" w:rsidRDefault="004312FE" w:rsidP="00E842E6">
            <w:pPr>
              <w:autoSpaceDE w:val="0"/>
              <w:autoSpaceDN w:val="0"/>
              <w:spacing w:line="360" w:lineRule="auto"/>
              <w:jc w:val="both"/>
            </w:pPr>
            <w:r w:rsidRPr="005D361F">
              <w:t>Zagrożenia i przeciwwskazania do stosowania poszczególnych metod obrazowania (RTG, USG, KT, MR).</w:t>
            </w:r>
          </w:p>
          <w:p w:rsidR="004312FE" w:rsidRPr="00A8137E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A8137E">
              <w:rPr>
                <w:b/>
              </w:rPr>
              <w:t>Wykład 2. Zasady ochrony radiologi</w:t>
            </w:r>
            <w:r>
              <w:rPr>
                <w:b/>
              </w:rPr>
              <w:t xml:space="preserve">cznej </w:t>
            </w:r>
            <w:r w:rsidRPr="00A8137E">
              <w:rPr>
                <w:b/>
              </w:rPr>
              <w:t>i środki kontrastujące stosowane w badaniach obrazowych</w:t>
            </w:r>
          </w:p>
          <w:p w:rsidR="004312FE" w:rsidRPr="005D361F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</w:pPr>
            <w:r w:rsidRPr="005D361F">
              <w:t>Zagrożenia i przeciwwskazania do stosowania poszczególnych metod obrazowania (RTG, USG, KT, MR). Podstawowe zagadnienia z ochrony radiologicznej. Definicje i jednostki, indywidulane dawki graniczne. Ekspozycja medyczna na promieniowanie jonizujące. Zasady ochrony pacjenta przed nadmierną ekspozycją. ALARA.</w:t>
            </w:r>
            <w:r w:rsidRPr="005D361F"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4312FE" w:rsidRPr="00C8410F" w:rsidRDefault="004312FE" w:rsidP="00C8410F">
            <w:pPr>
              <w:autoSpaceDE w:val="0"/>
              <w:autoSpaceDN w:val="0"/>
              <w:spacing w:line="360" w:lineRule="auto"/>
              <w:jc w:val="both"/>
            </w:pPr>
            <w:r w:rsidRPr="005D361F">
              <w:t xml:space="preserve">Środki kontrastujące pozytywnie i negatywnie. Środki kontrastujące rozpuszczalne w wodzie, nierozpuszczalne w wodzie. Środki kontrastujące stosowane w badaniach </w:t>
            </w:r>
            <w:r w:rsidRPr="005D361F">
              <w:lastRenderedPageBreak/>
              <w:t>rezonansu magnetycznego. Powikłania po dożylnym podaniu środków kontrastujących (odczyn anafilaktoidalny, nieanafilaktoidalny). Przeciwskazania względne i bezwzględne do dożylnego p</w:t>
            </w:r>
            <w:r>
              <w:t xml:space="preserve">odania środka kontrastującego. </w:t>
            </w:r>
          </w:p>
          <w:p w:rsidR="004312FE" w:rsidRPr="00BF21E3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Pr="00BF21E3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 w:rsidRPr="00BF21E3">
              <w:rPr>
                <w:b/>
                <w:color w:val="000000"/>
                <w:lang w:eastAsia="en-US"/>
              </w:rPr>
              <w:t>SEMINARIA</w:t>
            </w:r>
            <w:r>
              <w:rPr>
                <w:b/>
                <w:color w:val="000000"/>
                <w:lang w:eastAsia="en-US"/>
              </w:rPr>
              <w:t xml:space="preserve"> </w:t>
            </w:r>
          </w:p>
          <w:p w:rsidR="004312FE" w:rsidRPr="005D361F" w:rsidRDefault="004312FE" w:rsidP="00E842E6">
            <w:pPr>
              <w:jc w:val="both"/>
              <w:rPr>
                <w:b/>
                <w:color w:val="000000"/>
              </w:rPr>
            </w:pPr>
          </w:p>
          <w:p w:rsidR="004312FE" w:rsidRPr="005D361F" w:rsidRDefault="004312FE" w:rsidP="00E842E6">
            <w:pPr>
              <w:jc w:val="both"/>
              <w:rPr>
                <w:b/>
                <w:color w:val="000000"/>
              </w:rPr>
            </w:pPr>
          </w:p>
          <w:p w:rsidR="004312FE" w:rsidRPr="005D361F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b/>
                <w:color w:val="000000"/>
                <w:u w:val="single"/>
              </w:rPr>
            </w:pPr>
            <w:r w:rsidRPr="005D361F">
              <w:rPr>
                <w:b/>
                <w:color w:val="000000"/>
                <w:u w:val="single"/>
              </w:rPr>
              <w:t>Seminaria</w:t>
            </w:r>
          </w:p>
          <w:p w:rsidR="004312FE" w:rsidRPr="005D361F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b/>
                <w:color w:val="000000"/>
              </w:rPr>
            </w:pPr>
            <w:r w:rsidRPr="005D361F">
              <w:rPr>
                <w:b/>
                <w:color w:val="000000"/>
              </w:rPr>
              <w:t>Seminarium 1</w:t>
            </w:r>
          </w:p>
          <w:p w:rsidR="004312FE" w:rsidRPr="005D361F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rFonts w:eastAsia="SimSun" w:cs="Mangal"/>
                <w:color w:val="000000"/>
                <w:kern w:val="3"/>
                <w:lang w:eastAsia="zh-CN" w:bidi="hi-IN"/>
              </w:rPr>
            </w:pPr>
            <w:r w:rsidRPr="005D361F">
              <w:rPr>
                <w:color w:val="000000"/>
              </w:rPr>
              <w:t>Budowa aparatu ultrasonograficznego. Dopplerowskie metody badania przepływów. Technika dopplerowska kodowana kolorem. Bezpieczeństwo badań ultradźwiękowych. Technika wykonania badania usg. Podstawowe projekcie diagnostyczne w obrazowaniu klatki piersiowej, jamy brzusznej i naczyń.</w:t>
            </w:r>
          </w:p>
          <w:p w:rsidR="004312FE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4312FE" w:rsidRPr="005D361F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b/>
                <w:color w:val="000000"/>
              </w:rPr>
            </w:pPr>
            <w:r w:rsidRPr="005D361F">
              <w:rPr>
                <w:b/>
                <w:color w:val="000000"/>
              </w:rPr>
              <w:t>Seminarium 2</w:t>
            </w:r>
          </w:p>
          <w:p w:rsidR="004312FE" w:rsidRPr="005D361F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b/>
                <w:color w:val="000000"/>
              </w:rPr>
            </w:pPr>
            <w:r w:rsidRPr="005D361F">
              <w:rPr>
                <w:color w:val="000000"/>
              </w:rPr>
              <w:t>Technika badania rezonansu Magnetycznego. Rodzaje aparatów MR. Pojęcie siły pola elekromagnetycznego Tesla. Wskazania i przeciwskazania do wykonania badania MR. Pojęcie obrazów T1 i T2 zależnych. Zasada powstawania obrazu w technice MR.</w:t>
            </w:r>
            <w:r w:rsidRPr="005D361F">
              <w:rPr>
                <w:b/>
                <w:color w:val="000000"/>
              </w:rPr>
              <w:t xml:space="preserve"> </w:t>
            </w:r>
            <w:r w:rsidRPr="005D361F">
              <w:rPr>
                <w:color w:val="000000"/>
              </w:rPr>
              <w:t>Zastosowanie badań izotopowych w diagnostyce obrazowej. Technika PET-CT, PET-MR, SPECT, scyntygrafia. Wykorzystanie kliniczne i bezpieczeństwo badań obrazowych.</w:t>
            </w: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ĆWICZENIA</w:t>
            </w:r>
          </w:p>
          <w:p w:rsidR="004312FE" w:rsidRPr="00E842E6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lang w:eastAsia="en-US"/>
              </w:rPr>
            </w:pPr>
            <w:r w:rsidRPr="00E842E6">
              <w:rPr>
                <w:lang w:eastAsia="en-US"/>
              </w:rPr>
              <w:t>Samodzielna interpretacja obrazów radiologicznych w przypadkach klinicznych – quiz radiologiczny.</w:t>
            </w:r>
          </w:p>
          <w:p w:rsidR="004312FE" w:rsidRPr="00E842E6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lang w:eastAsia="en-US"/>
              </w:rPr>
            </w:pPr>
            <w:r w:rsidRPr="00E842E6">
              <w:rPr>
                <w:lang w:eastAsia="en-US"/>
              </w:rPr>
              <w:t xml:space="preserve">Zapoznanie z zasadami pracy i bezpieczeństwa w Pracowni Radiologicznej, Tomografii Komputerowej i Rezonansu Magnetycznego. </w:t>
            </w:r>
          </w:p>
          <w:p w:rsidR="004312FE" w:rsidRPr="00E842E6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lang w:eastAsia="en-US"/>
              </w:rPr>
            </w:pPr>
            <w:r w:rsidRPr="00E842E6">
              <w:rPr>
                <w:lang w:eastAsia="en-US"/>
              </w:rPr>
              <w:t xml:space="preserve">Wykonać badanie usg jamy brzusznej z prawidłową lokalizacją narządów i interpretacją obrazów prawidłowych. </w:t>
            </w: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 w:rsidRPr="00E842E6">
              <w:rPr>
                <w:b/>
                <w:color w:val="000000"/>
                <w:lang w:eastAsia="en-US"/>
              </w:rPr>
              <w:t>Co student powinien umieć po zakończeniu zajęć w ramach bloku?</w:t>
            </w:r>
          </w:p>
          <w:p w:rsidR="004312FE" w:rsidRPr="00E842E6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kern w:val="3"/>
                <w:lang w:eastAsia="zh-CN" w:bidi="hi-IN"/>
              </w:rPr>
            </w:pPr>
            <w:r w:rsidRPr="00E842E6">
              <w:rPr>
                <w:rFonts w:eastAsia="SimSun"/>
                <w:kern w:val="3"/>
                <w:lang w:eastAsia="zh-CN" w:bidi="hi-IN"/>
              </w:rPr>
              <w:t>Poznanie wskazań i przeciwwskazań do badań radiologicznych, ultrasonografii, MR i badań izotopowych.</w:t>
            </w:r>
          </w:p>
          <w:p w:rsidR="004312FE" w:rsidRPr="00E842E6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kern w:val="3"/>
                <w:lang w:eastAsia="zh-CN" w:bidi="hi-IN"/>
              </w:rPr>
            </w:pPr>
            <w:r w:rsidRPr="00E842E6">
              <w:rPr>
                <w:rFonts w:eastAsia="SimSun"/>
                <w:kern w:val="3"/>
                <w:lang w:eastAsia="zh-CN" w:bidi="hi-IN"/>
              </w:rPr>
              <w:t>Poznanie zasad bezpieczeństwa pacjenta w pracowni radiologicznej oraz zasad ochrony radiologicznej pacjenta i personelu medycznego. Znajomość dawek granicznych oraz zasady ALARA</w:t>
            </w:r>
          </w:p>
          <w:p w:rsidR="004312FE" w:rsidRPr="00E842E6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kern w:val="3"/>
                <w:lang w:eastAsia="zh-CN" w:bidi="hi-IN"/>
              </w:rPr>
            </w:pPr>
            <w:r w:rsidRPr="00E842E6">
              <w:rPr>
                <w:rFonts w:eastAsia="SimSun"/>
                <w:kern w:val="3"/>
                <w:lang w:eastAsia="zh-CN" w:bidi="hi-IN"/>
              </w:rPr>
              <w:t xml:space="preserve">Poznanie zasad postępowania w Pracowni radiologii interwencyjnej i pozostałych </w:t>
            </w:r>
            <w:r w:rsidRPr="00E842E6">
              <w:rPr>
                <w:rFonts w:eastAsia="SimSun"/>
                <w:kern w:val="3"/>
                <w:lang w:eastAsia="zh-CN" w:bidi="hi-IN"/>
              </w:rPr>
              <w:lastRenderedPageBreak/>
              <w:t xml:space="preserve">Pracowniach diagnostycznych. </w:t>
            </w:r>
          </w:p>
          <w:p w:rsidR="004312FE" w:rsidRPr="00E842E6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kern w:val="3"/>
                <w:lang w:eastAsia="zh-CN" w:bidi="hi-IN"/>
              </w:rPr>
            </w:pPr>
            <w:r w:rsidRPr="00E842E6">
              <w:rPr>
                <w:rFonts w:eastAsia="SimSun"/>
                <w:kern w:val="3"/>
                <w:lang w:eastAsia="zh-CN" w:bidi="hi-IN"/>
              </w:rPr>
              <w:t xml:space="preserve">Znajomość rodzajów środków kontrastujących w poszczególnych metodach obrazowych, ich działań niepożądanych oraz zasad postępowania w razie ich wystąpienia. </w:t>
            </w:r>
          </w:p>
          <w:p w:rsidR="004312FE" w:rsidRPr="00E842E6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kern w:val="3"/>
                <w:lang w:eastAsia="zh-CN" w:bidi="hi-IN"/>
              </w:rPr>
            </w:pPr>
            <w:r w:rsidRPr="00E842E6">
              <w:rPr>
                <w:rFonts w:eastAsia="SimSun"/>
                <w:kern w:val="3"/>
                <w:lang w:eastAsia="zh-CN" w:bidi="hi-IN"/>
              </w:rPr>
              <w:t xml:space="preserve">Znajomość przeciwwskazań względnych i bezwzględnych do dożylnego podania środka kontrastującego. </w:t>
            </w:r>
          </w:p>
          <w:p w:rsidR="004312FE" w:rsidRPr="00E842E6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kern w:val="3"/>
                <w:lang w:eastAsia="zh-CN" w:bidi="hi-IN"/>
              </w:rPr>
            </w:pPr>
            <w:r w:rsidRPr="00E842E6">
              <w:rPr>
                <w:rFonts w:eastAsia="SimSun"/>
                <w:kern w:val="3"/>
                <w:lang w:eastAsia="zh-CN" w:bidi="hi-IN"/>
              </w:rPr>
              <w:t xml:space="preserve">Umiejętność wykonania badania usg jamy brzusznej z lokalizacją narządów i oceną struktur anatomicznych. </w:t>
            </w:r>
          </w:p>
          <w:p w:rsidR="004312FE" w:rsidRPr="00E842E6" w:rsidRDefault="004312FE" w:rsidP="00E842E6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E842E6">
              <w:rPr>
                <w:rFonts w:eastAsia="SimSun"/>
                <w:color w:val="000000"/>
                <w:kern w:val="3"/>
                <w:lang w:eastAsia="zh-CN" w:bidi="hi-IN"/>
              </w:rPr>
              <w:t xml:space="preserve">Rozumieć zasady badania naczyń w ultrasonografii dopplerowskiej. </w:t>
            </w:r>
          </w:p>
          <w:p w:rsidR="004312FE" w:rsidRDefault="004312FE" w:rsidP="00E842E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 w:rsidRPr="00E842E6">
              <w:rPr>
                <w:rFonts w:eastAsia="SimSun"/>
                <w:color w:val="000000"/>
                <w:kern w:val="3"/>
                <w:lang w:eastAsia="zh-CN" w:bidi="hi-IN"/>
              </w:rPr>
              <w:t>Poznanie zastosowania klinicznego badania MR oraz badań izotopowych</w:t>
            </w:r>
          </w:p>
          <w:p w:rsidR="004312FE" w:rsidRPr="00E842E6" w:rsidRDefault="004312FE" w:rsidP="00E842E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05290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</w:p>
          <w:p w:rsidR="004312FE" w:rsidRDefault="004312FE" w:rsidP="0005290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</w:p>
          <w:p w:rsidR="004312FE" w:rsidRDefault="004312FE" w:rsidP="0005290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</w:p>
          <w:p w:rsidR="004312FE" w:rsidRDefault="004312FE" w:rsidP="0005290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 w:rsidRPr="00E842E6">
              <w:rPr>
                <w:b/>
                <w:color w:val="000000"/>
                <w:lang w:eastAsia="en-US"/>
              </w:rPr>
              <w:t xml:space="preserve">BLOK </w:t>
            </w:r>
          </w:p>
          <w:p w:rsidR="004312FE" w:rsidRPr="00E842E6" w:rsidRDefault="004312FE" w:rsidP="0005290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ANATOMIA RADIOLOGICZNA</w:t>
            </w:r>
          </w:p>
          <w:p w:rsidR="004312FE" w:rsidRPr="00E842E6" w:rsidRDefault="004312FE" w:rsidP="00E842E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 w:rsidRPr="00E842E6">
              <w:rPr>
                <w:b/>
                <w:color w:val="000000"/>
                <w:lang w:eastAsia="en-US"/>
              </w:rPr>
              <w:t xml:space="preserve">WYKŁADY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rFonts w:eastAsia="SimSun" w:cs="Mangal"/>
                <w:color w:val="000000"/>
                <w:kern w:val="3"/>
                <w:lang w:eastAsia="zh-CN" w:bidi="hi-IN"/>
              </w:rPr>
            </w:pPr>
            <w:r w:rsidRPr="0005290A">
              <w:rPr>
                <w:b/>
                <w:color w:val="000000"/>
                <w:lang w:eastAsia="en-US"/>
              </w:rPr>
              <w:t xml:space="preserve">Wykład 1. Anatomia radiologiczna klatki piersiowej i układu krążenia.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 xml:space="preserve">Ocena poprawności wykonania Rtg klatki piersiowej w projekcji p-a. Podstawowe struktury anatomiczne na radiogramach klatki piersiowej p-a i bocznych.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 xml:space="preserve">Struktury kostne widoczne na radiogramie klatki piersiowej. Struktury śródpiersia i wnęk płucnych. Ocena krążenia płucnego.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>Zastosowanie zdjęcia radiologicznego w ocenie serca. Prawidłowa sylwetka serca, struktury tworzące zarys serca. Wskaźnik sercowo-płucny.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 xml:space="preserve">Serce w obrazie TK i MR.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 xml:space="preserve">Anatomia układu naczyniowego na podstawie badania DSA i tomografii komputerowej. </w:t>
            </w:r>
          </w:p>
          <w:p w:rsidR="004312FE" w:rsidRPr="00E842E6" w:rsidRDefault="004312FE" w:rsidP="00E842E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rFonts w:eastAsia="SimSun" w:cs="Mangal"/>
                <w:color w:val="000000"/>
                <w:kern w:val="3"/>
                <w:lang w:eastAsia="zh-CN" w:bidi="hi-IN"/>
              </w:rPr>
            </w:pPr>
            <w:r w:rsidRPr="0005290A">
              <w:rPr>
                <w:b/>
                <w:color w:val="000000"/>
                <w:lang w:eastAsia="en-US"/>
              </w:rPr>
              <w:t xml:space="preserve">Wykład 2. Anatomia radiologiczna narządów jamy brzusznej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 xml:space="preserve">Zastosowanie zdjęcia radiologicznego w ocenie jamy brzusznej (stany nagłe).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>Anatomia radiologiczna wątroby na podstawie badania ultrasonograficznego i tomografii komputerowej.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>Anatomia radiologiczna dróg żółciowych (USG, MR).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>Anatomia radiologiczna trzustki i śledziony (USG, TK).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 xml:space="preserve">Anatomia radiologiczna jelita cienkiego i grubego (Fluoroskopia, TK i MR).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 xml:space="preserve">Anatomia radiologiczna układu moczowego (USG, Urografia, Urografia TK i MR).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rFonts w:eastAsia="SimSun" w:cs="Mangal"/>
                <w:color w:val="000000"/>
                <w:kern w:val="3"/>
                <w:lang w:eastAsia="zh-CN" w:bidi="hi-IN"/>
              </w:rPr>
            </w:pPr>
            <w:r w:rsidRPr="0005290A">
              <w:rPr>
                <w:b/>
                <w:color w:val="000000"/>
                <w:lang w:eastAsia="en-US"/>
              </w:rPr>
              <w:t>Wykład 3. Anatomia radiologiczna ośrodkowego układu nerwowego i układu mięśniowo-szkieletowego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lastRenderedPageBreak/>
              <w:t>Anatomia radiologiczna mózgu na podstawie badania tomografii komputerowej i rezonansu magnetycznego.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>Anatomia radiologiczna rdzenia kręgowego w rezonansie magnetycznym.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 xml:space="preserve">Anatomia struktur kanału kręgowego na podstawie Rtg, TK i MR.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 xml:space="preserve">Anatomia radiologiczna układu kostno-stawowego w badaniu rtg – podstawowe projekcie radiologiczne struktur kostnych i stawowych. </w:t>
            </w:r>
          </w:p>
          <w:p w:rsidR="004312FE" w:rsidRPr="00E842E6" w:rsidRDefault="004312FE" w:rsidP="00E842E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Pr="00E842E6" w:rsidRDefault="004312FE" w:rsidP="00E842E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 w:rsidRPr="00E842E6">
              <w:rPr>
                <w:b/>
                <w:color w:val="000000"/>
                <w:lang w:eastAsia="en-US"/>
              </w:rPr>
              <w:t>SEMINARIA (jak wyżej)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05290A">
              <w:rPr>
                <w:b/>
                <w:color w:val="000000"/>
                <w:lang w:eastAsia="en-US"/>
              </w:rPr>
              <w:t>Seminarium 1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 xml:space="preserve">Technika badania ultrasonograficznego jamy brzusznej. Wprowadzenie do metody. Samodzielna interpretacja obrazów ultrasonograficznych w przypadkach klinicznych.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05290A">
              <w:rPr>
                <w:b/>
                <w:color w:val="000000"/>
                <w:lang w:eastAsia="en-US"/>
              </w:rPr>
              <w:t>Seminarium 2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05290A">
              <w:rPr>
                <w:color w:val="000000"/>
                <w:lang w:eastAsia="en-US"/>
              </w:rPr>
              <w:t>Obrazowanie naczyń obwodowych w ultrasonografii. Obrazy prawidłowe narządów w opcji dopplera przepływowego i kodowanego kolorem. Obrazowanie naczyń tętniczych i żylnych.</w:t>
            </w:r>
          </w:p>
          <w:p w:rsidR="004312FE" w:rsidRPr="00E842E6" w:rsidRDefault="004312FE" w:rsidP="00E842E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Pr="00E842E6" w:rsidRDefault="004312FE" w:rsidP="00E842E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Pr="00E842E6" w:rsidRDefault="004312FE" w:rsidP="00E842E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 w:rsidRPr="00E842E6">
              <w:rPr>
                <w:b/>
                <w:color w:val="000000"/>
                <w:lang w:eastAsia="en-US"/>
              </w:rPr>
              <w:t>ĆWICZENIA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lang w:eastAsia="en-US"/>
              </w:rPr>
            </w:pPr>
            <w:r w:rsidRPr="0005290A">
              <w:rPr>
                <w:lang w:eastAsia="en-US"/>
              </w:rPr>
              <w:t>Samodzielna interpretacja obrazów radiologicznych w przypadkach klinicznych – quiz radiologiczny.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lang w:eastAsia="en-US"/>
              </w:rPr>
            </w:pPr>
            <w:r w:rsidRPr="0005290A">
              <w:rPr>
                <w:lang w:eastAsia="en-US"/>
              </w:rPr>
              <w:t xml:space="preserve">Anatomia radiologiczna w obrazowaniu usg – zajęcia praktyczne </w:t>
            </w:r>
          </w:p>
          <w:p w:rsidR="004312FE" w:rsidRDefault="004312FE" w:rsidP="00E842E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Co student powinien umieć po zakończeniu zajęć w ramach bloku?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05290A">
              <w:rPr>
                <w:rFonts w:eastAsia="SimSun"/>
                <w:color w:val="000000"/>
                <w:kern w:val="3"/>
                <w:lang w:eastAsia="zh-CN" w:bidi="hi-IN"/>
              </w:rPr>
              <w:t xml:space="preserve">Umiejętność oceny poprawności wykonania radiogramu p-a klatki piersiowej.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05290A">
              <w:rPr>
                <w:rFonts w:eastAsia="SimSun"/>
                <w:color w:val="000000"/>
                <w:kern w:val="3"/>
                <w:lang w:eastAsia="zh-CN" w:bidi="hi-IN"/>
              </w:rPr>
              <w:t xml:space="preserve">Umiejętność identyfikacji podstawowych struktur anatomicznych na radiogramie klatki piersiowej p-a i bocznym oraz w tomografii komputerowej.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05290A">
              <w:rPr>
                <w:rFonts w:eastAsia="SimSun"/>
                <w:color w:val="000000"/>
                <w:kern w:val="3"/>
                <w:lang w:eastAsia="zh-CN" w:bidi="hi-IN"/>
              </w:rPr>
              <w:t>Umiejętność identyfikacji struktur anatomicznych serca i naczyń  na radiogramie badań naczyniowych, angiografii tomografii komputerowej oraz rezonansu magnetycznego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05290A">
              <w:rPr>
                <w:rFonts w:eastAsia="SimSun"/>
                <w:color w:val="000000"/>
                <w:kern w:val="3"/>
                <w:lang w:eastAsia="zh-CN" w:bidi="hi-IN"/>
              </w:rPr>
              <w:t xml:space="preserve">Umiejętność identyfikacji struktur anatomicznych narządów jamy brzusznej  na radiogramie, w badaniu ultrasonograficznym, w badaniu tomografii komputerowej i rezonansu magnetycznego.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05290A">
              <w:rPr>
                <w:rFonts w:eastAsia="SimSun"/>
                <w:color w:val="000000"/>
                <w:kern w:val="3"/>
                <w:lang w:eastAsia="zh-CN" w:bidi="hi-IN"/>
              </w:rPr>
              <w:t xml:space="preserve">Umiejętność identyfikacji struktur anatomicznych ośrodkowego układu nerwowego  na radiogramie, w badaniu tomografii komputerowej i rezonansu magnetycznego. </w:t>
            </w:r>
          </w:p>
          <w:p w:rsidR="004312FE" w:rsidRPr="0005290A" w:rsidRDefault="004312FE" w:rsidP="0005290A">
            <w:pPr>
              <w:autoSpaceDE w:val="0"/>
              <w:autoSpaceDN w:val="0"/>
              <w:spacing w:line="360" w:lineRule="auto"/>
              <w:jc w:val="both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05290A">
              <w:rPr>
                <w:rFonts w:eastAsia="SimSun"/>
                <w:color w:val="000000"/>
                <w:kern w:val="3"/>
                <w:lang w:eastAsia="zh-CN" w:bidi="hi-IN"/>
              </w:rPr>
              <w:t xml:space="preserve">Umiejętność identyfikacji struktur anatomicznych kości, stawów i mięśni w poszczególnych </w:t>
            </w:r>
            <w:r w:rsidRPr="0005290A">
              <w:rPr>
                <w:rFonts w:eastAsia="SimSun"/>
                <w:color w:val="000000"/>
                <w:kern w:val="3"/>
                <w:lang w:eastAsia="zh-CN" w:bidi="hi-IN"/>
              </w:rPr>
              <w:lastRenderedPageBreak/>
              <w:t>technikach obrazowych.</w:t>
            </w: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B2497F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</w:p>
          <w:p w:rsidR="004312FE" w:rsidRDefault="004312FE" w:rsidP="00B2497F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BLOK</w:t>
            </w:r>
          </w:p>
          <w:p w:rsidR="004312FE" w:rsidRDefault="004312FE" w:rsidP="00B2497F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OBRAZOWANIE ROZWOJU CZŁOWIEKA</w:t>
            </w: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Pr="007D0B67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7D0B67">
              <w:rPr>
                <w:b/>
                <w:color w:val="000000"/>
              </w:rPr>
              <w:t>Wykład 1. Obrazowanie narządów rozrodczych człowieka</w:t>
            </w:r>
            <w:r w:rsidRPr="007D0B67">
              <w:rPr>
                <w:color w:val="000000"/>
              </w:rPr>
              <w:t xml:space="preserve"> (obrazowanie prawidłowych narządów, porównanie anatomiczne, zasady, normy, obrazowanie zmian w przebiegu cyklu miesiączkowego)</w:t>
            </w: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F43485">
              <w:rPr>
                <w:color w:val="000000"/>
              </w:rPr>
              <w:t xml:space="preserve">Co powinien zawierać opis badania (położenie macicy, wielkość, kształt jamy macicy, ocena błony śluzowej macicy, ocena szyjki macicy, ocena jajników, korelacja z obrazami anatomicznymi i operacyjnymi). </w:t>
            </w: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color w:val="343434"/>
              </w:rPr>
            </w:pP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outlineLvl w:val="0"/>
              <w:rPr>
                <w:b/>
                <w:i/>
                <w:color w:val="000000"/>
              </w:rPr>
            </w:pPr>
            <w:r w:rsidRPr="00F43485">
              <w:rPr>
                <w:b/>
                <w:i/>
                <w:color w:val="000000"/>
              </w:rPr>
              <w:t>Co student powinien umieć po zakończeniu zajęć (cele nauczania):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C00000"/>
              </w:rPr>
            </w:pPr>
            <w:r>
              <w:rPr>
                <w:i/>
                <w:color w:val="000000"/>
              </w:rPr>
              <w:t xml:space="preserve">Wyjaśnić </w:t>
            </w:r>
            <w:r w:rsidRPr="00F43485">
              <w:rPr>
                <w:i/>
                <w:color w:val="000000"/>
              </w:rPr>
              <w:t xml:space="preserve">kiedy powinno być wykonane i co </w:t>
            </w:r>
            <w:r>
              <w:rPr>
                <w:i/>
                <w:color w:val="000000"/>
              </w:rPr>
              <w:t xml:space="preserve">obejmuje </w:t>
            </w:r>
            <w:r w:rsidRPr="00F43485">
              <w:rPr>
                <w:i/>
                <w:color w:val="000000"/>
              </w:rPr>
              <w:t>ginekologiczne badanie ultrasonograficzne.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C00000"/>
              </w:rPr>
            </w:pPr>
            <w:r w:rsidRPr="00F43485">
              <w:rPr>
                <w:i/>
                <w:color w:val="000000"/>
              </w:rPr>
              <w:t>Powin</w:t>
            </w:r>
            <w:r>
              <w:rPr>
                <w:i/>
                <w:color w:val="000000"/>
              </w:rPr>
              <w:t>i</w:t>
            </w:r>
            <w:r w:rsidRPr="00F43485">
              <w:rPr>
                <w:i/>
                <w:color w:val="000000"/>
              </w:rPr>
              <w:t>en umieć porównać obrazy usg z obrazem anatomicznym i w trakcie operacji.</w:t>
            </w:r>
          </w:p>
          <w:p w:rsidR="004312FE" w:rsidRPr="00F43485" w:rsidRDefault="004312FE" w:rsidP="007D0B67">
            <w:pPr>
              <w:pStyle w:val="Akapitzlist"/>
              <w:autoSpaceDE w:val="0"/>
              <w:adjustRightInd w:val="0"/>
              <w:spacing w:line="360" w:lineRule="auto"/>
              <w:ind w:left="643"/>
              <w:jc w:val="both"/>
              <w:rPr>
                <w:i/>
                <w:color w:val="000000"/>
              </w:rPr>
            </w:pPr>
          </w:p>
          <w:p w:rsidR="004312FE" w:rsidRPr="00F43485" w:rsidRDefault="004312FE" w:rsidP="007D0B67">
            <w:pPr>
              <w:pStyle w:val="Akapitzlist"/>
              <w:autoSpaceDE w:val="0"/>
              <w:adjustRightInd w:val="0"/>
              <w:spacing w:line="360" w:lineRule="auto"/>
              <w:ind w:left="643"/>
              <w:jc w:val="both"/>
              <w:rPr>
                <w:i/>
                <w:color w:val="C00000"/>
              </w:rPr>
            </w:pPr>
            <w:r w:rsidRPr="00F43485">
              <w:rPr>
                <w:i/>
                <w:color w:val="C00000"/>
              </w:rPr>
              <w:t xml:space="preserve"> </w:t>
            </w:r>
          </w:p>
          <w:p w:rsidR="004312FE" w:rsidRPr="007D0B67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7D0B67">
              <w:rPr>
                <w:b/>
                <w:color w:val="000000"/>
              </w:rPr>
              <w:t xml:space="preserve">Wykład 2. Zastosowanie ultrasonografii w położnictwie – obrazowanie rozwoju człowieka. </w:t>
            </w:r>
          </w:p>
          <w:p w:rsidR="004312FE" w:rsidRPr="007D0B67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7D0B67">
              <w:rPr>
                <w:b/>
                <w:color w:val="000000"/>
              </w:rPr>
              <w:t>(</w:t>
            </w:r>
            <w:r w:rsidRPr="007D0B67">
              <w:rPr>
                <w:color w:val="000000"/>
              </w:rPr>
              <w:t>Porównanie stadiów rozwojowych człowieka z obrazem ultrasonograficznym)</w:t>
            </w:r>
          </w:p>
          <w:p w:rsidR="004312FE" w:rsidRPr="007D0B67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  <w:p w:rsidR="004312FE" w:rsidRPr="007D0B67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7D0B67">
              <w:rPr>
                <w:b/>
                <w:color w:val="000000"/>
                <w:lang w:eastAsia="en-US"/>
              </w:rPr>
              <w:t>Seminarium 1. Bezpieczeństwo badań ultrasonograficznych w ginekologii i położnictwie</w:t>
            </w: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rPr>
                <w:color w:val="343434"/>
              </w:rPr>
            </w:pPr>
            <w:r w:rsidRPr="00F43485">
              <w:rPr>
                <w:color w:val="343434"/>
              </w:rPr>
              <w:t xml:space="preserve">Wyjaśnienie pojęć: indeks termiczny, indeks mechaniczny. Zalecenia ALARA. 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70C0"/>
                <w:lang w:eastAsia="en-US"/>
              </w:rPr>
            </w:pP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i/>
              </w:rPr>
            </w:pPr>
            <w:r w:rsidRPr="00F43485">
              <w:rPr>
                <w:b/>
                <w:i/>
              </w:rPr>
              <w:t>Co student powinien umieć po zakończeniu zajęć – cele nauczania: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>Wyjaśnić pojęcia indeks termiczny i mechaniczny.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>Opisać co oznacza skrót ALARA.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70C0"/>
                <w:lang w:eastAsia="en-US"/>
              </w:rPr>
            </w:pPr>
          </w:p>
          <w:p w:rsidR="004312FE" w:rsidRPr="00923A6C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923A6C">
              <w:rPr>
                <w:b/>
                <w:color w:val="000000"/>
                <w:lang w:eastAsia="en-US"/>
              </w:rPr>
              <w:t xml:space="preserve">Seminarium 2. Ultrasonografia w obrazowaniu rozwoju człowieka- do 10 t.c. </w:t>
            </w:r>
            <w:r w:rsidRPr="00923A6C">
              <w:rPr>
                <w:color w:val="000000"/>
                <w:lang w:eastAsia="en-US"/>
              </w:rPr>
              <w:t xml:space="preserve">(porównanie ze stadiami rozwojowymi, rekomendacje, obrazowanie prawidłowego rozwoju, podstawowe patologie- obumarcie wewnątrzmaciczne, puste jajo płodowe, ciąża </w:t>
            </w:r>
            <w:r w:rsidRPr="00923A6C">
              <w:rPr>
                <w:color w:val="000000"/>
                <w:lang w:eastAsia="en-US"/>
              </w:rPr>
              <w:lastRenderedPageBreak/>
              <w:t>ektopowa, obrzęk uogólniony płodu).</w:t>
            </w: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F43485">
              <w:rPr>
                <w:color w:val="000000"/>
              </w:rPr>
              <w:t>Badanie ultrasonograficzne przed 10 tygodniem ciąży: uwidocznienie i lokalizacja jaja płodowego, ocena wieku ciążowego (na podstawie długości ciemieniowo-siedzeniowej i średnicy pęcherzyka ciążowego), ocena liczby zarodków, kosmówek i owodni, ocena pęcherzyka żółtkowego, ocena obecności zarodka i czynności serca. Cechy ultrasonograficzne nieprawidłowego rozwoju wczesnej ciąży.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70C0"/>
                <w:lang w:eastAsia="en-US"/>
              </w:rPr>
            </w:pP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i/>
              </w:rPr>
            </w:pPr>
            <w:r w:rsidRPr="00F43485">
              <w:rPr>
                <w:b/>
                <w:i/>
              </w:rPr>
              <w:t>Co student powinien umieć po zakończeniu zajęć – cele nauczania: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contextualSpacing w:val="0"/>
              <w:jc w:val="both"/>
              <w:rPr>
                <w:i/>
                <w:color w:val="000000"/>
                <w:lang w:eastAsia="en-US"/>
              </w:rPr>
            </w:pPr>
            <w:r w:rsidRPr="00F43485">
              <w:rPr>
                <w:i/>
                <w:color w:val="000000"/>
                <w:lang w:eastAsia="en-US"/>
              </w:rPr>
              <w:t xml:space="preserve">Opisać etapy rozwoju zarodka/płodu  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contextualSpacing w:val="0"/>
              <w:jc w:val="both"/>
              <w:rPr>
                <w:i/>
                <w:color w:val="000000"/>
                <w:lang w:eastAsia="en-US"/>
              </w:rPr>
            </w:pPr>
            <w:r w:rsidRPr="00F43485">
              <w:rPr>
                <w:i/>
                <w:color w:val="000000"/>
                <w:lang w:eastAsia="en-US"/>
              </w:rPr>
              <w:t>Przedstawić jak zbudowane jest jajo płodowe do 10 tc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contextualSpacing w:val="0"/>
              <w:jc w:val="both"/>
              <w:rPr>
                <w:i/>
                <w:color w:val="000000"/>
                <w:lang w:eastAsia="en-US"/>
              </w:rPr>
            </w:pPr>
            <w:r w:rsidRPr="00F43485">
              <w:rPr>
                <w:i/>
                <w:color w:val="000000"/>
                <w:lang w:eastAsia="en-US"/>
              </w:rPr>
              <w:t>Wymienić przykł</w:t>
            </w:r>
            <w:r>
              <w:rPr>
                <w:i/>
                <w:color w:val="000000"/>
                <w:lang w:eastAsia="en-US"/>
              </w:rPr>
              <w:t>ady nieprawidłowego rozwoju ciąż</w:t>
            </w:r>
            <w:r w:rsidRPr="00F43485">
              <w:rPr>
                <w:i/>
                <w:color w:val="000000"/>
                <w:lang w:eastAsia="en-US"/>
              </w:rPr>
              <w:t>y przed 10 tygodniem ciąży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contextualSpacing w:val="0"/>
              <w:jc w:val="both"/>
              <w:rPr>
                <w:i/>
                <w:color w:val="000000"/>
                <w:lang w:eastAsia="en-US"/>
              </w:rPr>
            </w:pPr>
            <w:r w:rsidRPr="00F43485">
              <w:rPr>
                <w:i/>
                <w:color w:val="000000"/>
                <w:lang w:eastAsia="en-US"/>
              </w:rPr>
              <w:t>Opisać nieprawidłową lokalizację ciąży.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</w:rPr>
            </w:pPr>
          </w:p>
          <w:p w:rsidR="004312FE" w:rsidRPr="00923A6C" w:rsidRDefault="004312FE" w:rsidP="007D0B67">
            <w:pPr>
              <w:autoSpaceDE w:val="0"/>
              <w:spacing w:line="360" w:lineRule="auto"/>
              <w:jc w:val="both"/>
              <w:rPr>
                <w:color w:val="000000"/>
              </w:rPr>
            </w:pPr>
            <w:r w:rsidRPr="00923A6C">
              <w:rPr>
                <w:b/>
                <w:color w:val="000000"/>
              </w:rPr>
              <w:t xml:space="preserve">Seminarium 3. Ultrasonografia w obrazowaniu rozwoju człowieka- badanie 11-13+6 </w:t>
            </w:r>
            <w:r w:rsidRPr="00923A6C">
              <w:rPr>
                <w:color w:val="000000"/>
              </w:rPr>
              <w:t>(obrazowanie anatomii, porównanie ze stadiami rozwojowymi, rekomendacje, wybrane patologie)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color w:val="4F81BD"/>
              </w:rPr>
            </w:pPr>
          </w:p>
          <w:p w:rsidR="004312FE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F43485">
              <w:rPr>
                <w:color w:val="000000"/>
              </w:rPr>
              <w:t xml:space="preserve">Badanie ultrasonograficzne pomiędzy 11+0 a 13+6 tygodniem ciąży: liczba pęcherzyków i płodów w jamie macicy, ocena czynności serca płodu, pomiary biometryczne (CRL, BPD), wczesna ocena anatomii płodu, markery ultrasonograficzne nieprawidłowości genetycznych wg FMF (NT, NB, TV, DV). Wodniaki karku u płodu (obrazy USG). Obrzęk uogólniony płodu w I trymestrze ciąży. Zasady prawidłowego wykonywania I badania prenatalnego wg FMF. Test zintegrowany (USG i biochemia w szacowaniu ryzyka u płodu). </w:t>
            </w: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  <w:p w:rsidR="004312FE" w:rsidRDefault="004312FE" w:rsidP="007D0B67">
            <w:pPr>
              <w:autoSpaceDE w:val="0"/>
              <w:spacing w:line="360" w:lineRule="auto"/>
              <w:jc w:val="both"/>
              <w:rPr>
                <w:b/>
                <w:i/>
              </w:rPr>
            </w:pPr>
            <w:r w:rsidRPr="00F43485">
              <w:rPr>
                <w:b/>
                <w:i/>
              </w:rPr>
              <w:t>Co student powinien umieć po zakończeniu zajęć – cele nauczania:</w:t>
            </w:r>
          </w:p>
          <w:p w:rsidR="004312FE" w:rsidRPr="00793704" w:rsidRDefault="004312FE" w:rsidP="007D0B67">
            <w:pPr>
              <w:autoSpaceDE w:val="0"/>
              <w:spacing w:line="360" w:lineRule="auto"/>
              <w:jc w:val="both"/>
              <w:rPr>
                <w:b/>
                <w:i/>
              </w:rPr>
            </w:pPr>
            <w:r w:rsidRPr="00F43485">
              <w:rPr>
                <w:i/>
                <w:color w:val="000000"/>
              </w:rPr>
              <w:t xml:space="preserve">1.Opisać </w:t>
            </w:r>
            <w:r>
              <w:rPr>
                <w:i/>
                <w:color w:val="000000"/>
              </w:rPr>
              <w:t>stadia rozwojowe człowieka w 11-14 tc</w:t>
            </w:r>
            <w:r w:rsidRPr="00F43485">
              <w:rPr>
                <w:i/>
                <w:color w:val="000000"/>
              </w:rPr>
              <w:t>.</w:t>
            </w:r>
          </w:p>
          <w:p w:rsidR="004312FE" w:rsidRDefault="004312FE" w:rsidP="007D0B67">
            <w:pPr>
              <w:autoSpaceDE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>2.</w:t>
            </w:r>
            <w:r>
              <w:rPr>
                <w:i/>
                <w:color w:val="000000"/>
              </w:rPr>
              <w:t xml:space="preserve"> Wyjaśnić z czego składa się I badanie prenatalne oraz określić jego znaczenie.</w:t>
            </w:r>
          </w:p>
          <w:p w:rsidR="004312FE" w:rsidRPr="00297E46" w:rsidRDefault="004312FE" w:rsidP="007D0B67">
            <w:pPr>
              <w:autoSpaceDE w:val="0"/>
              <w:spacing w:line="36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3. </w:t>
            </w:r>
            <w:r w:rsidRPr="00297E46">
              <w:rPr>
                <w:i/>
                <w:color w:val="000000"/>
              </w:rPr>
              <w:t>Wyjaśnić pojęcie test zintegrowany.</w:t>
            </w:r>
          </w:p>
          <w:p w:rsidR="004312FE" w:rsidRPr="00297E46" w:rsidRDefault="004312FE" w:rsidP="007D0B67">
            <w:pPr>
              <w:autoSpaceDE w:val="0"/>
              <w:adjustRightInd w:val="0"/>
              <w:spacing w:line="360" w:lineRule="auto"/>
              <w:contextualSpacing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</w:t>
            </w:r>
            <w:r w:rsidRPr="00297E46">
              <w:rPr>
                <w:i/>
                <w:color w:val="000000"/>
              </w:rPr>
              <w:t>Zdefiniować przydatność badania DNA płodowego.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</w:rPr>
            </w:pPr>
          </w:p>
          <w:p w:rsidR="004312FE" w:rsidRPr="00923A6C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923A6C">
              <w:rPr>
                <w:b/>
                <w:color w:val="000000"/>
                <w:lang w:eastAsia="en-US"/>
              </w:rPr>
              <w:t>Ćwiczenia 1.</w:t>
            </w:r>
          </w:p>
          <w:p w:rsidR="004312FE" w:rsidRPr="00923A6C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923A6C">
              <w:rPr>
                <w:b/>
                <w:color w:val="000000"/>
                <w:lang w:eastAsia="en-US"/>
              </w:rPr>
              <w:t>Obrazowanie prawidłowego rozwoju człowieka w II i III trymestrze ciąży - badania prenatalne w ciąży.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70C0"/>
                <w:lang w:eastAsia="en-US"/>
              </w:rPr>
            </w:pP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outlineLvl w:val="0"/>
              <w:rPr>
                <w:b/>
                <w:i/>
                <w:color w:val="000000"/>
              </w:rPr>
            </w:pPr>
            <w:r w:rsidRPr="00F43485">
              <w:rPr>
                <w:b/>
                <w:i/>
                <w:color w:val="000000"/>
              </w:rPr>
              <w:t>Co student powinien umieć po zakończeniu zajęć (cele nauczania):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>Zdefiniować termin badania prenatalne.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Opisać etapy rozwoju człowieka w II i III trymestrze ciąży</w:t>
            </w:r>
            <w:r w:rsidRPr="00F43485">
              <w:rPr>
                <w:i/>
                <w:color w:val="000000"/>
              </w:rPr>
              <w:t>.</w:t>
            </w:r>
          </w:p>
          <w:p w:rsidR="004312FE" w:rsidRDefault="004312FE" w:rsidP="007D0B6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Przedstawić struktury jaja płodowego </w:t>
            </w: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contextualSpacing/>
              <w:jc w:val="both"/>
              <w:rPr>
                <w:b/>
                <w:color w:val="0070C0"/>
                <w:lang w:eastAsia="en-US"/>
              </w:rPr>
            </w:pPr>
          </w:p>
          <w:p w:rsidR="004312FE" w:rsidRPr="00923A6C" w:rsidRDefault="004312FE" w:rsidP="007D0B67">
            <w:pPr>
              <w:autoSpaceDE w:val="0"/>
              <w:adjustRightInd w:val="0"/>
              <w:spacing w:line="360" w:lineRule="auto"/>
              <w:contextualSpacing/>
              <w:jc w:val="both"/>
              <w:rPr>
                <w:b/>
                <w:color w:val="000000"/>
                <w:lang w:eastAsia="en-US"/>
              </w:rPr>
            </w:pPr>
            <w:r w:rsidRPr="00923A6C">
              <w:rPr>
                <w:b/>
                <w:color w:val="000000"/>
                <w:lang w:eastAsia="en-US"/>
              </w:rPr>
              <w:t xml:space="preserve">Ćwiczenia 2. </w:t>
            </w:r>
          </w:p>
          <w:p w:rsidR="004312FE" w:rsidRPr="00923A6C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923A6C">
              <w:rPr>
                <w:b/>
                <w:color w:val="000000"/>
                <w:lang w:eastAsia="en-US"/>
              </w:rPr>
              <w:t>Obrazowanie wzrastania płodu (weryfikacja czasu trwania ciąży, krzywe referencyjne, makrosomia płodu, IUGR).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70C0"/>
                <w:lang w:eastAsia="en-US"/>
              </w:rPr>
            </w:pP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outlineLvl w:val="0"/>
              <w:rPr>
                <w:b/>
                <w:i/>
                <w:color w:val="000000"/>
              </w:rPr>
            </w:pPr>
            <w:r w:rsidRPr="00F43485">
              <w:rPr>
                <w:b/>
                <w:i/>
                <w:color w:val="000000"/>
              </w:rPr>
              <w:t>Co student powinien umieć po zakończeniu zajęć (cele nauczania):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Określić</w:t>
            </w:r>
            <w:r w:rsidRPr="00F43485">
              <w:rPr>
                <w:i/>
                <w:color w:val="000000"/>
              </w:rPr>
              <w:t xml:space="preserve"> czas trwania ciąży.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>Wyjaśnić pojęcie ograniczenie wzrastania płodu oraz makrosomia.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>Zdefiniować od czego zależy prawidłowy rozwoj</w:t>
            </w:r>
            <w:r>
              <w:rPr>
                <w:i/>
                <w:color w:val="000000"/>
              </w:rPr>
              <w:t>u</w:t>
            </w:r>
            <w:r w:rsidRPr="00F43485">
              <w:rPr>
                <w:i/>
                <w:color w:val="000000"/>
              </w:rPr>
              <w:t xml:space="preserve"> płodu. 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 xml:space="preserve">Określić czynniki wpływające na nieprawidłowe wzrastanie płodu.  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70C0"/>
                <w:lang w:val="cs-CZ" w:eastAsia="en-US"/>
              </w:rPr>
            </w:pPr>
          </w:p>
          <w:p w:rsidR="004312FE" w:rsidRPr="00923A6C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923A6C">
              <w:rPr>
                <w:b/>
                <w:color w:val="000000"/>
                <w:lang w:eastAsia="en-US"/>
              </w:rPr>
              <w:t>Ćwiczenia 3.</w:t>
            </w:r>
          </w:p>
          <w:p w:rsidR="004312FE" w:rsidRPr="00923A6C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923A6C">
              <w:rPr>
                <w:b/>
                <w:color w:val="000000"/>
                <w:lang w:eastAsia="en-US"/>
              </w:rPr>
              <w:t xml:space="preserve"> Obrazowanie rozwoju układu sercowo-naczyniowego (rozwój, krążenie płodowe, obraz serca, podstawowe wady- AVSD, VSD, TGA, HLHS, AS).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70C0"/>
                <w:lang w:eastAsia="en-US"/>
              </w:rPr>
            </w:pP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outlineLvl w:val="0"/>
              <w:rPr>
                <w:b/>
                <w:i/>
                <w:color w:val="000000"/>
              </w:rPr>
            </w:pPr>
            <w:r w:rsidRPr="00F43485">
              <w:rPr>
                <w:b/>
                <w:i/>
                <w:color w:val="000000"/>
              </w:rPr>
              <w:t>Co student powinien umieć po zakończeniu zajęć (cele nauczania):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Określić</w:t>
            </w:r>
            <w:r w:rsidRPr="00F43485">
              <w:rPr>
                <w:i/>
                <w:color w:val="000000"/>
              </w:rPr>
              <w:t xml:space="preserve"> czynniki wpływające na rozwój układu sercowo-naczyniowego. 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 xml:space="preserve">Wyjaśnić pojęcie wady serca płodu. 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 xml:space="preserve">Zdefiniować rozwój układu sercowo-naczyniowego. 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>O</w:t>
            </w:r>
            <w:r>
              <w:rPr>
                <w:i/>
                <w:color w:val="000000"/>
              </w:rPr>
              <w:t>kreślić odrębnoś</w:t>
            </w:r>
            <w:r w:rsidRPr="00F43485">
              <w:rPr>
                <w:i/>
                <w:color w:val="000000"/>
              </w:rPr>
              <w:t xml:space="preserve">ci krążenia płodowego.   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70C0"/>
                <w:lang w:val="cs-CZ" w:eastAsia="en-US"/>
              </w:rPr>
            </w:pPr>
          </w:p>
          <w:p w:rsidR="004312FE" w:rsidRPr="00923A6C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923A6C">
              <w:rPr>
                <w:b/>
                <w:color w:val="000000"/>
                <w:lang w:eastAsia="en-US"/>
              </w:rPr>
              <w:t>Ćwiczenia 4.</w:t>
            </w:r>
          </w:p>
          <w:p w:rsidR="004312FE" w:rsidRPr="00923A6C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 w:rsidRPr="00923A6C">
              <w:rPr>
                <w:b/>
                <w:color w:val="000000"/>
                <w:lang w:eastAsia="en-US"/>
              </w:rPr>
              <w:t>Obrazowanie rozwoju OUN (podstawowe informacje, wybrane patologie - rozszczep i przepuklina oponowo-rdzeniowa, wodogłowie, rozszczep wargi i podniebienia, bezczaszkowiec)</w:t>
            </w:r>
            <w:r>
              <w:rPr>
                <w:b/>
                <w:color w:val="000000"/>
                <w:lang w:eastAsia="en-US"/>
              </w:rPr>
              <w:t>.</w:t>
            </w: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outlineLvl w:val="0"/>
              <w:rPr>
                <w:b/>
                <w:i/>
                <w:color w:val="000000"/>
              </w:rPr>
            </w:pPr>
          </w:p>
          <w:p w:rsidR="004312FE" w:rsidRPr="00F43485" w:rsidRDefault="004312FE" w:rsidP="007D0B67">
            <w:pPr>
              <w:autoSpaceDE w:val="0"/>
              <w:adjustRightInd w:val="0"/>
              <w:spacing w:line="360" w:lineRule="auto"/>
              <w:jc w:val="both"/>
              <w:outlineLvl w:val="0"/>
              <w:rPr>
                <w:b/>
                <w:i/>
                <w:color w:val="000000"/>
              </w:rPr>
            </w:pPr>
            <w:r w:rsidRPr="00F43485">
              <w:rPr>
                <w:b/>
                <w:i/>
                <w:color w:val="000000"/>
              </w:rPr>
              <w:t>Co student powinien umieć po zakończeniu zajęć (cele nauczania):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Określić</w:t>
            </w:r>
            <w:r w:rsidRPr="00F43485">
              <w:rPr>
                <w:i/>
                <w:color w:val="000000"/>
              </w:rPr>
              <w:t xml:space="preserve"> czynniki wpływające na rozwój OUN. 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 xml:space="preserve">Wyjaśnić pojęcie wady OUN. 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lastRenderedPageBreak/>
              <w:t xml:space="preserve">Zdefiniować rozwój układu nerwowego. </w:t>
            </w:r>
          </w:p>
          <w:p w:rsidR="004312FE" w:rsidRPr="00F43485" w:rsidRDefault="004312FE" w:rsidP="007D0B6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</w:rPr>
            </w:pPr>
            <w:r w:rsidRPr="00F43485">
              <w:rPr>
                <w:i/>
                <w:color w:val="000000"/>
              </w:rPr>
              <w:t>Określ</w:t>
            </w:r>
            <w:r>
              <w:rPr>
                <w:i/>
                <w:color w:val="000000"/>
              </w:rPr>
              <w:t xml:space="preserve">ić podstawowe nieprawidłowości </w:t>
            </w:r>
            <w:r w:rsidRPr="00F43485">
              <w:rPr>
                <w:i/>
                <w:color w:val="000000"/>
              </w:rPr>
              <w:t xml:space="preserve">rozwojowe OUN.    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70C0"/>
                <w:lang w:eastAsia="en-US"/>
              </w:rPr>
            </w:pPr>
          </w:p>
          <w:p w:rsidR="004312FE" w:rsidRPr="00923A6C" w:rsidRDefault="004312FE" w:rsidP="007D0B67">
            <w:pPr>
              <w:autoSpaceDE w:val="0"/>
              <w:spacing w:line="360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Ćwiczenie </w:t>
            </w:r>
            <w:r w:rsidRPr="00923A6C">
              <w:rPr>
                <w:b/>
                <w:color w:val="000000"/>
                <w:lang w:eastAsia="en-US"/>
              </w:rPr>
              <w:t>5. Samodzielna interpretacja obrazów ultrasonograficznych w przypadkach klinicznych – quiz ultrasonograficzny.</w:t>
            </w: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color w:val="4F81BD"/>
              </w:rPr>
            </w:pPr>
          </w:p>
          <w:p w:rsidR="004312FE" w:rsidRPr="00F43485" w:rsidRDefault="004312FE" w:rsidP="007D0B67">
            <w:pPr>
              <w:autoSpaceDE w:val="0"/>
              <w:spacing w:line="360" w:lineRule="auto"/>
              <w:jc w:val="both"/>
              <w:rPr>
                <w:b/>
                <w:i/>
              </w:rPr>
            </w:pPr>
            <w:r w:rsidRPr="00F43485">
              <w:rPr>
                <w:b/>
                <w:i/>
              </w:rPr>
              <w:t>Co student powinien umieć po zakończeniu zajęć – cele nauczania:</w:t>
            </w:r>
          </w:p>
          <w:p w:rsidR="004312FE" w:rsidRDefault="004312FE" w:rsidP="00816EC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contextualSpacing w:val="0"/>
              <w:jc w:val="both"/>
              <w:rPr>
                <w:i/>
              </w:rPr>
            </w:pPr>
            <w:r w:rsidRPr="00F43485">
              <w:rPr>
                <w:i/>
              </w:rPr>
              <w:t>Znać zasady pracy Pracowni Diagnostycznych.</w:t>
            </w:r>
          </w:p>
          <w:p w:rsidR="004312FE" w:rsidRPr="00816EC7" w:rsidRDefault="004312FE" w:rsidP="00816EC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contextualSpacing w:val="0"/>
              <w:jc w:val="both"/>
              <w:rPr>
                <w:i/>
              </w:rPr>
            </w:pPr>
            <w:r w:rsidRPr="00816EC7">
              <w:rPr>
                <w:i/>
              </w:rPr>
              <w:t xml:space="preserve">Określić znaczenie badania USG w obrazowaniu rozwoju płodu.  </w:t>
            </w:r>
          </w:p>
          <w:p w:rsidR="004312FE" w:rsidRPr="00BF21E3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lang w:eastAsia="en-US"/>
              </w:rPr>
            </w:pPr>
          </w:p>
          <w:p w:rsidR="004312FE" w:rsidRPr="0045753C" w:rsidRDefault="004312F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4312FE" w:rsidTr="00A53A12">
        <w:trPr>
          <w:trHeight w:val="240"/>
        </w:trPr>
        <w:tc>
          <w:tcPr>
            <w:tcW w:w="9106" w:type="dxa"/>
          </w:tcPr>
          <w:p w:rsidR="004312FE" w:rsidRDefault="004312FE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4312FE" w:rsidRDefault="004312FE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/>
                <w:lang w:eastAsia="en-US"/>
              </w:rPr>
            </w:pPr>
            <w:r w:rsidRPr="00D37C1F">
              <w:rPr>
                <w:b/>
                <w:color w:val="000000"/>
                <w:lang w:eastAsia="en-US"/>
              </w:rPr>
              <w:t>LITERATURA OBOWIĄZUJĄCA I UZUPEŁNIAJĄCA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4312FE" w:rsidRPr="00D37C1F" w:rsidRDefault="004312FE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(1-2 podręczniki dla bloku)</w:t>
            </w:r>
          </w:p>
          <w:p w:rsidR="004312FE" w:rsidRPr="0045753C" w:rsidRDefault="004312FE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312FE" w:rsidTr="00A53A12">
        <w:trPr>
          <w:trHeight w:val="240"/>
        </w:trPr>
        <w:tc>
          <w:tcPr>
            <w:tcW w:w="9106" w:type="dxa"/>
            <w:tcBorders>
              <w:bottom w:val="single" w:sz="4" w:space="0" w:color="auto"/>
            </w:tcBorders>
          </w:tcPr>
          <w:p w:rsidR="004312FE" w:rsidRPr="00D37C1F" w:rsidRDefault="004312FE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:rsidR="004312FE" w:rsidRPr="002E0EBA" w:rsidRDefault="004312FE" w:rsidP="00A53A12">
            <w:pPr>
              <w:tabs>
                <w:tab w:val="left" w:pos="263"/>
              </w:tabs>
              <w:rPr>
                <w:sz w:val="20"/>
                <w:szCs w:val="20"/>
              </w:rPr>
            </w:pPr>
            <w:r w:rsidRPr="002E0EBA">
              <w:rPr>
                <w:sz w:val="20"/>
                <w:szCs w:val="20"/>
              </w:rPr>
              <w:t>1.</w:t>
            </w:r>
            <w:r w:rsidRPr="002E0EBA">
              <w:rPr>
                <w:sz w:val="20"/>
                <w:szCs w:val="20"/>
              </w:rPr>
              <w:tab/>
              <w:t>F. Jaroszyk (red.), „Biofizyka – podręcznik dla studentów”, PZWL Warszawa, wydanie II, 2008,</w:t>
            </w:r>
          </w:p>
          <w:p w:rsidR="004312FE" w:rsidRPr="0011158B" w:rsidRDefault="004312FE" w:rsidP="00A53A12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11158B">
              <w:rPr>
                <w:sz w:val="20"/>
                <w:szCs w:val="20"/>
              </w:rPr>
              <w:t>2.</w:t>
            </w:r>
            <w:r w:rsidRPr="0011158B">
              <w:rPr>
                <w:sz w:val="20"/>
                <w:szCs w:val="20"/>
              </w:rPr>
              <w:tab/>
              <w:t>P. Piskunowicz i M. Tuliszka (red.), „Wybrane ćwiczenia laboratoryjne z biofizyki”, Wydawnictwo uczelniane UMP Poznań, 2007,</w:t>
            </w:r>
          </w:p>
          <w:p w:rsidR="004312FE" w:rsidRPr="0011158B" w:rsidRDefault="004312FE" w:rsidP="00A53A12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11158B">
              <w:rPr>
                <w:sz w:val="20"/>
                <w:szCs w:val="20"/>
              </w:rPr>
              <w:t>Diagnostyka Obrazowa</w:t>
            </w:r>
          </w:p>
          <w:p w:rsidR="004312FE" w:rsidRPr="0011158B" w:rsidRDefault="004312FE" w:rsidP="00E842E6">
            <w:pPr>
              <w:pStyle w:val="Tekstpodstawowy"/>
              <w:numPr>
                <w:ilvl w:val="0"/>
                <w:numId w:val="21"/>
              </w:numPr>
              <w:spacing w:line="240" w:lineRule="auto"/>
              <w:rPr>
                <w:b/>
                <w:lang w:eastAsia="en-US"/>
              </w:rPr>
            </w:pPr>
            <w:r w:rsidRPr="0011158B">
              <w:rPr>
                <w:sz w:val="20"/>
                <w:szCs w:val="20"/>
              </w:rPr>
              <w:t xml:space="preserve">Bogdan Pruszyński, Andrzej Cieszanowski „Radiologia - diagnostyka obrazowa, Rtg, TK, USG, MR” PZWL Warszawa, wydanie III 2014 </w:t>
            </w:r>
          </w:p>
          <w:p w:rsidR="004312FE" w:rsidRPr="0011158B" w:rsidRDefault="004312FE" w:rsidP="0005290A">
            <w:pPr>
              <w:pStyle w:val="Tekstpodstawowy"/>
              <w:spacing w:line="240" w:lineRule="auto"/>
              <w:rPr>
                <w:lang w:eastAsia="en-US"/>
              </w:rPr>
            </w:pPr>
            <w:r w:rsidRPr="0011158B">
              <w:rPr>
                <w:sz w:val="22"/>
                <w:szCs w:val="22"/>
                <w:lang w:eastAsia="en-US"/>
              </w:rPr>
              <w:t>Anatomia radiologiczna</w:t>
            </w:r>
          </w:p>
          <w:p w:rsidR="004312FE" w:rsidRPr="0005290A" w:rsidRDefault="004312FE" w:rsidP="0005290A">
            <w:pPr>
              <w:pStyle w:val="Akapitzlist"/>
              <w:numPr>
                <w:ilvl w:val="0"/>
                <w:numId w:val="23"/>
              </w:numPr>
              <w:rPr>
                <w:bCs/>
                <w:kern w:val="36"/>
                <w:szCs w:val="48"/>
              </w:rPr>
            </w:pPr>
            <w:r w:rsidRPr="0005290A">
              <w:rPr>
                <w:bCs/>
                <w:kern w:val="36"/>
                <w:szCs w:val="48"/>
              </w:rPr>
              <w:t>kieszonkowy atlas anatomii CT i MR. KOMPLET Tom I</w:t>
            </w:r>
          </w:p>
          <w:p w:rsidR="004312FE" w:rsidRPr="00EA6645" w:rsidRDefault="004312FE" w:rsidP="0005290A">
            <w:pPr>
              <w:rPr>
                <w:color w:val="000000"/>
                <w:sz w:val="32"/>
                <w:vertAlign w:val="superscript"/>
              </w:rPr>
            </w:pPr>
            <w:r w:rsidRPr="00FE192F">
              <w:rPr>
                <w:color w:val="000000"/>
                <w:sz w:val="32"/>
                <w:vertAlign w:val="superscript"/>
                <w:lang w:val="en-US"/>
              </w:rPr>
              <w:t>Torsten B. Moeller Torsten B. Moeller</w:t>
            </w:r>
            <w:r w:rsidRPr="00FE192F">
              <w:rPr>
                <w:bCs/>
                <w:kern w:val="36"/>
                <w:szCs w:val="48"/>
                <w:lang w:val="en-US"/>
              </w:rPr>
              <w:t xml:space="preserve">, </w:t>
            </w:r>
            <w:r w:rsidRPr="00FE192F">
              <w:rPr>
                <w:color w:val="000000"/>
                <w:sz w:val="32"/>
                <w:vertAlign w:val="superscript"/>
                <w:lang w:val="en-US"/>
              </w:rPr>
              <w:t xml:space="preserve">Emil Reif Emil Reif red. wyd. pol. </w:t>
            </w:r>
            <w:r w:rsidRPr="00EA6645">
              <w:rPr>
                <w:color w:val="000000"/>
                <w:sz w:val="32"/>
                <w:vertAlign w:val="superscript"/>
              </w:rPr>
              <w:t>Bogdan Ciszek red. wyd. pol. Bogdan Ciszek.</w:t>
            </w:r>
          </w:p>
          <w:p w:rsidR="004312FE" w:rsidRPr="0005290A" w:rsidRDefault="004312FE" w:rsidP="0005290A">
            <w:pPr>
              <w:pStyle w:val="Akapitzlist"/>
              <w:numPr>
                <w:ilvl w:val="0"/>
                <w:numId w:val="23"/>
              </w:numPr>
              <w:rPr>
                <w:bCs/>
                <w:kern w:val="36"/>
                <w:szCs w:val="48"/>
              </w:rPr>
            </w:pPr>
            <w:r w:rsidRPr="0005290A">
              <w:rPr>
                <w:bCs/>
                <w:kern w:val="36"/>
                <w:szCs w:val="48"/>
              </w:rPr>
              <w:t>Netter Atlas anatomii radiologicznej</w:t>
            </w:r>
          </w:p>
          <w:p w:rsidR="004312FE" w:rsidRPr="00EA6645" w:rsidRDefault="004312FE" w:rsidP="0005290A">
            <w:pPr>
              <w:spacing w:before="240"/>
              <w:rPr>
                <w:bCs/>
                <w:kern w:val="36"/>
                <w:szCs w:val="48"/>
              </w:rPr>
            </w:pPr>
            <w:r w:rsidRPr="00FE192F">
              <w:rPr>
                <w:bCs/>
                <w:kern w:val="36"/>
                <w:szCs w:val="48"/>
                <w:lang w:val="en-US"/>
              </w:rPr>
              <w:t>A</w:t>
            </w:r>
            <w:r w:rsidRPr="00FE192F">
              <w:rPr>
                <w:bCs/>
                <w:kern w:val="36"/>
                <w:szCs w:val="48"/>
                <w:lang w:val="en-US"/>
              </w:rPr>
              <w:softHyphen/>
            </w:r>
            <w:r w:rsidRPr="00FE192F">
              <w:rPr>
                <w:bCs/>
                <w:kern w:val="36"/>
                <w:szCs w:val="48"/>
                <w:lang w:val="en-US"/>
              </w:rPr>
              <w:softHyphen/>
              <w:t xml:space="preserve">utorzy: Edward C. Weber Edward C. Weber Joel A. Vilensky Joel A. Vilensky Stephen W. Carmichael Stephen W. Carmichael Kenneth S. Lee Kenneth S. Lee red. wyd. pol. </w:t>
            </w:r>
            <w:r w:rsidRPr="00EA6645">
              <w:rPr>
                <w:bCs/>
                <w:kern w:val="36"/>
                <w:szCs w:val="48"/>
              </w:rPr>
              <w:t>Marek Sąsiadek</w:t>
            </w:r>
          </w:p>
          <w:p w:rsidR="004312FE" w:rsidRPr="0011158B" w:rsidRDefault="004312FE" w:rsidP="0005290A">
            <w:pPr>
              <w:pStyle w:val="Tekstpodstawowy"/>
              <w:spacing w:line="240" w:lineRule="auto"/>
              <w:ind w:left="720"/>
              <w:rPr>
                <w:b/>
                <w:lang w:eastAsia="en-US"/>
              </w:rPr>
            </w:pPr>
          </w:p>
          <w:p w:rsidR="004312FE" w:rsidRPr="0011158B" w:rsidRDefault="004312FE" w:rsidP="00E842E6">
            <w:pPr>
              <w:pStyle w:val="Tekstpodstawowy"/>
              <w:spacing w:line="240" w:lineRule="auto"/>
              <w:rPr>
                <w:b/>
                <w:lang w:eastAsia="en-US"/>
              </w:rPr>
            </w:pPr>
            <w:r w:rsidRPr="0011158B">
              <w:rPr>
                <w:b/>
                <w:lang w:eastAsia="en-US"/>
              </w:rPr>
              <w:t>Literatura uzupełniająca</w:t>
            </w:r>
          </w:p>
          <w:p w:rsidR="004312FE" w:rsidRDefault="004312FE" w:rsidP="00A53A12">
            <w:pPr>
              <w:tabs>
                <w:tab w:val="left" w:pos="263"/>
                <w:tab w:val="left" w:pos="4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0EBA">
              <w:rPr>
                <w:sz w:val="20"/>
                <w:szCs w:val="20"/>
              </w:rPr>
              <w:t>.</w:t>
            </w:r>
            <w:r w:rsidRPr="002E0EBA">
              <w:rPr>
                <w:sz w:val="20"/>
                <w:szCs w:val="20"/>
              </w:rPr>
              <w:tab/>
              <w:t>F. Jaroszyk (red.), „Biofizyka medyczna (skrypt dla studentów medycyny i stomatologii)”</w:t>
            </w:r>
            <w:r>
              <w:rPr>
                <w:sz w:val="20"/>
                <w:szCs w:val="20"/>
              </w:rPr>
              <w:t>,</w:t>
            </w:r>
            <w:r w:rsidRPr="002E0EBA">
              <w:rPr>
                <w:sz w:val="20"/>
                <w:szCs w:val="20"/>
              </w:rPr>
              <w:t xml:space="preserve"> Wydawnictwo Uczelniane Akademii Medycznej im. K. Marcinkowskiego w Poznaniu, 1993,</w:t>
            </w:r>
          </w:p>
          <w:p w:rsidR="004312FE" w:rsidRPr="00A53A12" w:rsidRDefault="004312FE" w:rsidP="00A53A12">
            <w:pPr>
              <w:tabs>
                <w:tab w:val="left" w:pos="263"/>
                <w:tab w:val="left" w:pos="4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53A12">
              <w:rPr>
                <w:sz w:val="20"/>
                <w:szCs w:val="20"/>
              </w:rPr>
              <w:t>G. Pawlicki, „Podstawy inżynierii medycznej”, Oficyna Wydawnicza Politechniki Warszawskiej, Warszawa 1997</w:t>
            </w:r>
          </w:p>
        </w:tc>
      </w:tr>
    </w:tbl>
    <w:p w:rsidR="004312FE" w:rsidRDefault="004312FE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:rsidR="004312FE" w:rsidRDefault="004312FE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:rsidR="004312FE" w:rsidRDefault="004312FE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:rsidR="004312FE" w:rsidRPr="00FC5A36" w:rsidRDefault="004312FE" w:rsidP="00BE4DDF">
      <w:pPr>
        <w:tabs>
          <w:tab w:val="left" w:pos="5670"/>
        </w:tabs>
        <w:autoSpaceDE w:val="0"/>
        <w:jc w:val="center"/>
        <w:rPr>
          <w:b/>
          <w:color w:val="000000"/>
        </w:rPr>
      </w:pPr>
    </w:p>
    <w:p w:rsidR="004312FE" w:rsidRPr="00FC5A36" w:rsidRDefault="004312FE" w:rsidP="00D37C1F">
      <w:pPr>
        <w:tabs>
          <w:tab w:val="left" w:pos="5670"/>
        </w:tabs>
        <w:autoSpaceDE w:val="0"/>
        <w:jc w:val="both"/>
        <w:rPr>
          <w:b/>
          <w:color w:val="000000"/>
        </w:rPr>
      </w:pPr>
      <w:r w:rsidRPr="00FC5A36">
        <w:rPr>
          <w:b/>
          <w:color w:val="000000"/>
        </w:rPr>
        <w:t xml:space="preserve">    12. REGULAMIN ZAJĘĆ (koordynator ustala wspólny regulamin)</w:t>
      </w:r>
    </w:p>
    <w:p w:rsidR="004312FE" w:rsidRPr="00FC5A36" w:rsidRDefault="004312FE" w:rsidP="0045753C">
      <w:pPr>
        <w:spacing w:line="238" w:lineRule="auto"/>
        <w:rPr>
          <w:b/>
          <w:color w:val="000000"/>
        </w:rPr>
      </w:pPr>
    </w:p>
    <w:p w:rsidR="004312FE" w:rsidRPr="00FC5A36" w:rsidRDefault="004312FE" w:rsidP="0045753C">
      <w:pPr>
        <w:spacing w:line="238" w:lineRule="auto"/>
        <w:rPr>
          <w:b/>
          <w:color w:val="000000"/>
        </w:rPr>
      </w:pPr>
    </w:p>
    <w:p w:rsidR="004312FE" w:rsidRPr="00FC5A36" w:rsidRDefault="004312FE" w:rsidP="00FE192F">
      <w:pPr>
        <w:spacing w:line="238" w:lineRule="auto"/>
        <w:outlineLvl w:val="0"/>
        <w:rPr>
          <w:b/>
          <w:color w:val="000000"/>
        </w:rPr>
      </w:pPr>
      <w:r w:rsidRPr="00FC5A36">
        <w:rPr>
          <w:b/>
          <w:color w:val="000000"/>
        </w:rPr>
        <w:t xml:space="preserve">    Regulamin zawiera:</w:t>
      </w:r>
    </w:p>
    <w:p w:rsidR="004312FE" w:rsidRPr="00FC5A36" w:rsidRDefault="004312FE" w:rsidP="0045753C">
      <w:pPr>
        <w:numPr>
          <w:ilvl w:val="0"/>
          <w:numId w:val="14"/>
        </w:numPr>
        <w:spacing w:line="238" w:lineRule="auto"/>
        <w:rPr>
          <w:b/>
          <w:color w:val="000000"/>
        </w:rPr>
      </w:pPr>
      <w:r w:rsidRPr="00FC5A36">
        <w:rPr>
          <w:b/>
          <w:color w:val="000000"/>
        </w:rPr>
        <w:t xml:space="preserve">warunki odbywania zajęć, </w:t>
      </w:r>
    </w:p>
    <w:p w:rsidR="004312FE" w:rsidRPr="00FC5A36" w:rsidRDefault="004312FE" w:rsidP="0069789F">
      <w:pPr>
        <w:numPr>
          <w:ilvl w:val="0"/>
          <w:numId w:val="14"/>
        </w:numPr>
        <w:spacing w:line="238" w:lineRule="auto"/>
        <w:rPr>
          <w:b/>
          <w:color w:val="000000"/>
        </w:rPr>
      </w:pPr>
      <w:r w:rsidRPr="00FC5A36">
        <w:rPr>
          <w:b/>
          <w:color w:val="000000"/>
        </w:rPr>
        <w:t>wymagania wstępne przed przystąpieniem do zajęć z przedmiotu/modułu</w:t>
      </w:r>
    </w:p>
    <w:p w:rsidR="004312FE" w:rsidRPr="00FC5A36" w:rsidRDefault="004312FE" w:rsidP="0069789F">
      <w:pPr>
        <w:numPr>
          <w:ilvl w:val="0"/>
          <w:numId w:val="14"/>
        </w:numPr>
        <w:spacing w:line="238" w:lineRule="auto"/>
        <w:rPr>
          <w:b/>
          <w:color w:val="000000"/>
        </w:rPr>
      </w:pPr>
      <w:r w:rsidRPr="00FC5A36">
        <w:rPr>
          <w:b/>
          <w:color w:val="000000"/>
        </w:rPr>
        <w:lastRenderedPageBreak/>
        <w:t xml:space="preserve">przygotowanie do zajęć, co student powinien przygotować do zajęć </w:t>
      </w:r>
      <w:r w:rsidRPr="00FC5A36">
        <w:rPr>
          <w:b/>
          <w:color w:val="000000"/>
        </w:rPr>
        <w:br/>
        <w:t>z przedmiotu/modułu,</w:t>
      </w:r>
    </w:p>
    <w:p w:rsidR="004312FE" w:rsidRPr="00FC5A36" w:rsidRDefault="004312FE" w:rsidP="0069789F">
      <w:pPr>
        <w:numPr>
          <w:ilvl w:val="0"/>
          <w:numId w:val="14"/>
        </w:numPr>
        <w:spacing w:line="238" w:lineRule="auto"/>
        <w:rPr>
          <w:b/>
          <w:color w:val="000000"/>
        </w:rPr>
      </w:pPr>
      <w:r w:rsidRPr="00FC5A36">
        <w:rPr>
          <w:b/>
          <w:color w:val="000000"/>
        </w:rPr>
        <w:t xml:space="preserve">wymagania końcowe, co student powinien umieć po zakończeniu zajęć </w:t>
      </w:r>
      <w:r w:rsidRPr="00FC5A36">
        <w:rPr>
          <w:b/>
          <w:color w:val="000000"/>
        </w:rPr>
        <w:br/>
        <w:t>z przedmiotu/modułu,</w:t>
      </w:r>
    </w:p>
    <w:p w:rsidR="004312FE" w:rsidRPr="00FC5A36" w:rsidRDefault="004312FE" w:rsidP="00D37C1F">
      <w:pPr>
        <w:numPr>
          <w:ilvl w:val="0"/>
          <w:numId w:val="14"/>
        </w:numPr>
        <w:spacing w:line="238" w:lineRule="auto"/>
        <w:rPr>
          <w:b/>
          <w:color w:val="000000"/>
        </w:rPr>
      </w:pPr>
      <w:r w:rsidRPr="00FC5A36">
        <w:rPr>
          <w:b/>
          <w:color w:val="000000"/>
        </w:rPr>
        <w:t xml:space="preserve">usprawiedliwianie nieobecności i odrabianie zajęć. </w:t>
      </w:r>
    </w:p>
    <w:p w:rsidR="004312FE" w:rsidRDefault="004312FE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   </w:t>
      </w:r>
    </w:p>
    <w:p w:rsidR="004312FE" w:rsidRDefault="004312FE" w:rsidP="00D37C1F">
      <w:pPr>
        <w:spacing w:line="238" w:lineRule="auto"/>
        <w:rPr>
          <w:b/>
          <w:color w:val="003300"/>
        </w:rPr>
      </w:pPr>
    </w:p>
    <w:p w:rsidR="004312FE" w:rsidRDefault="004312FE" w:rsidP="00D37C1F">
      <w:pPr>
        <w:spacing w:line="238" w:lineRule="auto"/>
        <w:rPr>
          <w:b/>
          <w:color w:val="003300"/>
        </w:rPr>
      </w:pPr>
    </w:p>
    <w:p w:rsidR="004312FE" w:rsidRDefault="004312FE" w:rsidP="00D37C1F">
      <w:pPr>
        <w:spacing w:line="238" w:lineRule="auto"/>
        <w:rPr>
          <w:b/>
          <w:color w:val="003300"/>
        </w:rPr>
      </w:pPr>
    </w:p>
    <w:p w:rsidR="004312FE" w:rsidRDefault="004312FE" w:rsidP="00D37C1F">
      <w:pPr>
        <w:spacing w:line="238" w:lineRule="auto"/>
        <w:rPr>
          <w:b/>
          <w:color w:val="003300"/>
        </w:rPr>
      </w:pPr>
    </w:p>
    <w:p w:rsidR="004312FE" w:rsidRPr="00950A0C" w:rsidRDefault="004312FE" w:rsidP="00D37C1F">
      <w:pPr>
        <w:spacing w:line="238" w:lineRule="auto"/>
        <w:rPr>
          <w:b/>
          <w:color w:val="FF0000"/>
        </w:rPr>
      </w:pPr>
    </w:p>
    <w:p w:rsidR="004312FE" w:rsidRPr="00950A0C" w:rsidRDefault="004312FE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13. Kryteria zaliczenia przedmiotu/modułu</w:t>
      </w:r>
    </w:p>
    <w:p w:rsidR="004312FE" w:rsidRPr="00FC5A36" w:rsidRDefault="004312FE" w:rsidP="0069789F">
      <w:pPr>
        <w:tabs>
          <w:tab w:val="left" w:pos="5670"/>
        </w:tabs>
        <w:autoSpaceDE w:val="0"/>
        <w:jc w:val="center"/>
        <w:rPr>
          <w:b/>
          <w:color w:val="000000"/>
        </w:rPr>
      </w:pPr>
      <w:r w:rsidRPr="00FC5A36">
        <w:rPr>
          <w:b/>
          <w:color w:val="000000"/>
        </w:rPr>
        <w:t xml:space="preserve">  (ustala koordynator modułu wraz z osobami odpowiedzialnymi za poszczególne bloki)</w:t>
      </w:r>
    </w:p>
    <w:p w:rsidR="004312FE" w:rsidRPr="00950A0C" w:rsidRDefault="004312FE" w:rsidP="008A6CC4">
      <w:pPr>
        <w:ind w:firstLine="708"/>
        <w:jc w:val="both"/>
        <w:rPr>
          <w:b/>
          <w:bCs/>
          <w:color w:val="003300"/>
        </w:rPr>
      </w:pPr>
    </w:p>
    <w:p w:rsidR="004312FE" w:rsidRPr="00950A0C" w:rsidRDefault="004312FE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4312FE" w:rsidRPr="00950A0C" w:rsidTr="00E846C5">
        <w:trPr>
          <w:tblCellSpacing w:w="20" w:type="dxa"/>
        </w:trPr>
        <w:tc>
          <w:tcPr>
            <w:tcW w:w="8633" w:type="dxa"/>
          </w:tcPr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Zaliczenie – kryterium zaliczenia poszczególnych bloków i całego modułu, formy zaliczenia </w:t>
            </w:r>
          </w:p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4312FE" w:rsidRPr="003B0595" w:rsidRDefault="004312FE" w:rsidP="003B059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3B0595">
              <w:rPr>
                <w:b/>
                <w:bCs/>
                <w:lang w:eastAsia="en-US"/>
              </w:rPr>
              <w:t>Zasady zaliczania bloku BIOFIZYKA:</w:t>
            </w:r>
          </w:p>
          <w:p w:rsidR="004312FE" w:rsidRDefault="004312FE" w:rsidP="00723C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1. Uczestnictwo w zajęciach, zgodnie z Regulaminem Studiów, jest obowiązkowe.</w:t>
            </w:r>
          </w:p>
          <w:p w:rsidR="004312FE" w:rsidRDefault="004312FE" w:rsidP="00723C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2. Do uzyskania zaliczenia bloku zajęć prowadzonych przez Katedrę Biofizyki konieczna jest obecność na wszystkich zajęciach oraz uzyskanie co najmniej 60% możliwych do uzyskania punktów.</w:t>
            </w:r>
          </w:p>
          <w:p w:rsidR="004312FE" w:rsidRDefault="004312FE" w:rsidP="00723C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3. Punkty można uzyskać:</w:t>
            </w:r>
          </w:p>
          <w:p w:rsidR="004312FE" w:rsidRDefault="004312FE" w:rsidP="00723C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a. w przypadku ćwiczeń laboratoryjnych:</w:t>
            </w:r>
          </w:p>
          <w:p w:rsidR="004312FE" w:rsidRDefault="004312FE" w:rsidP="00723C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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za wykonanie ćwiczenia i sporządzenie opracowania wyników (protokołu) od 0 do 5 punktów</w:t>
            </w:r>
          </w:p>
          <w:p w:rsidR="004312FE" w:rsidRDefault="004312FE" w:rsidP="00723C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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za sprawdzian obejmujący zagadnienia teoretyczne przyporządkowane danemu ćwiczeniu (od 0 do 5 punktów)</w:t>
            </w:r>
          </w:p>
          <w:p w:rsidR="004312FE" w:rsidRDefault="004312FE" w:rsidP="00723C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b. w przypadku seminarium za sprawdzian obejmujący zagadnienia teoretyczne przyporządkowane seminarium (od 0 do 5 punktów) oraz aktywny udział w seminarium (od 0 do 2 punktów).</w:t>
            </w:r>
          </w:p>
          <w:p w:rsidR="004312FE" w:rsidRDefault="004312FE" w:rsidP="00071E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4. W przypadku, gdy student uzyska łącznie mniej niż 60% punktów, tj. mniej niż     punktów, ma prawo do kolokwium zaliczeniowego obejmującego zagadnienia realizowane w trakcie ćwiczeń i seminarium. Studentowi przysługuje prawo do kolokwium poprawkowego oraz do kolokwium komisowego – zgodnie z Regulaminem Studiów. </w:t>
            </w:r>
          </w:p>
          <w:p w:rsidR="004312FE" w:rsidRPr="00071E79" w:rsidRDefault="004312FE" w:rsidP="00071E7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  <w:p w:rsidR="004312FE" w:rsidRDefault="004312FE" w:rsidP="0005290A">
            <w:pPr>
              <w:numPr>
                <w:ilvl w:val="0"/>
                <w:numId w:val="17"/>
              </w:numPr>
              <w:tabs>
                <w:tab w:val="clear" w:pos="720"/>
              </w:tabs>
              <w:spacing w:line="276" w:lineRule="auto"/>
              <w:ind w:hanging="720"/>
              <w:jc w:val="both"/>
              <w:rPr>
                <w:b/>
                <w:bCs/>
                <w:lang w:eastAsia="en-US"/>
              </w:rPr>
            </w:pPr>
            <w:r w:rsidRPr="00071E79">
              <w:rPr>
                <w:b/>
                <w:bCs/>
                <w:lang w:eastAsia="en-US"/>
              </w:rPr>
              <w:t xml:space="preserve">Po zaliczeniu ćwiczeń i seminariów bloku biofizyka student </w:t>
            </w:r>
            <w:r>
              <w:rPr>
                <w:b/>
                <w:bCs/>
                <w:lang w:eastAsia="en-US"/>
              </w:rPr>
              <w:t>ma prawo przystąpić do testu</w:t>
            </w:r>
            <w:r w:rsidRPr="00071E79">
              <w:rPr>
                <w:b/>
                <w:bCs/>
                <w:lang w:eastAsia="en-US"/>
              </w:rPr>
              <w:t xml:space="preserve"> obejmującego materiał </w:t>
            </w:r>
            <w:r>
              <w:rPr>
                <w:b/>
                <w:bCs/>
                <w:lang w:eastAsia="en-US"/>
              </w:rPr>
              <w:t>modułu.</w:t>
            </w:r>
            <w:r w:rsidRPr="00071E79">
              <w:rPr>
                <w:b/>
                <w:bCs/>
                <w:lang w:eastAsia="en-US"/>
              </w:rPr>
              <w:t xml:space="preserve">  </w:t>
            </w:r>
          </w:p>
          <w:p w:rsidR="004312FE" w:rsidRDefault="004312FE" w:rsidP="00916F98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4312FE" w:rsidRPr="005B63DF" w:rsidRDefault="004312FE" w:rsidP="00916F98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5B63DF">
              <w:rPr>
                <w:b/>
                <w:bCs/>
                <w:lang w:eastAsia="en-US"/>
              </w:rPr>
              <w:t xml:space="preserve">Zasady zaliczania bloku </w:t>
            </w:r>
            <w:r>
              <w:rPr>
                <w:b/>
                <w:bCs/>
                <w:lang w:eastAsia="en-US"/>
              </w:rPr>
              <w:t xml:space="preserve">anatomia radiologiczna </w:t>
            </w:r>
          </w:p>
          <w:p w:rsidR="004312FE" w:rsidRPr="005B63DF" w:rsidRDefault="004312FE" w:rsidP="005B63DF">
            <w:pPr>
              <w:pStyle w:val="Akapitzlist"/>
              <w:numPr>
                <w:ilvl w:val="0"/>
                <w:numId w:val="27"/>
              </w:numPr>
              <w:rPr>
                <w:bCs/>
                <w:lang w:eastAsia="en-US"/>
              </w:rPr>
            </w:pPr>
            <w:r w:rsidRPr="005B63DF">
              <w:rPr>
                <w:bCs/>
                <w:lang w:eastAsia="en-US"/>
              </w:rPr>
              <w:t>zaliczenie ćwiczeń w postaci testu 10 pytań,</w:t>
            </w:r>
          </w:p>
          <w:p w:rsidR="004312FE" w:rsidRPr="005B63DF" w:rsidRDefault="004312FE" w:rsidP="005B63DF">
            <w:pPr>
              <w:pStyle w:val="Akapitzlist"/>
              <w:rPr>
                <w:bCs/>
                <w:lang w:eastAsia="en-US"/>
              </w:rPr>
            </w:pPr>
          </w:p>
          <w:p w:rsidR="004312FE" w:rsidRDefault="004312FE" w:rsidP="00916F98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Zasady zaliczania bloku diagnostyka obrazowa</w:t>
            </w:r>
          </w:p>
          <w:p w:rsidR="004312FE" w:rsidRPr="00916F98" w:rsidRDefault="004312FE" w:rsidP="00916F98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Wymagane zaliczenie moduły Biofizyka,</w:t>
            </w:r>
          </w:p>
          <w:p w:rsidR="004312FE" w:rsidRPr="00916F98" w:rsidRDefault="004312FE" w:rsidP="00916F98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uczestnictwo w zajęciach,</w:t>
            </w:r>
          </w:p>
          <w:p w:rsidR="004312FE" w:rsidRPr="00916F98" w:rsidRDefault="004312FE" w:rsidP="00916F98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sprawdzian z umiejętności praktycznych z przeprowadzania badań ultrasonografem na ostatnich zajęciach. </w:t>
            </w:r>
          </w:p>
          <w:p w:rsidR="004312FE" w:rsidRPr="00916F98" w:rsidRDefault="004312FE" w:rsidP="00916F98">
            <w:pPr>
              <w:pStyle w:val="Akapitzlist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4312FE" w:rsidRPr="00950A0C" w:rsidRDefault="004312FE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4312FE" w:rsidRPr="00950A0C" w:rsidTr="00E846C5">
        <w:trPr>
          <w:tblCellSpacing w:w="20" w:type="dxa"/>
        </w:trPr>
        <w:tc>
          <w:tcPr>
            <w:tcW w:w="8633" w:type="dxa"/>
          </w:tcPr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teoretyczny – kryterium zaliczenia, forma egzaminu (ustny, pisemny, testowy)</w:t>
            </w:r>
          </w:p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4312FE" w:rsidRPr="00950A0C" w:rsidTr="00E846C5">
        <w:trPr>
          <w:tblCellSpacing w:w="20" w:type="dxa"/>
        </w:trPr>
        <w:tc>
          <w:tcPr>
            <w:tcW w:w="8633" w:type="dxa"/>
          </w:tcPr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>Egzamin praktyczny – kryterium zaliczenia</w:t>
            </w:r>
          </w:p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4312FE" w:rsidRPr="00950A0C" w:rsidRDefault="004312F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:rsidR="004312FE" w:rsidRDefault="004312FE" w:rsidP="00E846C5">
      <w:pPr>
        <w:jc w:val="both"/>
        <w:rPr>
          <w:b/>
          <w:bCs/>
        </w:rPr>
      </w:pPr>
    </w:p>
    <w:p w:rsidR="004312FE" w:rsidRDefault="004312FE" w:rsidP="00E846C5">
      <w:pPr>
        <w:pStyle w:val="Tekstpodstawowy2"/>
        <w:spacing w:line="360" w:lineRule="auto"/>
        <w:ind w:left="360"/>
        <w:rPr>
          <w:bCs w:val="0"/>
          <w:color w:val="003300"/>
        </w:rPr>
      </w:pPr>
    </w:p>
    <w:p w:rsidR="004312FE" w:rsidRDefault="004312FE" w:rsidP="00E846C5">
      <w:pPr>
        <w:pStyle w:val="Tekstpodstawowy2"/>
        <w:spacing w:line="360" w:lineRule="auto"/>
        <w:ind w:left="360"/>
        <w:rPr>
          <w:bCs w:val="0"/>
          <w:color w:val="003300"/>
        </w:rPr>
      </w:pPr>
      <w:r>
        <w:rPr>
          <w:bCs w:val="0"/>
          <w:color w:val="003300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312FE" w:rsidTr="00E846C5">
        <w:tc>
          <w:tcPr>
            <w:tcW w:w="9000" w:type="dxa"/>
          </w:tcPr>
          <w:p w:rsidR="004312FE" w:rsidRPr="0011158B" w:rsidRDefault="004312FE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lang w:eastAsia="en-US"/>
              </w:rPr>
            </w:pPr>
            <w:r w:rsidRPr="0011158B">
              <w:rPr>
                <w:bCs w:val="0"/>
                <w:lang w:eastAsia="en-US"/>
              </w:rPr>
              <w:t>Opiekun koła – nazwisko i imię:</w:t>
            </w:r>
          </w:p>
          <w:p w:rsidR="004312FE" w:rsidRPr="0011158B" w:rsidRDefault="004312FE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lang w:eastAsia="en-US"/>
              </w:rPr>
            </w:pPr>
            <w:r w:rsidRPr="0011158B">
              <w:rPr>
                <w:bCs w:val="0"/>
                <w:lang w:eastAsia="en-US"/>
              </w:rPr>
              <w:t>Tel. kontaktowy</w:t>
            </w:r>
          </w:p>
          <w:p w:rsidR="004312FE" w:rsidRPr="0011158B" w:rsidRDefault="004312FE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lang w:eastAsia="en-US"/>
              </w:rPr>
            </w:pPr>
            <w:r w:rsidRPr="0011158B">
              <w:rPr>
                <w:bCs w:val="0"/>
                <w:lang w:eastAsia="en-US"/>
              </w:rPr>
              <w:t>E-mail</w:t>
            </w:r>
          </w:p>
          <w:p w:rsidR="004312FE" w:rsidRPr="0011158B" w:rsidRDefault="004312FE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lang w:eastAsia="en-US"/>
              </w:rPr>
            </w:pPr>
            <w:r w:rsidRPr="0011158B">
              <w:rPr>
                <w:bCs w:val="0"/>
                <w:lang w:eastAsia="en-US"/>
              </w:rPr>
              <w:t>Tematyka</w:t>
            </w:r>
          </w:p>
          <w:p w:rsidR="004312FE" w:rsidRPr="0011158B" w:rsidRDefault="004312FE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lang w:eastAsia="en-US"/>
              </w:rPr>
            </w:pPr>
            <w:r w:rsidRPr="0011158B">
              <w:rPr>
                <w:bCs w:val="0"/>
                <w:lang w:eastAsia="en-US"/>
              </w:rPr>
              <w:t>strona www</w:t>
            </w:r>
          </w:p>
        </w:tc>
      </w:tr>
    </w:tbl>
    <w:p w:rsidR="004312FE" w:rsidRDefault="004312FE" w:rsidP="00E846C5">
      <w:pPr>
        <w:jc w:val="both"/>
        <w:rPr>
          <w:b/>
          <w:bCs/>
        </w:rPr>
      </w:pPr>
    </w:p>
    <w:p w:rsidR="004312FE" w:rsidRDefault="004312FE" w:rsidP="00E846C5">
      <w:pPr>
        <w:jc w:val="both"/>
        <w:rPr>
          <w:b/>
          <w:bCs/>
        </w:rPr>
      </w:pPr>
    </w:p>
    <w:p w:rsidR="004312FE" w:rsidRPr="00FC5A36" w:rsidRDefault="004312FE" w:rsidP="00E846C5">
      <w:pPr>
        <w:ind w:left="360"/>
        <w:jc w:val="both"/>
        <w:rPr>
          <w:b/>
          <w:bCs/>
          <w:color w:val="000000"/>
        </w:rPr>
      </w:pPr>
      <w:r>
        <w:rPr>
          <w:b/>
          <w:color w:val="003300"/>
        </w:rPr>
        <w:t xml:space="preserve">15. Podpis osoby odpowiedzialnej za nauczanie przedmiotu lub koordynatora </w:t>
      </w:r>
      <w:r w:rsidRPr="00FC5A36">
        <w:rPr>
          <w:b/>
          <w:color w:val="000000"/>
        </w:rPr>
        <w:t>modułu</w:t>
      </w:r>
    </w:p>
    <w:p w:rsidR="004312FE" w:rsidRDefault="004312FE" w:rsidP="00E846C5">
      <w:pPr>
        <w:ind w:left="360"/>
        <w:jc w:val="both"/>
        <w:rPr>
          <w:b/>
          <w:bCs/>
        </w:rPr>
      </w:pPr>
    </w:p>
    <w:p w:rsidR="004312FE" w:rsidRDefault="004312FE" w:rsidP="00E846C5">
      <w:pPr>
        <w:jc w:val="both"/>
        <w:rPr>
          <w:b/>
          <w:bCs/>
        </w:rPr>
      </w:pPr>
    </w:p>
    <w:p w:rsidR="004312FE" w:rsidRDefault="004312FE" w:rsidP="00E846C5">
      <w:pPr>
        <w:jc w:val="both"/>
        <w:rPr>
          <w:b/>
          <w:bCs/>
        </w:rPr>
      </w:pPr>
    </w:p>
    <w:p w:rsidR="004312FE" w:rsidRDefault="004312FE" w:rsidP="00E846C5">
      <w:pPr>
        <w:jc w:val="both"/>
        <w:rPr>
          <w:b/>
          <w:bCs/>
        </w:rPr>
      </w:pPr>
    </w:p>
    <w:p w:rsidR="004312FE" w:rsidRPr="00B636FA" w:rsidRDefault="004312FE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/>
        </w:rPr>
        <w:t xml:space="preserve">przedmiotu/modułu </w:t>
      </w:r>
    </w:p>
    <w:p w:rsidR="004312FE" w:rsidRDefault="004312FE" w:rsidP="00E846C5"/>
    <w:p w:rsidR="004312FE" w:rsidRDefault="004312FE" w:rsidP="00E846C5"/>
    <w:p w:rsidR="004312FE" w:rsidRDefault="004312FE" w:rsidP="00E846C5"/>
    <w:p w:rsidR="004312FE" w:rsidRDefault="004312FE" w:rsidP="00FE192F">
      <w:pPr>
        <w:ind w:left="360"/>
        <w:jc w:val="both"/>
        <w:outlineLvl w:val="0"/>
        <w:rPr>
          <w:b/>
          <w:color w:val="003300"/>
        </w:rPr>
      </w:pPr>
      <w:r>
        <w:rPr>
          <w:b/>
          <w:color w:val="003300"/>
        </w:rPr>
        <w:t xml:space="preserve">UWAGA: wszystkie tabele i ramki można powiększyć w zależności od potrzeb. </w:t>
      </w:r>
    </w:p>
    <w:p w:rsidR="004312FE" w:rsidRDefault="004312FE" w:rsidP="00E846C5"/>
    <w:p w:rsidR="004312FE" w:rsidRDefault="004312FE" w:rsidP="00E846C5"/>
    <w:p w:rsidR="004312FE" w:rsidRDefault="004312FE"/>
    <w:sectPr w:rsidR="004312FE" w:rsidSect="007121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85" w:rsidRDefault="00726785" w:rsidP="00FF41DA">
      <w:r>
        <w:separator/>
      </w:r>
    </w:p>
  </w:endnote>
  <w:endnote w:type="continuationSeparator" w:id="0">
    <w:p w:rsidR="00726785" w:rsidRDefault="00726785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FE" w:rsidRDefault="0072678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B6D2C">
      <w:rPr>
        <w:noProof/>
      </w:rPr>
      <w:t>9</w:t>
    </w:r>
    <w:r>
      <w:rPr>
        <w:noProof/>
      </w:rPr>
      <w:fldChar w:fldCharType="end"/>
    </w:r>
  </w:p>
  <w:p w:rsidR="004312FE" w:rsidRDefault="004312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85" w:rsidRDefault="00726785" w:rsidP="00FF41DA">
      <w:r>
        <w:separator/>
      </w:r>
    </w:p>
  </w:footnote>
  <w:footnote w:type="continuationSeparator" w:id="0">
    <w:p w:rsidR="00726785" w:rsidRDefault="00726785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4B5E1C"/>
    <w:multiLevelType w:val="multilevel"/>
    <w:tmpl w:val="C5F6F410"/>
    <w:lvl w:ilvl="0">
      <w:start w:val="6"/>
      <w:numFmt w:val="upperLetter"/>
      <w:lvlText w:val="%1"/>
      <w:lvlJc w:val="left"/>
      <w:pPr>
        <w:ind w:left="970" w:hanging="351"/>
      </w:pPr>
      <w:rPr>
        <w:rFonts w:cs="Times New Roman" w:hint="default"/>
      </w:rPr>
    </w:lvl>
    <w:lvl w:ilvl="1">
      <w:start w:val="23"/>
      <w:numFmt w:val="upperLetter"/>
      <w:lvlText w:val="%1.%2"/>
      <w:lvlJc w:val="left"/>
      <w:pPr>
        <w:ind w:left="970" w:hanging="351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8"/>
        <w:szCs w:val="18"/>
      </w:rPr>
    </w:lvl>
    <w:lvl w:ilvl="2">
      <w:start w:val="1"/>
      <w:numFmt w:val="lowerLetter"/>
      <w:lvlText w:val="%3)"/>
      <w:lvlJc w:val="left"/>
      <w:pPr>
        <w:ind w:left="1187" w:hanging="206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3163" w:hanging="206"/>
      </w:pPr>
      <w:rPr>
        <w:rFonts w:hint="default"/>
      </w:rPr>
    </w:lvl>
    <w:lvl w:ilvl="4">
      <w:numFmt w:val="bullet"/>
      <w:lvlText w:val="•"/>
      <w:lvlJc w:val="left"/>
      <w:pPr>
        <w:ind w:left="4155" w:hanging="206"/>
      </w:pPr>
      <w:rPr>
        <w:rFonts w:hint="default"/>
      </w:rPr>
    </w:lvl>
    <w:lvl w:ilvl="5">
      <w:numFmt w:val="bullet"/>
      <w:lvlText w:val="•"/>
      <w:lvlJc w:val="left"/>
      <w:pPr>
        <w:ind w:left="5146" w:hanging="206"/>
      </w:pPr>
      <w:rPr>
        <w:rFonts w:hint="default"/>
      </w:rPr>
    </w:lvl>
    <w:lvl w:ilvl="6">
      <w:numFmt w:val="bullet"/>
      <w:lvlText w:val="•"/>
      <w:lvlJc w:val="left"/>
      <w:pPr>
        <w:ind w:left="6138" w:hanging="206"/>
      </w:pPr>
      <w:rPr>
        <w:rFonts w:hint="default"/>
      </w:rPr>
    </w:lvl>
    <w:lvl w:ilvl="7">
      <w:numFmt w:val="bullet"/>
      <w:lvlText w:val="•"/>
      <w:lvlJc w:val="left"/>
      <w:pPr>
        <w:ind w:left="7130" w:hanging="206"/>
      </w:pPr>
      <w:rPr>
        <w:rFonts w:hint="default"/>
      </w:rPr>
    </w:lvl>
    <w:lvl w:ilvl="8">
      <w:numFmt w:val="bullet"/>
      <w:lvlText w:val="•"/>
      <w:lvlJc w:val="left"/>
      <w:pPr>
        <w:ind w:left="8122" w:hanging="206"/>
      </w:pPr>
      <w:rPr>
        <w:rFonts w:hint="default"/>
      </w:rPr>
    </w:lvl>
  </w:abstractNum>
  <w:abstractNum w:abstractNumId="5" w15:restartNumberingAfterBreak="0">
    <w:nsid w:val="0D077DB8"/>
    <w:multiLevelType w:val="hybridMultilevel"/>
    <w:tmpl w:val="F6BC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78AD"/>
    <w:multiLevelType w:val="hybridMultilevel"/>
    <w:tmpl w:val="BEFE8F2A"/>
    <w:lvl w:ilvl="0" w:tplc="BBC40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298B8">
      <w:start w:val="2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4A286">
      <w:start w:val="25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CB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EB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29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C2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C0E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EA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0562FD"/>
    <w:multiLevelType w:val="hybridMultilevel"/>
    <w:tmpl w:val="83746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F73E2"/>
    <w:multiLevelType w:val="hybridMultilevel"/>
    <w:tmpl w:val="FFB45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CC260C"/>
    <w:multiLevelType w:val="multilevel"/>
    <w:tmpl w:val="A9D00EBE"/>
    <w:lvl w:ilvl="0">
      <w:start w:val="6"/>
      <w:numFmt w:val="upperLetter"/>
      <w:lvlText w:val="%1"/>
      <w:lvlJc w:val="left"/>
      <w:pPr>
        <w:ind w:left="471" w:hanging="351"/>
      </w:pPr>
      <w:rPr>
        <w:rFonts w:cs="Times New Roman" w:hint="default"/>
      </w:rPr>
    </w:lvl>
    <w:lvl w:ilvl="1">
      <w:start w:val="23"/>
      <w:numFmt w:val="upperLetter"/>
      <w:lvlText w:val="%1.%2"/>
      <w:lvlJc w:val="left"/>
      <w:pPr>
        <w:ind w:left="471" w:hanging="351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8"/>
        <w:szCs w:val="18"/>
      </w:rPr>
    </w:lvl>
    <w:lvl w:ilvl="2">
      <w:start w:val="1"/>
      <w:numFmt w:val="lowerLetter"/>
      <w:lvlText w:val="%3)"/>
      <w:lvlJc w:val="left"/>
      <w:pPr>
        <w:ind w:left="1187" w:hanging="206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163" w:hanging="206"/>
      </w:pPr>
      <w:rPr>
        <w:rFonts w:hint="default"/>
      </w:rPr>
    </w:lvl>
    <w:lvl w:ilvl="4">
      <w:numFmt w:val="bullet"/>
      <w:lvlText w:val="•"/>
      <w:lvlJc w:val="left"/>
      <w:pPr>
        <w:ind w:left="4155" w:hanging="206"/>
      </w:pPr>
      <w:rPr>
        <w:rFonts w:hint="default"/>
      </w:rPr>
    </w:lvl>
    <w:lvl w:ilvl="5">
      <w:numFmt w:val="bullet"/>
      <w:lvlText w:val="•"/>
      <w:lvlJc w:val="left"/>
      <w:pPr>
        <w:ind w:left="5146" w:hanging="206"/>
      </w:pPr>
      <w:rPr>
        <w:rFonts w:hint="default"/>
      </w:rPr>
    </w:lvl>
    <w:lvl w:ilvl="6">
      <w:numFmt w:val="bullet"/>
      <w:lvlText w:val="•"/>
      <w:lvlJc w:val="left"/>
      <w:pPr>
        <w:ind w:left="6138" w:hanging="206"/>
      </w:pPr>
      <w:rPr>
        <w:rFonts w:hint="default"/>
      </w:rPr>
    </w:lvl>
    <w:lvl w:ilvl="7">
      <w:numFmt w:val="bullet"/>
      <w:lvlText w:val="•"/>
      <w:lvlJc w:val="left"/>
      <w:pPr>
        <w:ind w:left="7130" w:hanging="206"/>
      </w:pPr>
      <w:rPr>
        <w:rFonts w:hint="default"/>
      </w:rPr>
    </w:lvl>
    <w:lvl w:ilvl="8">
      <w:numFmt w:val="bullet"/>
      <w:lvlText w:val="•"/>
      <w:lvlJc w:val="left"/>
      <w:pPr>
        <w:ind w:left="8122" w:hanging="206"/>
      </w:pPr>
      <w:rPr>
        <w:rFonts w:hint="default"/>
      </w:rPr>
    </w:lvl>
  </w:abstractNum>
  <w:abstractNum w:abstractNumId="12" w15:restartNumberingAfterBreak="0">
    <w:nsid w:val="39AF31E8"/>
    <w:multiLevelType w:val="hybridMultilevel"/>
    <w:tmpl w:val="373C6868"/>
    <w:lvl w:ilvl="0" w:tplc="E4983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7D0D43"/>
    <w:multiLevelType w:val="hybridMultilevel"/>
    <w:tmpl w:val="113A2C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0D6E2A"/>
    <w:multiLevelType w:val="hybridMultilevel"/>
    <w:tmpl w:val="9E68A7A2"/>
    <w:lvl w:ilvl="0" w:tplc="8B2815CC">
      <w:start w:val="1"/>
      <w:numFmt w:val="decimal"/>
      <w:lvlText w:val="%1."/>
      <w:lvlJc w:val="left"/>
      <w:pPr>
        <w:ind w:left="720" w:hanging="360"/>
      </w:pPr>
      <w:rPr>
        <w:rFonts w:eastAsia="SimSun" w:cs="Times New Roman"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9C4E73"/>
    <w:multiLevelType w:val="hybridMultilevel"/>
    <w:tmpl w:val="FD7E6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0E6138"/>
    <w:multiLevelType w:val="hybridMultilevel"/>
    <w:tmpl w:val="D0141C22"/>
    <w:lvl w:ilvl="0" w:tplc="0415000F">
      <w:start w:val="1"/>
      <w:numFmt w:val="decimal"/>
      <w:lvlText w:val="%1."/>
      <w:lvlJc w:val="left"/>
      <w:pPr>
        <w:ind w:left="18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0" w:hanging="180"/>
      </w:pPr>
      <w:rPr>
        <w:rFonts w:cs="Times New Roman"/>
      </w:rPr>
    </w:lvl>
  </w:abstractNum>
  <w:abstractNum w:abstractNumId="20" w15:restartNumberingAfterBreak="0">
    <w:nsid w:val="4FD1493B"/>
    <w:multiLevelType w:val="hybridMultilevel"/>
    <w:tmpl w:val="373C6868"/>
    <w:lvl w:ilvl="0" w:tplc="E4983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240A3B"/>
    <w:multiLevelType w:val="hybridMultilevel"/>
    <w:tmpl w:val="4EC8D0A4"/>
    <w:lvl w:ilvl="0" w:tplc="9A8C636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665A20"/>
    <w:multiLevelType w:val="hybridMultilevel"/>
    <w:tmpl w:val="373C6868"/>
    <w:lvl w:ilvl="0" w:tplc="E4983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9333736"/>
    <w:multiLevelType w:val="hybridMultilevel"/>
    <w:tmpl w:val="7A766174"/>
    <w:lvl w:ilvl="0" w:tplc="1840A37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FB5C2E"/>
    <w:multiLevelType w:val="hybridMultilevel"/>
    <w:tmpl w:val="68FE53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1B6DF9"/>
    <w:multiLevelType w:val="hybridMultilevel"/>
    <w:tmpl w:val="68FE53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FD33DA"/>
    <w:multiLevelType w:val="hybridMultilevel"/>
    <w:tmpl w:val="373C6868"/>
    <w:lvl w:ilvl="0" w:tplc="E4983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616150"/>
    <w:multiLevelType w:val="hybridMultilevel"/>
    <w:tmpl w:val="7A766174"/>
    <w:lvl w:ilvl="0" w:tplc="1840A37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46465AA"/>
    <w:multiLevelType w:val="hybridMultilevel"/>
    <w:tmpl w:val="3BBABE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BA3660F"/>
    <w:multiLevelType w:val="hybridMultilevel"/>
    <w:tmpl w:val="290865C2"/>
    <w:lvl w:ilvl="0" w:tplc="E4983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C33CF"/>
    <w:multiLevelType w:val="hybridMultilevel"/>
    <w:tmpl w:val="C8BECD06"/>
    <w:lvl w:ilvl="0" w:tplc="C2D62E2C">
      <w:start w:val="1"/>
      <w:numFmt w:val="decimal"/>
      <w:lvlText w:val="%1."/>
      <w:lvlJc w:val="left"/>
      <w:pPr>
        <w:ind w:left="184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0" w:hanging="180"/>
      </w:pPr>
      <w:rPr>
        <w:rFonts w:cs="Times New Roman"/>
      </w:rPr>
    </w:lvl>
  </w:abstractNum>
  <w:abstractNum w:abstractNumId="36" w15:restartNumberingAfterBreak="0">
    <w:nsid w:val="7D3A5D61"/>
    <w:multiLevelType w:val="hybridMultilevel"/>
    <w:tmpl w:val="F1C843DC"/>
    <w:lvl w:ilvl="0" w:tplc="E1E80FD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5"/>
  </w:num>
  <w:num w:numId="12">
    <w:abstractNumId w:val="30"/>
  </w:num>
  <w:num w:numId="13">
    <w:abstractNumId w:val="3"/>
  </w:num>
  <w:num w:numId="14">
    <w:abstractNumId w:val="10"/>
  </w:num>
  <w:num w:numId="15">
    <w:abstractNumId w:val="2"/>
  </w:num>
  <w:num w:numId="16">
    <w:abstractNumId w:val="32"/>
  </w:num>
  <w:num w:numId="17">
    <w:abstractNumId w:val="7"/>
  </w:num>
  <w:num w:numId="18">
    <w:abstractNumId w:val="19"/>
  </w:num>
  <w:num w:numId="19">
    <w:abstractNumId w:val="35"/>
  </w:num>
  <w:num w:numId="20">
    <w:abstractNumId w:val="31"/>
  </w:num>
  <w:num w:numId="21">
    <w:abstractNumId w:val="18"/>
  </w:num>
  <w:num w:numId="22">
    <w:abstractNumId w:val="13"/>
  </w:num>
  <w:num w:numId="23">
    <w:abstractNumId w:val="25"/>
  </w:num>
  <w:num w:numId="24">
    <w:abstractNumId w:val="5"/>
  </w:num>
  <w:num w:numId="25">
    <w:abstractNumId w:val="9"/>
  </w:num>
  <w:num w:numId="26">
    <w:abstractNumId w:val="8"/>
  </w:num>
  <w:num w:numId="27">
    <w:abstractNumId w:val="26"/>
  </w:num>
  <w:num w:numId="28">
    <w:abstractNumId w:val="28"/>
  </w:num>
  <w:num w:numId="29">
    <w:abstractNumId w:val="24"/>
  </w:num>
  <w:num w:numId="30">
    <w:abstractNumId w:val="14"/>
  </w:num>
  <w:num w:numId="31">
    <w:abstractNumId w:val="12"/>
  </w:num>
  <w:num w:numId="32">
    <w:abstractNumId w:val="22"/>
  </w:num>
  <w:num w:numId="33">
    <w:abstractNumId w:val="27"/>
  </w:num>
  <w:num w:numId="34">
    <w:abstractNumId w:val="20"/>
  </w:num>
  <w:num w:numId="35">
    <w:abstractNumId w:val="34"/>
  </w:num>
  <w:num w:numId="36">
    <w:abstractNumId w:val="4"/>
  </w:num>
  <w:num w:numId="37">
    <w:abstractNumId w:val="11"/>
  </w:num>
  <w:num w:numId="38">
    <w:abstractNumId w:val="2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24F7C"/>
    <w:rsid w:val="0005290A"/>
    <w:rsid w:val="00053CDA"/>
    <w:rsid w:val="000556C4"/>
    <w:rsid w:val="00067F26"/>
    <w:rsid w:val="00071E79"/>
    <w:rsid w:val="00096782"/>
    <w:rsid w:val="000B4EAA"/>
    <w:rsid w:val="000D3589"/>
    <w:rsid w:val="000E65EC"/>
    <w:rsid w:val="00102660"/>
    <w:rsid w:val="00106C0C"/>
    <w:rsid w:val="0011158B"/>
    <w:rsid w:val="001327D6"/>
    <w:rsid w:val="0013510F"/>
    <w:rsid w:val="0013702D"/>
    <w:rsid w:val="00150259"/>
    <w:rsid w:val="001C0970"/>
    <w:rsid w:val="001C4929"/>
    <w:rsid w:val="00206563"/>
    <w:rsid w:val="00293370"/>
    <w:rsid w:val="002942E7"/>
    <w:rsid w:val="00297E46"/>
    <w:rsid w:val="002A2CAA"/>
    <w:rsid w:val="002A3283"/>
    <w:rsid w:val="002B289A"/>
    <w:rsid w:val="002B30E0"/>
    <w:rsid w:val="002B77EE"/>
    <w:rsid w:val="002C0686"/>
    <w:rsid w:val="002E0EBA"/>
    <w:rsid w:val="00361098"/>
    <w:rsid w:val="00374B46"/>
    <w:rsid w:val="003865A3"/>
    <w:rsid w:val="0039144B"/>
    <w:rsid w:val="00397C8E"/>
    <w:rsid w:val="003A5439"/>
    <w:rsid w:val="003B0595"/>
    <w:rsid w:val="003E47CE"/>
    <w:rsid w:val="003F4142"/>
    <w:rsid w:val="004312FE"/>
    <w:rsid w:val="0045753C"/>
    <w:rsid w:val="00461591"/>
    <w:rsid w:val="004753CB"/>
    <w:rsid w:val="00476C46"/>
    <w:rsid w:val="00492D63"/>
    <w:rsid w:val="004A60BB"/>
    <w:rsid w:val="004B5CAB"/>
    <w:rsid w:val="004C3B0E"/>
    <w:rsid w:val="004C774E"/>
    <w:rsid w:val="004E6EE6"/>
    <w:rsid w:val="005338F3"/>
    <w:rsid w:val="0056717B"/>
    <w:rsid w:val="00575DA1"/>
    <w:rsid w:val="00576057"/>
    <w:rsid w:val="005959FB"/>
    <w:rsid w:val="005B63DF"/>
    <w:rsid w:val="005B7F69"/>
    <w:rsid w:val="005D361F"/>
    <w:rsid w:val="005E0238"/>
    <w:rsid w:val="005E3FF7"/>
    <w:rsid w:val="00600AC9"/>
    <w:rsid w:val="00656001"/>
    <w:rsid w:val="0068605B"/>
    <w:rsid w:val="0069789F"/>
    <w:rsid w:val="006B1A2A"/>
    <w:rsid w:val="006B288C"/>
    <w:rsid w:val="006B581E"/>
    <w:rsid w:val="006F0725"/>
    <w:rsid w:val="006F4867"/>
    <w:rsid w:val="006F5B0B"/>
    <w:rsid w:val="007121DC"/>
    <w:rsid w:val="00717401"/>
    <w:rsid w:val="00723227"/>
    <w:rsid w:val="00723C99"/>
    <w:rsid w:val="00726785"/>
    <w:rsid w:val="007519BB"/>
    <w:rsid w:val="00766535"/>
    <w:rsid w:val="00770C55"/>
    <w:rsid w:val="007932A7"/>
    <w:rsid w:val="00793704"/>
    <w:rsid w:val="00797AA4"/>
    <w:rsid w:val="007A6A1E"/>
    <w:rsid w:val="007C4E20"/>
    <w:rsid w:val="007D003C"/>
    <w:rsid w:val="007D0B67"/>
    <w:rsid w:val="007F6BF2"/>
    <w:rsid w:val="007F6DD9"/>
    <w:rsid w:val="00816EC7"/>
    <w:rsid w:val="00822181"/>
    <w:rsid w:val="008413B5"/>
    <w:rsid w:val="00875C59"/>
    <w:rsid w:val="008769F5"/>
    <w:rsid w:val="00885B73"/>
    <w:rsid w:val="008A6CC4"/>
    <w:rsid w:val="008B5CF5"/>
    <w:rsid w:val="008B633E"/>
    <w:rsid w:val="008E1B91"/>
    <w:rsid w:val="00902127"/>
    <w:rsid w:val="00916F98"/>
    <w:rsid w:val="00923A6C"/>
    <w:rsid w:val="00950530"/>
    <w:rsid w:val="009509A3"/>
    <w:rsid w:val="00950A0C"/>
    <w:rsid w:val="009541D1"/>
    <w:rsid w:val="0096011A"/>
    <w:rsid w:val="009777FB"/>
    <w:rsid w:val="009E21EE"/>
    <w:rsid w:val="00A269CE"/>
    <w:rsid w:val="00A272B5"/>
    <w:rsid w:val="00A47A8D"/>
    <w:rsid w:val="00A53A12"/>
    <w:rsid w:val="00A63064"/>
    <w:rsid w:val="00A8137E"/>
    <w:rsid w:val="00A86870"/>
    <w:rsid w:val="00AA7384"/>
    <w:rsid w:val="00AC47EA"/>
    <w:rsid w:val="00AC6D1C"/>
    <w:rsid w:val="00AD1734"/>
    <w:rsid w:val="00AE399F"/>
    <w:rsid w:val="00AE7724"/>
    <w:rsid w:val="00B01DEA"/>
    <w:rsid w:val="00B2497F"/>
    <w:rsid w:val="00B3324D"/>
    <w:rsid w:val="00B636FA"/>
    <w:rsid w:val="00B66672"/>
    <w:rsid w:val="00B8009C"/>
    <w:rsid w:val="00BE4DDF"/>
    <w:rsid w:val="00BF21E3"/>
    <w:rsid w:val="00BF23BC"/>
    <w:rsid w:val="00C10C5D"/>
    <w:rsid w:val="00C20BAA"/>
    <w:rsid w:val="00C24FF9"/>
    <w:rsid w:val="00C6561F"/>
    <w:rsid w:val="00C8410F"/>
    <w:rsid w:val="00C8712C"/>
    <w:rsid w:val="00CA7DB9"/>
    <w:rsid w:val="00CB28E1"/>
    <w:rsid w:val="00CB6B89"/>
    <w:rsid w:val="00CB6D2C"/>
    <w:rsid w:val="00CC57D9"/>
    <w:rsid w:val="00CD4895"/>
    <w:rsid w:val="00CF301B"/>
    <w:rsid w:val="00D03891"/>
    <w:rsid w:val="00D07D00"/>
    <w:rsid w:val="00D37C1F"/>
    <w:rsid w:val="00D52197"/>
    <w:rsid w:val="00D84F82"/>
    <w:rsid w:val="00DF4AA7"/>
    <w:rsid w:val="00DF5BDF"/>
    <w:rsid w:val="00E626FE"/>
    <w:rsid w:val="00E64215"/>
    <w:rsid w:val="00E842E6"/>
    <w:rsid w:val="00E846C5"/>
    <w:rsid w:val="00E91CFA"/>
    <w:rsid w:val="00EA6645"/>
    <w:rsid w:val="00ED0C90"/>
    <w:rsid w:val="00F1161C"/>
    <w:rsid w:val="00F15ADA"/>
    <w:rsid w:val="00F43485"/>
    <w:rsid w:val="00FB5C45"/>
    <w:rsid w:val="00FC5A36"/>
    <w:rsid w:val="00FE0C62"/>
    <w:rsid w:val="00FE192F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61753A-2251-4E23-B12B-AAA56768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rFonts w:eastAsia="Calibr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846C5"/>
    <w:rPr>
      <w:rFonts w:ascii="Times New Roman" w:hAnsi="Times New Roman" w:cs="Times New Roman"/>
      <w:b/>
      <w:sz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846C5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846C5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rFonts w:eastAsia="Calibri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846C5"/>
    <w:rPr>
      <w:rFonts w:ascii="Times New Roman" w:hAnsi="Times New Roman" w:cs="Times New Roman"/>
      <w:b/>
      <w:sz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E846C5"/>
    <w:rPr>
      <w:rFonts w:cs="Times New Roman"/>
      <w:sz w:val="16"/>
    </w:rPr>
  </w:style>
  <w:style w:type="table" w:styleId="Tabela-Siatka">
    <w:name w:val="Table Grid"/>
    <w:basedOn w:val="Standardowy"/>
    <w:uiPriority w:val="99"/>
    <w:rsid w:val="00E846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846C5"/>
    <w:rPr>
      <w:rFonts w:ascii="Segoe UI" w:hAnsi="Segoe UI" w:cs="Times New Roman"/>
      <w:sz w:val="18"/>
      <w:lang w:eastAsia="pl-PL"/>
    </w:rPr>
  </w:style>
  <w:style w:type="paragraph" w:styleId="Akapitzlist">
    <w:name w:val="List Paragraph"/>
    <w:basedOn w:val="Normalny"/>
    <w:uiPriority w:val="99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F41DA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41DA"/>
    <w:rPr>
      <w:rFonts w:ascii="Times New Roman" w:hAnsi="Times New Roman" w:cs="Times New Roman"/>
      <w:sz w:val="24"/>
      <w:lang w:eastAsia="pl-PL"/>
    </w:rPr>
  </w:style>
  <w:style w:type="paragraph" w:customStyle="1" w:styleId="Standard">
    <w:name w:val="Standard"/>
    <w:uiPriority w:val="99"/>
    <w:rsid w:val="00A53A1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w-headline">
    <w:name w:val="mw-headline"/>
    <w:uiPriority w:val="99"/>
    <w:rsid w:val="00A53A12"/>
  </w:style>
  <w:style w:type="paragraph" w:customStyle="1" w:styleId="Default">
    <w:name w:val="Default"/>
    <w:uiPriority w:val="99"/>
    <w:rsid w:val="00A53A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7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5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5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diologia.a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5324</Words>
  <Characters>31946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NAUCZANIA PRZEDMIOTU/MODUŁU OBOWIĄZKOWEGO</vt:lpstr>
    </vt:vector>
  </TitlesOfParts>
  <Company>Microsoft</Company>
  <LinksUpToDate>false</LinksUpToDate>
  <CharactersWithSpaces>37196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 PRZEDMIOTU/MODUŁU OBOWIĄZKOWEGO</dc:title>
  <dc:subject/>
  <dc:creator>user</dc:creator>
  <cp:keywords/>
  <dc:description/>
  <cp:lastModifiedBy>user</cp:lastModifiedBy>
  <cp:revision>3</cp:revision>
  <cp:lastPrinted>2018-06-04T10:04:00Z</cp:lastPrinted>
  <dcterms:created xsi:type="dcterms:W3CDTF">2018-06-04T11:09:00Z</dcterms:created>
  <dcterms:modified xsi:type="dcterms:W3CDTF">2018-06-04T11:09:00Z</dcterms:modified>
</cp:coreProperties>
</file>