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43913" w14:textId="551CD51F" w:rsidR="00BF27CA" w:rsidRPr="000B5CFD" w:rsidRDefault="00BF27CA" w:rsidP="00157D27">
      <w:pPr>
        <w:rPr>
          <w:rFonts w:ascii="Calibri" w:hAnsi="Calibri" w:cs="Calibri"/>
        </w:rPr>
      </w:pPr>
    </w:p>
    <w:p w14:paraId="222F0BAC" w14:textId="0045E844" w:rsidR="00BF27CA" w:rsidRPr="000B5CFD" w:rsidRDefault="000B5CFD" w:rsidP="00BF27CA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Beneficjent: </w:t>
      </w:r>
      <w:r w:rsidRPr="000B5CFD">
        <w:rPr>
          <w:rFonts w:ascii="Calibri" w:hAnsi="Calibri" w:cs="Calibri"/>
          <w:b/>
        </w:rPr>
        <w:t>Uniwersytecki Szpital Kliniczny w Poznaniu</w:t>
      </w:r>
      <w:r>
        <w:rPr>
          <w:rFonts w:ascii="Calibri" w:hAnsi="Calibri" w:cs="Calibri"/>
        </w:rPr>
        <w:t xml:space="preserve"> </w:t>
      </w:r>
    </w:p>
    <w:p w14:paraId="79D371A0" w14:textId="14EC17CD" w:rsidR="00BF27CA" w:rsidRDefault="00E60025" w:rsidP="000B5CFD">
      <w:pPr>
        <w:jc w:val="both"/>
        <w:rPr>
          <w:rFonts w:ascii="Calibri" w:hAnsi="Calibri" w:cs="Calibri"/>
          <w:b/>
        </w:rPr>
      </w:pPr>
      <w:r w:rsidRPr="000B5CFD">
        <w:rPr>
          <w:rFonts w:ascii="Calibri" w:hAnsi="Calibri" w:cs="Calibri"/>
        </w:rPr>
        <w:t>Projekt</w:t>
      </w:r>
      <w:r w:rsidR="000B5CFD">
        <w:rPr>
          <w:rFonts w:ascii="Calibri" w:hAnsi="Calibri" w:cs="Calibri"/>
        </w:rPr>
        <w:t>:</w:t>
      </w:r>
      <w:r w:rsidRPr="000B5CFD">
        <w:rPr>
          <w:rFonts w:ascii="Calibri" w:hAnsi="Calibri" w:cs="Calibri"/>
        </w:rPr>
        <w:t xml:space="preserve"> </w:t>
      </w:r>
      <w:r w:rsidRPr="000B5CFD">
        <w:rPr>
          <w:rFonts w:ascii="Calibri" w:hAnsi="Calibri" w:cs="Calibri"/>
          <w:b/>
        </w:rPr>
        <w:t xml:space="preserve">PRO Klinika: </w:t>
      </w:r>
      <w:proofErr w:type="spellStart"/>
      <w:r w:rsidRPr="000B5CFD">
        <w:rPr>
          <w:rFonts w:ascii="Calibri" w:hAnsi="Calibri" w:cs="Calibri"/>
          <w:b/>
        </w:rPr>
        <w:t>recovery</w:t>
      </w:r>
      <w:proofErr w:type="spellEnd"/>
      <w:r w:rsidRPr="000B5CFD">
        <w:rPr>
          <w:rFonts w:ascii="Calibri" w:hAnsi="Calibri" w:cs="Calibri"/>
          <w:b/>
        </w:rPr>
        <w:t xml:space="preserve"> plan </w:t>
      </w:r>
      <w:r w:rsidRPr="000B5CFD">
        <w:rPr>
          <w:rFonts w:ascii="Calibri" w:hAnsi="Calibri" w:cs="Calibri"/>
          <w:b/>
        </w:rPr>
        <w:t>- wspieranie naprawy systemu opieki zdrowotnej w regionie poprzez rozwój specjalistycznej chirurgii jednego dnia, onkologii, kardiologii oraz diagnostyki endoskopowej</w:t>
      </w:r>
    </w:p>
    <w:p w14:paraId="4059D590" w14:textId="5F9FAB20" w:rsidR="000B5CFD" w:rsidRDefault="000B5CFD" w:rsidP="000B5CFD">
      <w:pPr>
        <w:jc w:val="both"/>
        <w:rPr>
          <w:rFonts w:ascii="Calibri" w:hAnsi="Calibri" w:cs="Calibri"/>
          <w:b/>
        </w:rPr>
      </w:pPr>
      <w:r w:rsidRPr="000B5CFD">
        <w:rPr>
          <w:rFonts w:ascii="Calibri" w:hAnsi="Calibri" w:cs="Calibri"/>
        </w:rPr>
        <w:t>Okres realizacji projektu:</w:t>
      </w:r>
      <w:r>
        <w:rPr>
          <w:rFonts w:ascii="Calibri" w:hAnsi="Calibri" w:cs="Calibri"/>
          <w:b/>
        </w:rPr>
        <w:t xml:space="preserve"> 01.11.2022 r. do 31.12.2023 r. </w:t>
      </w:r>
    </w:p>
    <w:p w14:paraId="45CF5704" w14:textId="2ACA5BCE" w:rsidR="000B5CFD" w:rsidRPr="000B5CFD" w:rsidRDefault="000B5CFD" w:rsidP="000B5CFD">
      <w:pPr>
        <w:jc w:val="both"/>
        <w:rPr>
          <w:rFonts w:ascii="Calibri" w:hAnsi="Calibri" w:cs="Calibri"/>
        </w:rPr>
      </w:pPr>
      <w:r w:rsidRPr="000B5CFD">
        <w:rPr>
          <w:rFonts w:ascii="Calibri" w:hAnsi="Calibri" w:cs="Calibri"/>
        </w:rPr>
        <w:t>Łączna wartość projektu</w:t>
      </w:r>
      <w:r>
        <w:rPr>
          <w:rFonts w:ascii="Calibri" w:hAnsi="Calibri" w:cs="Calibri"/>
        </w:rPr>
        <w:t xml:space="preserve">: </w:t>
      </w:r>
      <w:r w:rsidRPr="000B5CFD">
        <w:rPr>
          <w:rFonts w:ascii="Calibri" w:hAnsi="Calibri" w:cs="Calibri"/>
          <w:b/>
        </w:rPr>
        <w:t>19 580 000,00 zł</w:t>
      </w:r>
      <w:r>
        <w:rPr>
          <w:rFonts w:ascii="Calibri" w:hAnsi="Calibri" w:cs="Calibri"/>
        </w:rPr>
        <w:t xml:space="preserve"> </w:t>
      </w:r>
    </w:p>
    <w:p w14:paraId="3E4A0287" w14:textId="5A0193F3" w:rsidR="000B5CFD" w:rsidRPr="000B5CFD" w:rsidRDefault="000B5CFD" w:rsidP="000B5CF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Dofinansowanie: </w:t>
      </w:r>
      <w:r w:rsidRPr="000B5CFD">
        <w:rPr>
          <w:rFonts w:ascii="Calibri" w:hAnsi="Calibri" w:cs="Calibri"/>
          <w:b/>
        </w:rPr>
        <w:t>19 580 000,00 zł</w:t>
      </w:r>
      <w:r>
        <w:rPr>
          <w:rFonts w:ascii="Calibri" w:hAnsi="Calibri" w:cs="Calibri"/>
        </w:rPr>
        <w:t xml:space="preserve"> </w:t>
      </w:r>
    </w:p>
    <w:p w14:paraId="6DD892C6" w14:textId="7BEB5633" w:rsidR="00BF27CA" w:rsidRPr="000B5CFD" w:rsidRDefault="00BF27CA" w:rsidP="000B5CFD">
      <w:pPr>
        <w:jc w:val="both"/>
        <w:rPr>
          <w:rFonts w:ascii="Calibri" w:hAnsi="Calibri" w:cs="Calibri"/>
        </w:rPr>
      </w:pPr>
    </w:p>
    <w:p w14:paraId="6F22EDC2" w14:textId="57042E10" w:rsidR="00E60025" w:rsidRPr="000B5CFD" w:rsidRDefault="00E60025" w:rsidP="000B5CFD">
      <w:pPr>
        <w:jc w:val="both"/>
        <w:rPr>
          <w:rFonts w:ascii="Calibri" w:hAnsi="Calibri" w:cs="Calibri"/>
        </w:rPr>
      </w:pPr>
      <w:r w:rsidRPr="000B5CFD">
        <w:rPr>
          <w:rFonts w:ascii="Calibri" w:hAnsi="Calibri" w:cs="Calibri"/>
        </w:rPr>
        <w:t xml:space="preserve">Głównym celem projektu jest zniwelowanie skutków pandemii COVID-19 i zwiększenie poziomu odporności Wnioskodawcy względem sytuacji kryzysowych poprzez zakup aparatury pozwalającej na zwiększenie udziału świadczeń w trybie jednego dnia oraz w zakresie rehabilitacji kardiologicznej. </w:t>
      </w:r>
    </w:p>
    <w:p w14:paraId="2A08101B" w14:textId="77777777" w:rsidR="00E60025" w:rsidRPr="000B5CFD" w:rsidRDefault="00E60025" w:rsidP="000B5CFD">
      <w:pPr>
        <w:jc w:val="both"/>
        <w:rPr>
          <w:rFonts w:ascii="Calibri" w:hAnsi="Calibri" w:cs="Calibri"/>
        </w:rPr>
      </w:pPr>
    </w:p>
    <w:p w14:paraId="125EB38E" w14:textId="77777777" w:rsidR="00E60025" w:rsidRPr="000B5CFD" w:rsidRDefault="00E60025" w:rsidP="000B5CFD">
      <w:pPr>
        <w:jc w:val="both"/>
        <w:rPr>
          <w:rFonts w:ascii="Calibri" w:hAnsi="Calibri" w:cs="Calibri"/>
        </w:rPr>
      </w:pPr>
      <w:r w:rsidRPr="000B5CFD">
        <w:rPr>
          <w:rFonts w:ascii="Calibri" w:hAnsi="Calibri" w:cs="Calibri"/>
        </w:rPr>
        <w:t>Do celów szczegółowych inwestycji należą:</w:t>
      </w:r>
    </w:p>
    <w:p w14:paraId="561AF699" w14:textId="77777777" w:rsidR="00E60025" w:rsidRPr="000B5CFD" w:rsidRDefault="00E60025" w:rsidP="000B5CFD">
      <w:pPr>
        <w:jc w:val="both"/>
        <w:rPr>
          <w:rFonts w:ascii="Calibri" w:hAnsi="Calibri" w:cs="Calibri"/>
        </w:rPr>
      </w:pPr>
      <w:r w:rsidRPr="000B5CFD">
        <w:rPr>
          <w:rFonts w:ascii="Calibri" w:hAnsi="Calibri" w:cs="Calibri"/>
        </w:rPr>
        <w:t>1. Poprawa dostępności i efektywności  udzielanych świadczeń w zakresie leczenia chorób onkologicznych.</w:t>
      </w:r>
    </w:p>
    <w:p w14:paraId="5C34B308" w14:textId="63732545" w:rsidR="00BF27CA" w:rsidRPr="000B5CFD" w:rsidRDefault="00E60025" w:rsidP="000B5CFD">
      <w:pPr>
        <w:jc w:val="both"/>
        <w:rPr>
          <w:rFonts w:ascii="Calibri" w:hAnsi="Calibri" w:cs="Calibri"/>
        </w:rPr>
      </w:pPr>
      <w:r w:rsidRPr="000B5CFD">
        <w:rPr>
          <w:rFonts w:ascii="Calibri" w:hAnsi="Calibri" w:cs="Calibri"/>
        </w:rPr>
        <w:t>2. Poprawa dostępu do usług medycznych związanych z leczeniem chorób układu krążenia, w tym w szczególności rehabilitacji kardiologicznej.</w:t>
      </w:r>
    </w:p>
    <w:p w14:paraId="645EC0D6" w14:textId="77777777" w:rsidR="00BF27CA" w:rsidRPr="000B5CFD" w:rsidRDefault="00BF27CA" w:rsidP="000B5CFD">
      <w:pPr>
        <w:jc w:val="both"/>
        <w:rPr>
          <w:rFonts w:ascii="Calibri" w:hAnsi="Calibri" w:cs="Calibri"/>
        </w:rPr>
      </w:pPr>
    </w:p>
    <w:p w14:paraId="282D7CC9" w14:textId="77777777" w:rsidR="00BF27CA" w:rsidRPr="000B5CFD" w:rsidRDefault="00BF27CA" w:rsidP="000B5CFD">
      <w:pPr>
        <w:jc w:val="both"/>
        <w:rPr>
          <w:rFonts w:ascii="Calibri" w:hAnsi="Calibri" w:cs="Calibri"/>
        </w:rPr>
      </w:pPr>
    </w:p>
    <w:p w14:paraId="37F4190E" w14:textId="074E95D9" w:rsidR="00D241B2" w:rsidRPr="00D241B2" w:rsidRDefault="00D241B2" w:rsidP="00D241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Działania w ramach projektu </w:t>
      </w:r>
      <w:r w:rsidRPr="00D241B2">
        <w:rPr>
          <w:rFonts w:ascii="Calibri" w:hAnsi="Calibri" w:cs="Calibri"/>
        </w:rPr>
        <w:t>obejmują:</w:t>
      </w:r>
    </w:p>
    <w:p w14:paraId="2A7201EF" w14:textId="77777777" w:rsidR="00D241B2" w:rsidRPr="00D241B2" w:rsidRDefault="00D241B2" w:rsidP="00D241B2">
      <w:pPr>
        <w:jc w:val="both"/>
        <w:rPr>
          <w:rFonts w:ascii="Calibri" w:hAnsi="Calibri" w:cs="Calibri"/>
        </w:rPr>
      </w:pPr>
      <w:r w:rsidRPr="00D241B2">
        <w:rPr>
          <w:rFonts w:ascii="Calibri" w:hAnsi="Calibri" w:cs="Calibri"/>
        </w:rPr>
        <w:t>1. W zakresie Oddziału Kardiologii (dla chorób układu krążenia) – wymianę aparatury medycznej.</w:t>
      </w:r>
    </w:p>
    <w:p w14:paraId="72C0EB1D" w14:textId="77777777" w:rsidR="00D241B2" w:rsidRPr="00D241B2" w:rsidRDefault="00D241B2" w:rsidP="00D241B2">
      <w:pPr>
        <w:jc w:val="both"/>
        <w:rPr>
          <w:rFonts w:ascii="Calibri" w:hAnsi="Calibri" w:cs="Calibri"/>
        </w:rPr>
      </w:pPr>
      <w:r w:rsidRPr="00D241B2">
        <w:rPr>
          <w:rFonts w:ascii="Calibri" w:hAnsi="Calibri" w:cs="Calibri"/>
        </w:rPr>
        <w:t>2. W zakresie bloków operacyjnych (dla onkologii, chirurgii ogólnej):</w:t>
      </w:r>
    </w:p>
    <w:p w14:paraId="6E08A7B3" w14:textId="77777777" w:rsidR="00D241B2" w:rsidRPr="00D241B2" w:rsidRDefault="00D241B2" w:rsidP="00D241B2">
      <w:pPr>
        <w:jc w:val="both"/>
        <w:rPr>
          <w:rFonts w:ascii="Calibri" w:hAnsi="Calibri" w:cs="Calibri"/>
        </w:rPr>
      </w:pPr>
      <w:r w:rsidRPr="00D241B2">
        <w:rPr>
          <w:rFonts w:ascii="Calibri" w:hAnsi="Calibri" w:cs="Calibri"/>
        </w:rPr>
        <w:t>a. doposażenie bloków operacyjnych dla Oddziału Chirurgii Ogólnej i Transplantologii oraz Oddziału Klinicznego Chirurgii Ogólnej, Endokrynologicznej i Gastroenterologicznej</w:t>
      </w:r>
    </w:p>
    <w:p w14:paraId="5D167B15" w14:textId="77777777" w:rsidR="00D241B2" w:rsidRPr="00D241B2" w:rsidRDefault="00D241B2" w:rsidP="00D241B2">
      <w:pPr>
        <w:jc w:val="both"/>
        <w:rPr>
          <w:rFonts w:ascii="Calibri" w:hAnsi="Calibri" w:cs="Calibri"/>
        </w:rPr>
      </w:pPr>
      <w:r w:rsidRPr="00D241B2">
        <w:rPr>
          <w:rFonts w:ascii="Calibri" w:hAnsi="Calibri" w:cs="Calibri"/>
        </w:rPr>
        <w:t>3. W zakresie Oddziału Anestezjologii i Intensywnej Terapii – doposażenie oddziału na rzecz bloku operacyjnego (w szczególności dla pacjentów onkologicznych)</w:t>
      </w:r>
    </w:p>
    <w:p w14:paraId="427CB49D" w14:textId="77777777" w:rsidR="00D241B2" w:rsidRPr="00D241B2" w:rsidRDefault="00D241B2" w:rsidP="00D241B2">
      <w:pPr>
        <w:jc w:val="both"/>
        <w:rPr>
          <w:rFonts w:ascii="Calibri" w:hAnsi="Calibri" w:cs="Calibri"/>
        </w:rPr>
      </w:pPr>
      <w:r w:rsidRPr="00D241B2">
        <w:rPr>
          <w:rFonts w:ascii="Calibri" w:hAnsi="Calibri" w:cs="Calibri"/>
        </w:rPr>
        <w:t>4. W zakresie Oddziału Rehabilitacji Kardiologicznej (dla chorób układu krążenia) – doposażenie oddziału</w:t>
      </w:r>
    </w:p>
    <w:p w14:paraId="7AFF6A14" w14:textId="4529B8A9" w:rsidR="00BF27CA" w:rsidRPr="000B5CFD" w:rsidRDefault="00D241B2" w:rsidP="00D241B2">
      <w:pPr>
        <w:jc w:val="both"/>
        <w:rPr>
          <w:rFonts w:ascii="Calibri" w:hAnsi="Calibri" w:cs="Calibri"/>
        </w:rPr>
      </w:pPr>
      <w:r w:rsidRPr="00D241B2">
        <w:rPr>
          <w:rFonts w:ascii="Calibri" w:hAnsi="Calibri" w:cs="Calibri"/>
        </w:rPr>
        <w:t>5. W zakresie Pracowni Endoskopii (dla onkologii) – wymiana przestarzałej aparatury medycznej oraz doposażenie w nową aparaturę</w:t>
      </w:r>
    </w:p>
    <w:p w14:paraId="09442DF7" w14:textId="77777777" w:rsidR="00BF27CA" w:rsidRPr="00D241B2" w:rsidRDefault="00BF27CA" w:rsidP="000B5CFD">
      <w:pPr>
        <w:jc w:val="both"/>
        <w:rPr>
          <w:rFonts w:asciiTheme="minorHAnsi" w:hAnsiTheme="minorHAnsi" w:cstheme="minorHAnsi"/>
        </w:rPr>
      </w:pPr>
    </w:p>
    <w:p w14:paraId="7894487E" w14:textId="56CA3C0F" w:rsidR="00D241B2" w:rsidRPr="00D241B2" w:rsidRDefault="00D241B2" w:rsidP="00D241B2">
      <w:pPr>
        <w:pStyle w:val="Default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W ramach projektu zostaną poniesione następujące wydatki: </w:t>
      </w:r>
    </w:p>
    <w:p w14:paraId="1AE24354" w14:textId="77777777" w:rsidR="00D241B2" w:rsidRDefault="00D241B2" w:rsidP="00D241B2">
      <w:pPr>
        <w:pStyle w:val="Default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>1. Zakup aparatury medycznej – wartość aparatury: 19.576.000,00 zł (w tym wydatki kwalifikowalne: 19.576.000,00 zł) i obejmie ona:</w:t>
      </w:r>
    </w:p>
    <w:p w14:paraId="43F18036" w14:textId="77777777" w:rsidR="00D241B2" w:rsidRPr="00D241B2" w:rsidRDefault="00D241B2" w:rsidP="00D241B2">
      <w:pPr>
        <w:pStyle w:val="Default"/>
        <w:ind w:left="360"/>
        <w:rPr>
          <w:rFonts w:asciiTheme="minorHAnsi" w:hAnsiTheme="minorHAnsi" w:cstheme="minorHAnsi"/>
          <w:u w:val="single"/>
        </w:rPr>
      </w:pPr>
      <w:r w:rsidRPr="00D241B2">
        <w:rPr>
          <w:rFonts w:asciiTheme="minorHAnsi" w:hAnsiTheme="minorHAnsi" w:cstheme="minorHAnsi"/>
          <w:b/>
          <w:u w:val="single"/>
        </w:rPr>
        <w:t>a</w:t>
      </w:r>
      <w:r w:rsidRPr="00D241B2">
        <w:rPr>
          <w:rFonts w:asciiTheme="minorHAnsi" w:hAnsiTheme="minorHAnsi" w:cstheme="minorHAnsi"/>
          <w:u w:val="single"/>
        </w:rPr>
        <w:t xml:space="preserve">. </w:t>
      </w:r>
      <w:r w:rsidRPr="00D241B2">
        <w:rPr>
          <w:rFonts w:asciiTheme="minorHAnsi" w:hAnsiTheme="minorHAnsi" w:cstheme="minorHAnsi"/>
          <w:b/>
          <w:u w:val="single"/>
        </w:rPr>
        <w:t>W obrębie Oddziału Kardiologii</w:t>
      </w:r>
      <w:r w:rsidRPr="00D241B2">
        <w:rPr>
          <w:rFonts w:asciiTheme="minorHAnsi" w:hAnsiTheme="minorHAnsi" w:cstheme="minorHAnsi"/>
          <w:u w:val="single"/>
        </w:rPr>
        <w:t xml:space="preserve">: </w:t>
      </w:r>
    </w:p>
    <w:p w14:paraId="2CD7ADEF" w14:textId="54CFD37F" w:rsidR="00D241B2" w:rsidRPr="00D241B2" w:rsidRDefault="00D241B2" w:rsidP="00D241B2">
      <w:pPr>
        <w:pStyle w:val="Default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i. </w:t>
      </w:r>
      <w:proofErr w:type="spellStart"/>
      <w:r w:rsidRPr="00D241B2">
        <w:rPr>
          <w:rFonts w:asciiTheme="minorHAnsi" w:hAnsiTheme="minorHAnsi" w:cstheme="minorHAnsi"/>
        </w:rPr>
        <w:t>Angiograf</w:t>
      </w:r>
      <w:proofErr w:type="spellEnd"/>
      <w:r w:rsidRPr="00D241B2">
        <w:rPr>
          <w:rFonts w:asciiTheme="minorHAnsi" w:hAnsiTheme="minorHAnsi" w:cstheme="minorHAnsi"/>
        </w:rPr>
        <w:t xml:space="preserve">, 1 szt., cena brutto 5.000.000,00 zł/szt. </w:t>
      </w:r>
    </w:p>
    <w:p w14:paraId="2EAF152C" w14:textId="77777777" w:rsidR="00D241B2" w:rsidRPr="00D241B2" w:rsidRDefault="00D241B2" w:rsidP="00D241B2">
      <w:pPr>
        <w:pStyle w:val="Default"/>
        <w:ind w:left="360"/>
        <w:rPr>
          <w:rFonts w:asciiTheme="minorHAnsi" w:hAnsiTheme="minorHAnsi" w:cstheme="minorHAnsi"/>
          <w:b/>
          <w:u w:val="single"/>
        </w:rPr>
      </w:pPr>
      <w:r w:rsidRPr="00D241B2">
        <w:rPr>
          <w:rFonts w:asciiTheme="minorHAnsi" w:hAnsiTheme="minorHAnsi" w:cstheme="minorHAnsi"/>
          <w:b/>
          <w:u w:val="single"/>
        </w:rPr>
        <w:t>b. W obrębie Oddziału Anestezjologii i Intensywnej Terapii:</w:t>
      </w:r>
    </w:p>
    <w:p w14:paraId="232F76FA" w14:textId="64776E50" w:rsidR="00D241B2" w:rsidRPr="00D241B2" w:rsidRDefault="00D241B2" w:rsidP="00D241B2">
      <w:pPr>
        <w:pStyle w:val="Default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i. Aparat USG, 1 szt., cena brutto 260.000,00 zł/szt. </w:t>
      </w:r>
    </w:p>
    <w:p w14:paraId="3FF4DCD1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c. W obrębie Pracowni Endoskopii: i. Myjnię kuwet, 1 szt., cena brutto 320.000,00 zł/szt. </w:t>
      </w:r>
    </w:p>
    <w:p w14:paraId="2FC8021D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lastRenderedPageBreak/>
        <w:t xml:space="preserve">ii. Myjnie do endoskopów (3-stanowiskowe), 4 szt., cena brutto 480.000,00 zł/szt., łącznie 1.920.000,00 zł </w:t>
      </w:r>
    </w:p>
    <w:p w14:paraId="2705D141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iii. Zestaw szaf na endoskopy (na min. 40 szt. endoskopów), 1 zestaw, cena brutto 700.000,00 zł/zestaw </w:t>
      </w:r>
    </w:p>
    <w:p w14:paraId="25395F5D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iv. Tory wizyjne jezdne, 4 szt., cena brutto 330.000,00 zł/szt., łącznie 1.320.000,00 zł </w:t>
      </w:r>
    </w:p>
    <w:p w14:paraId="250C47D5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v. </w:t>
      </w:r>
      <w:proofErr w:type="spellStart"/>
      <w:r w:rsidRPr="00D241B2">
        <w:rPr>
          <w:rFonts w:asciiTheme="minorHAnsi" w:hAnsiTheme="minorHAnsi" w:cstheme="minorHAnsi"/>
        </w:rPr>
        <w:t>Kolonoskopy</w:t>
      </w:r>
      <w:proofErr w:type="spellEnd"/>
      <w:r w:rsidRPr="00D241B2">
        <w:rPr>
          <w:rFonts w:asciiTheme="minorHAnsi" w:hAnsiTheme="minorHAnsi" w:cstheme="minorHAnsi"/>
        </w:rPr>
        <w:t xml:space="preserve">, 8 szt., cena brutto 185.500,00 zł/szt., łącznie 1.484.000,00 zł </w:t>
      </w:r>
    </w:p>
    <w:p w14:paraId="632C7012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vi. Gastroskopy, 10 szt., cena brutto 171.800,00 zł/szt., łącznie 1.718.000,00 zł </w:t>
      </w:r>
    </w:p>
    <w:p w14:paraId="3AD45D7F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vii. </w:t>
      </w:r>
      <w:proofErr w:type="spellStart"/>
      <w:r w:rsidRPr="00D241B2">
        <w:rPr>
          <w:rFonts w:asciiTheme="minorHAnsi" w:hAnsiTheme="minorHAnsi" w:cstheme="minorHAnsi"/>
        </w:rPr>
        <w:t>Duodenoskopy</w:t>
      </w:r>
      <w:proofErr w:type="spellEnd"/>
      <w:r w:rsidRPr="00D241B2">
        <w:rPr>
          <w:rFonts w:asciiTheme="minorHAnsi" w:hAnsiTheme="minorHAnsi" w:cstheme="minorHAnsi"/>
        </w:rPr>
        <w:t xml:space="preserve">, 4 szt., cena brutto 190.000,00 zł/ szt., łącznie 760.000,00 zł </w:t>
      </w:r>
    </w:p>
    <w:p w14:paraId="0013ADC1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viii. </w:t>
      </w:r>
      <w:proofErr w:type="spellStart"/>
      <w:r w:rsidRPr="00D241B2">
        <w:rPr>
          <w:rFonts w:asciiTheme="minorHAnsi" w:hAnsiTheme="minorHAnsi" w:cstheme="minorHAnsi"/>
        </w:rPr>
        <w:t>Kolonoskop</w:t>
      </w:r>
      <w:proofErr w:type="spellEnd"/>
      <w:r w:rsidRPr="00D241B2">
        <w:rPr>
          <w:rFonts w:asciiTheme="minorHAnsi" w:hAnsiTheme="minorHAnsi" w:cstheme="minorHAnsi"/>
        </w:rPr>
        <w:t xml:space="preserve"> pediatryczny, 2 szt., cena brutto 180.500,00 zł/szt., łącznie 361.000,00 zł </w:t>
      </w:r>
    </w:p>
    <w:p w14:paraId="0DFD65B6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ix. Gastroskopy pediatryczne, 2 szt., cena brutto 180.500,00 zł/szt., łącznie 361.000,00 zł </w:t>
      </w:r>
    </w:p>
    <w:p w14:paraId="4D33AB1E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x. Bronchoskop, 1 szt., cena brutto 142.000,00 zł/szt. </w:t>
      </w:r>
    </w:p>
    <w:p w14:paraId="523887A4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xi. Enteroskop, 1 szt., cena brutto 570.000,00 zł/szt. </w:t>
      </w:r>
    </w:p>
    <w:p w14:paraId="5DB87BDD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xii. Wózki do transportu chorych – z regulacją wysokości i kąta leża, 4 szt., cena brutto 35.500,00 zł/szt., łącznie 142.000,00 zł </w:t>
      </w:r>
    </w:p>
    <w:p w14:paraId="0974AC99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xiii. Aparat RTG cyfrowy śródoperacyjny z Ramieniem C, 1 szt., cena brutto 675.000,00 zł/szt. </w:t>
      </w:r>
    </w:p>
    <w:p w14:paraId="5C0E1EDB" w14:textId="77777777" w:rsidR="00D241B2" w:rsidRPr="00D241B2" w:rsidRDefault="00D241B2" w:rsidP="00D241B2">
      <w:pPr>
        <w:pStyle w:val="Default"/>
        <w:spacing w:after="55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xiv. Aparaty do znieczulenia z kardiomonitorem wysokiej klasy, 4 szt., cena brutto 120.000,00 zł/szt., łącznie 480.000,00 zł </w:t>
      </w:r>
    </w:p>
    <w:p w14:paraId="24C29705" w14:textId="77777777" w:rsidR="00D241B2" w:rsidRPr="00D241B2" w:rsidRDefault="00D241B2" w:rsidP="00D241B2">
      <w:pPr>
        <w:pStyle w:val="Default"/>
        <w:ind w:left="360"/>
        <w:rPr>
          <w:rFonts w:asciiTheme="minorHAnsi" w:hAnsiTheme="minorHAnsi" w:cstheme="minorHAnsi"/>
        </w:rPr>
      </w:pPr>
      <w:r w:rsidRPr="00D241B2">
        <w:rPr>
          <w:rFonts w:asciiTheme="minorHAnsi" w:hAnsiTheme="minorHAnsi" w:cstheme="minorHAnsi"/>
        </w:rPr>
        <w:t xml:space="preserve">xv. Ultrasonograf endoskopowy, 1 szt., cena brutto 1.260.000,00 zł/szt. </w:t>
      </w:r>
    </w:p>
    <w:p w14:paraId="58285E07" w14:textId="77777777" w:rsidR="00D241B2" w:rsidRPr="00D241B2" w:rsidRDefault="00D241B2" w:rsidP="00D241B2">
      <w:pPr>
        <w:pStyle w:val="Default"/>
        <w:ind w:left="360"/>
        <w:rPr>
          <w:rFonts w:asciiTheme="minorHAnsi" w:hAnsiTheme="minorHAnsi" w:cstheme="minorHAnsi"/>
        </w:rPr>
      </w:pPr>
    </w:p>
    <w:p w14:paraId="21A329AA" w14:textId="77777777" w:rsidR="00D241B2" w:rsidRPr="00D241B2" w:rsidRDefault="00D241B2" w:rsidP="00D241B2">
      <w:pPr>
        <w:pStyle w:val="Default"/>
        <w:spacing w:after="53"/>
        <w:ind w:left="360"/>
        <w:rPr>
          <w:rFonts w:asciiTheme="minorHAnsi" w:hAnsiTheme="minorHAnsi" w:cstheme="minorHAnsi"/>
          <w:b/>
          <w:color w:val="auto"/>
          <w:u w:val="single"/>
        </w:rPr>
      </w:pPr>
      <w:r w:rsidRPr="00D241B2">
        <w:rPr>
          <w:rFonts w:asciiTheme="minorHAnsi" w:hAnsiTheme="minorHAnsi" w:cstheme="minorHAnsi"/>
          <w:b/>
          <w:color w:val="auto"/>
          <w:u w:val="single"/>
        </w:rPr>
        <w:t xml:space="preserve">d. </w:t>
      </w:r>
      <w:r w:rsidRPr="00D241B2">
        <w:rPr>
          <w:rFonts w:asciiTheme="minorHAnsi" w:hAnsiTheme="minorHAnsi" w:cstheme="minorHAnsi"/>
          <w:b/>
          <w:color w:val="auto"/>
          <w:u w:val="single"/>
        </w:rPr>
        <w:t xml:space="preserve">W obrębie Oddziału Chirurgii Ogólnej i Transplantologii oraz Oddziału Klinicznego Chirurgii Ogólnej, Endokrynologicznej i Gastroenterologicznej wraz z ich Blokami Operacyjnymi: </w:t>
      </w:r>
    </w:p>
    <w:p w14:paraId="3A0866CB" w14:textId="42D933C0" w:rsidR="00D241B2" w:rsidRPr="00D241B2" w:rsidRDefault="00D241B2" w:rsidP="00D241B2">
      <w:pPr>
        <w:pStyle w:val="Default"/>
        <w:spacing w:after="53"/>
        <w:ind w:left="360"/>
        <w:rPr>
          <w:rFonts w:asciiTheme="minorHAnsi" w:hAnsiTheme="minorHAnsi" w:cstheme="minorHAnsi"/>
          <w:color w:val="auto"/>
        </w:rPr>
      </w:pPr>
      <w:r w:rsidRPr="00D241B2">
        <w:rPr>
          <w:rFonts w:asciiTheme="minorHAnsi" w:hAnsiTheme="minorHAnsi" w:cstheme="minorHAnsi"/>
          <w:color w:val="auto"/>
        </w:rPr>
        <w:t xml:space="preserve">i. Wózki zabiegowe z regulacją wysokości i dodatkowymi przystawkami umożlwiającymi prowadzenie zabiegów 1-dnia, 3 szt., cena brutto 45.000,00 zł/szt., łącznie 135.000,00 zł </w:t>
      </w:r>
    </w:p>
    <w:p w14:paraId="6F5C3E01" w14:textId="77777777" w:rsidR="00D241B2" w:rsidRPr="00D241B2" w:rsidRDefault="00D241B2" w:rsidP="00D241B2">
      <w:pPr>
        <w:pStyle w:val="Default"/>
        <w:spacing w:after="53"/>
        <w:ind w:left="360"/>
        <w:rPr>
          <w:rFonts w:asciiTheme="minorHAnsi" w:hAnsiTheme="minorHAnsi" w:cstheme="minorHAnsi"/>
          <w:color w:val="auto"/>
        </w:rPr>
      </w:pPr>
      <w:r w:rsidRPr="00D241B2">
        <w:rPr>
          <w:rFonts w:asciiTheme="minorHAnsi" w:hAnsiTheme="minorHAnsi" w:cstheme="minorHAnsi"/>
          <w:color w:val="auto"/>
        </w:rPr>
        <w:t xml:space="preserve">ii. Wózki do transportu chorych – z regulacją wysokości i kąta leża, 2 szt., cena brutto 35.500,00 zł/szt., łącznie 71.000,00 zł </w:t>
      </w:r>
    </w:p>
    <w:p w14:paraId="40C39869" w14:textId="77777777" w:rsidR="00D241B2" w:rsidRPr="00D241B2" w:rsidRDefault="00D241B2" w:rsidP="00D241B2">
      <w:pPr>
        <w:pStyle w:val="Default"/>
        <w:spacing w:after="53"/>
        <w:ind w:left="360"/>
        <w:rPr>
          <w:rFonts w:asciiTheme="minorHAnsi" w:hAnsiTheme="minorHAnsi" w:cstheme="minorHAnsi"/>
          <w:color w:val="auto"/>
        </w:rPr>
      </w:pPr>
      <w:r w:rsidRPr="00D241B2">
        <w:rPr>
          <w:rFonts w:asciiTheme="minorHAnsi" w:hAnsiTheme="minorHAnsi" w:cstheme="minorHAnsi"/>
          <w:color w:val="auto"/>
        </w:rPr>
        <w:t xml:space="preserve">iii. Aparaty do znieczulenia z kardiomonitorem wysokiej klasy, 4 szt., cena brutto 110.000,00 zł/szt., łącznie 440.000,00 zł </w:t>
      </w:r>
    </w:p>
    <w:p w14:paraId="2ABACB4A" w14:textId="77777777" w:rsidR="00D241B2" w:rsidRPr="00D241B2" w:rsidRDefault="00D241B2" w:rsidP="00D241B2">
      <w:pPr>
        <w:pStyle w:val="Default"/>
        <w:spacing w:after="53"/>
        <w:ind w:left="360"/>
        <w:rPr>
          <w:rFonts w:asciiTheme="minorHAnsi" w:hAnsiTheme="minorHAnsi" w:cstheme="minorHAnsi"/>
          <w:color w:val="auto"/>
        </w:rPr>
      </w:pPr>
      <w:r w:rsidRPr="00D241B2">
        <w:rPr>
          <w:rFonts w:asciiTheme="minorHAnsi" w:hAnsiTheme="minorHAnsi" w:cstheme="minorHAnsi"/>
          <w:color w:val="auto"/>
        </w:rPr>
        <w:t xml:space="preserve">iv. Stoły operacyjne/stoły do zabiegów jednodniowych, 3 szt., cena brutto 100.000,00 zł/szt., łącznie 300.000,00 zł </w:t>
      </w:r>
    </w:p>
    <w:p w14:paraId="5B1592E0" w14:textId="77777777" w:rsidR="00D241B2" w:rsidRPr="00D241B2" w:rsidRDefault="00D241B2" w:rsidP="00D241B2">
      <w:pPr>
        <w:pStyle w:val="Default"/>
        <w:spacing w:after="53"/>
        <w:ind w:left="360"/>
        <w:rPr>
          <w:rFonts w:asciiTheme="minorHAnsi" w:hAnsiTheme="minorHAnsi" w:cstheme="minorHAnsi"/>
          <w:color w:val="auto"/>
        </w:rPr>
      </w:pPr>
      <w:r w:rsidRPr="00D241B2">
        <w:rPr>
          <w:rFonts w:asciiTheme="minorHAnsi" w:hAnsiTheme="minorHAnsi" w:cstheme="minorHAnsi"/>
          <w:color w:val="auto"/>
        </w:rPr>
        <w:t xml:space="preserve">v. Aparat RTG cyfrowy śródoperacyjny z Ramieniem C, 1 szt., cena brutto 675.000,00 zł/szt. </w:t>
      </w:r>
    </w:p>
    <w:p w14:paraId="65B06FAB" w14:textId="77777777" w:rsidR="00D241B2" w:rsidRPr="00D241B2" w:rsidRDefault="00D241B2" w:rsidP="00D241B2">
      <w:pPr>
        <w:pStyle w:val="Default"/>
        <w:ind w:left="360"/>
        <w:rPr>
          <w:rFonts w:asciiTheme="minorHAnsi" w:hAnsiTheme="minorHAnsi" w:cstheme="minorHAnsi"/>
          <w:color w:val="auto"/>
        </w:rPr>
      </w:pPr>
      <w:r w:rsidRPr="00D241B2">
        <w:rPr>
          <w:rFonts w:asciiTheme="minorHAnsi" w:hAnsiTheme="minorHAnsi" w:cstheme="minorHAnsi"/>
          <w:color w:val="auto"/>
        </w:rPr>
        <w:t xml:space="preserve">vi. Tor wizyjny z zestawem do małych stawów, 1 szt., cena brutto 278.000,00 zł/szt. </w:t>
      </w:r>
    </w:p>
    <w:p w14:paraId="3CB8DA39" w14:textId="77777777" w:rsidR="00D241B2" w:rsidRPr="00D241B2" w:rsidRDefault="00D241B2" w:rsidP="00D241B2">
      <w:pPr>
        <w:pStyle w:val="Default"/>
        <w:rPr>
          <w:rFonts w:asciiTheme="minorHAnsi" w:hAnsiTheme="minorHAnsi" w:cstheme="minorHAnsi"/>
          <w:color w:val="auto"/>
        </w:rPr>
      </w:pPr>
    </w:p>
    <w:p w14:paraId="7185AAB4" w14:textId="791590C2" w:rsidR="00BF27CA" w:rsidRPr="00D241B2" w:rsidRDefault="00D241B2" w:rsidP="00D241B2">
      <w:pPr>
        <w:pStyle w:val="Default"/>
        <w:ind w:left="360"/>
        <w:rPr>
          <w:rFonts w:asciiTheme="minorHAnsi" w:hAnsiTheme="minorHAnsi" w:cstheme="minorHAnsi"/>
          <w:color w:val="auto"/>
        </w:rPr>
      </w:pPr>
      <w:r w:rsidRPr="00D241B2">
        <w:rPr>
          <w:rFonts w:asciiTheme="minorHAnsi" w:hAnsiTheme="minorHAnsi" w:cstheme="minorHAnsi"/>
          <w:b/>
          <w:color w:val="auto"/>
          <w:u w:val="single"/>
        </w:rPr>
        <w:t>e. W obrębie Oddziału Rehabilitacji Kardiologicznej</w:t>
      </w:r>
      <w:r w:rsidRPr="00D241B2">
        <w:rPr>
          <w:rFonts w:asciiTheme="minorHAnsi" w:hAnsiTheme="minorHAnsi" w:cstheme="minorHAnsi"/>
          <w:color w:val="auto"/>
        </w:rPr>
        <w:t xml:space="preserve">: i. System do próby wysiłkowej z </w:t>
      </w:r>
      <w:proofErr w:type="spellStart"/>
      <w:r w:rsidRPr="00D241B2">
        <w:rPr>
          <w:rFonts w:asciiTheme="minorHAnsi" w:hAnsiTheme="minorHAnsi" w:cstheme="minorHAnsi"/>
          <w:color w:val="auto"/>
        </w:rPr>
        <w:t>ergospirometrią</w:t>
      </w:r>
      <w:proofErr w:type="spellEnd"/>
      <w:r w:rsidRPr="00D241B2">
        <w:rPr>
          <w:rFonts w:asciiTheme="minorHAnsi" w:hAnsiTheme="minorHAnsi" w:cstheme="minorHAnsi"/>
          <w:color w:val="auto"/>
        </w:rPr>
        <w:t xml:space="preserve">, automatycznym pomiarem ciśnienia krwi, 1 szt., cena brutto 204.000,00 zł/sztuka. </w:t>
      </w:r>
    </w:p>
    <w:p w14:paraId="3F6C80E0" w14:textId="0B685BB2" w:rsidR="003E5300" w:rsidRPr="000B5CFD" w:rsidRDefault="003E5300" w:rsidP="00BF27CA">
      <w:pPr>
        <w:tabs>
          <w:tab w:val="left" w:pos="3630"/>
        </w:tabs>
        <w:rPr>
          <w:rFonts w:ascii="Calibri" w:hAnsi="Calibri" w:cs="Calibri"/>
        </w:rPr>
      </w:pPr>
      <w:bookmarkStart w:id="0" w:name="_GoBack"/>
      <w:bookmarkEnd w:id="0"/>
    </w:p>
    <w:sectPr w:rsidR="003E5300" w:rsidRPr="000B5CFD" w:rsidSect="00516C77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426" w:right="1418" w:bottom="1418" w:left="1418" w:header="27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4ABDF" w14:textId="77777777" w:rsidR="006B5660" w:rsidRDefault="006B5660">
      <w:r>
        <w:separator/>
      </w:r>
    </w:p>
  </w:endnote>
  <w:endnote w:type="continuationSeparator" w:id="0">
    <w:p w14:paraId="3AA4C9DA" w14:textId="77777777" w:rsidR="006B5660" w:rsidRDefault="006B5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D12DE" w14:textId="77777777" w:rsidR="00F2110D" w:rsidRDefault="00F2110D" w:rsidP="00F2110D">
    <w:pPr>
      <w:tabs>
        <w:tab w:val="center" w:pos="4500"/>
        <w:tab w:val="center" w:pos="5760"/>
        <w:tab w:val="right" w:pos="9000"/>
      </w:tabs>
      <w:rPr>
        <w:b/>
        <w:i/>
        <w:color w:val="993300"/>
        <w:sz w:val="16"/>
        <w:szCs w:val="16"/>
      </w:rPr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250A6192" wp14:editId="1A4DF63B">
              <wp:simplePos x="0" y="0"/>
              <wp:positionH relativeFrom="column">
                <wp:align>center</wp:align>
              </wp:positionH>
              <wp:positionV relativeFrom="paragraph">
                <wp:posOffset>64770</wp:posOffset>
              </wp:positionV>
              <wp:extent cx="6480000" cy="0"/>
              <wp:effectExtent l="0" t="0" r="35560" b="19050"/>
              <wp:wrapNone/>
              <wp:docPr id="1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DAF831B" id="Line 2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center;mso-position-horizontal-relative:text;mso-position-vertical:absolute;mso-position-vertical-relative:text;mso-width-percent:0;mso-height-percent:0;mso-width-relative:page;mso-height-relative:page" from="0,5.1pt" to="510.2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" strokecolor="#08006c" strokeweight="1.5pt">
              <o:lock v:ext="edit" shapetype="f"/>
            </v:line>
          </w:pict>
        </mc:Fallback>
      </mc:AlternateContent>
    </w:r>
  </w:p>
  <w:tbl>
    <w:tblPr>
      <w:tblW w:w="5000" w:type="pct"/>
      <w:tblLook w:val="04A0" w:firstRow="1" w:lastRow="0" w:firstColumn="1" w:lastColumn="0" w:noHBand="0" w:noVBand="1"/>
    </w:tblPr>
    <w:tblGrid>
      <w:gridCol w:w="2265"/>
      <w:gridCol w:w="1903"/>
      <w:gridCol w:w="2696"/>
      <w:gridCol w:w="2206"/>
    </w:tblGrid>
    <w:tr w:rsidR="00F2110D" w:rsidRPr="00E60025" w14:paraId="3D41C402" w14:textId="77777777" w:rsidTr="00492E44">
      <w:tc>
        <w:tcPr>
          <w:tcW w:w="1249" w:type="pct"/>
          <w:shd w:val="clear" w:color="auto" w:fill="auto"/>
        </w:tcPr>
        <w:p w14:paraId="6C39BFF0" w14:textId="77777777" w:rsidR="00F2110D" w:rsidRPr="00743014" w:rsidRDefault="00F2110D" w:rsidP="00F2110D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ul. Przybyszewskiego 49</w:t>
          </w:r>
        </w:p>
      </w:tc>
      <w:tc>
        <w:tcPr>
          <w:tcW w:w="1049" w:type="pct"/>
          <w:shd w:val="clear" w:color="auto" w:fill="auto"/>
        </w:tcPr>
        <w:p w14:paraId="7E854C99" w14:textId="77777777" w:rsidR="00F2110D" w:rsidRPr="00743014" w:rsidRDefault="00F2110D" w:rsidP="00F2110D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NIP:</w:t>
          </w:r>
          <w:r w:rsidRPr="00743014">
            <w:rPr>
              <w:b/>
              <w:color w:val="08006C"/>
              <w:sz w:val="16"/>
              <w:szCs w:val="16"/>
            </w:rPr>
            <w:tab/>
            <w:t>779-20-33-466</w:t>
          </w:r>
        </w:p>
      </w:tc>
      <w:tc>
        <w:tcPr>
          <w:tcW w:w="1486" w:type="pct"/>
          <w:shd w:val="clear" w:color="auto" w:fill="auto"/>
        </w:tcPr>
        <w:p w14:paraId="5AD897DF" w14:textId="77777777" w:rsidR="00F2110D" w:rsidRPr="00743014" w:rsidRDefault="00F2110D" w:rsidP="00F2110D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 xml:space="preserve">tel. centrala: </w:t>
          </w:r>
          <w:r>
            <w:rPr>
              <w:b/>
              <w:color w:val="08006C"/>
              <w:sz w:val="16"/>
              <w:szCs w:val="16"/>
            </w:rPr>
            <w:tab/>
            <w:t xml:space="preserve">       </w:t>
          </w:r>
          <w:r w:rsidRPr="00743014">
            <w:rPr>
              <w:b/>
              <w:color w:val="08006C"/>
              <w:sz w:val="16"/>
              <w:szCs w:val="16"/>
            </w:rPr>
            <w:t>61 869 11 00</w:t>
          </w:r>
        </w:p>
      </w:tc>
      <w:tc>
        <w:tcPr>
          <w:tcW w:w="1216" w:type="pct"/>
          <w:shd w:val="clear" w:color="auto" w:fill="auto"/>
        </w:tcPr>
        <w:p w14:paraId="42471D74" w14:textId="77777777" w:rsidR="00F2110D" w:rsidRPr="004A41A9" w:rsidRDefault="00F2110D" w:rsidP="00F2110D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  <w:lang w:val="en-US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e</w:t>
          </w:r>
          <w:r>
            <w:rPr>
              <w:b/>
              <w:color w:val="08006C"/>
              <w:sz w:val="16"/>
              <w:szCs w:val="16"/>
              <w:lang w:val="en-US"/>
            </w:rPr>
            <w:t xml:space="preserve">-mail: </w:t>
          </w:r>
          <w:r>
            <w:rPr>
              <w:b/>
              <w:color w:val="08006C"/>
              <w:sz w:val="16"/>
              <w:szCs w:val="16"/>
              <w:lang w:val="en-US"/>
            </w:rPr>
            <w:tab/>
            <w:t>szpital@spsk2.pl</w:t>
          </w:r>
        </w:p>
      </w:tc>
    </w:tr>
    <w:tr w:rsidR="00F2110D" w:rsidRPr="00E26268" w14:paraId="50503F97" w14:textId="77777777" w:rsidTr="00492E44">
      <w:trPr>
        <w:trHeight w:val="96"/>
      </w:trPr>
      <w:tc>
        <w:tcPr>
          <w:tcW w:w="1249" w:type="pct"/>
          <w:shd w:val="clear" w:color="auto" w:fill="auto"/>
        </w:tcPr>
        <w:p w14:paraId="1F09448A" w14:textId="77777777" w:rsidR="00F2110D" w:rsidRPr="00743014" w:rsidRDefault="00F2110D" w:rsidP="00F2110D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60-355 Poznań</w:t>
          </w:r>
        </w:p>
      </w:tc>
      <w:tc>
        <w:tcPr>
          <w:tcW w:w="1049" w:type="pct"/>
          <w:shd w:val="clear" w:color="auto" w:fill="auto"/>
        </w:tcPr>
        <w:p w14:paraId="4197245F" w14:textId="77777777" w:rsidR="00F2110D" w:rsidRPr="00743014" w:rsidRDefault="00F2110D" w:rsidP="00F2110D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REGON: 000288834</w:t>
          </w:r>
        </w:p>
      </w:tc>
      <w:tc>
        <w:tcPr>
          <w:tcW w:w="1486" w:type="pct"/>
          <w:shd w:val="clear" w:color="auto" w:fill="auto"/>
        </w:tcPr>
        <w:p w14:paraId="5E5B19DD" w14:textId="77777777" w:rsidR="00F2110D" w:rsidRPr="00743014" w:rsidRDefault="00F2110D" w:rsidP="00F2110D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Dyrekcji</w:t>
          </w:r>
          <w:r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 xml:space="preserve"> </w:t>
          </w:r>
          <w:r w:rsidRPr="00743014">
            <w:rPr>
              <w:b/>
              <w:color w:val="08006C"/>
              <w:sz w:val="16"/>
              <w:szCs w:val="16"/>
            </w:rPr>
            <w:t>61 869 12 03</w:t>
          </w:r>
        </w:p>
      </w:tc>
      <w:tc>
        <w:tcPr>
          <w:tcW w:w="1216" w:type="pct"/>
          <w:shd w:val="clear" w:color="auto" w:fill="auto"/>
        </w:tcPr>
        <w:p w14:paraId="67FC2CD1" w14:textId="77777777" w:rsidR="00F2110D" w:rsidRPr="00743014" w:rsidRDefault="00F2110D" w:rsidP="00F2110D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 xml:space="preserve">www: </w:t>
          </w:r>
          <w:r>
            <w:rPr>
              <w:b/>
              <w:color w:val="08006C"/>
              <w:sz w:val="16"/>
              <w:szCs w:val="16"/>
            </w:rPr>
            <w:tab/>
            <w:t>http://www.skhs</w:t>
          </w:r>
          <w:r w:rsidRPr="00743014">
            <w:rPr>
              <w:b/>
              <w:color w:val="08006C"/>
              <w:sz w:val="16"/>
              <w:szCs w:val="16"/>
            </w:rPr>
            <w:t>.pl</w:t>
          </w:r>
        </w:p>
      </w:tc>
    </w:tr>
    <w:tr w:rsidR="00F2110D" w:rsidRPr="00E26268" w14:paraId="4F03D1B5" w14:textId="77777777" w:rsidTr="00492E44">
      <w:tc>
        <w:tcPr>
          <w:tcW w:w="1249" w:type="pct"/>
          <w:shd w:val="clear" w:color="auto" w:fill="auto"/>
        </w:tcPr>
        <w:p w14:paraId="31A472C0" w14:textId="77777777" w:rsidR="00F2110D" w:rsidRPr="00743014" w:rsidRDefault="00F2110D" w:rsidP="00F2110D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  <w:tc>
        <w:tcPr>
          <w:tcW w:w="1049" w:type="pct"/>
          <w:shd w:val="clear" w:color="auto" w:fill="auto"/>
        </w:tcPr>
        <w:p w14:paraId="0CD30300" w14:textId="77777777" w:rsidR="00F2110D" w:rsidRPr="00743014" w:rsidRDefault="00F2110D" w:rsidP="00F2110D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 xml:space="preserve">KRS: 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ab/>
            <w:t>0000001852</w:t>
          </w:r>
        </w:p>
      </w:tc>
      <w:tc>
        <w:tcPr>
          <w:tcW w:w="1486" w:type="pct"/>
          <w:shd w:val="clear" w:color="auto" w:fill="auto"/>
        </w:tcPr>
        <w:p w14:paraId="1626C2E9" w14:textId="77777777" w:rsidR="00F2110D" w:rsidRPr="00743014" w:rsidRDefault="00F2110D" w:rsidP="00F2110D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 xml:space="preserve">fax:  </w:t>
          </w:r>
          <w:r>
            <w:rPr>
              <w:b/>
              <w:color w:val="08006C"/>
              <w:sz w:val="16"/>
              <w:szCs w:val="16"/>
            </w:rPr>
            <w:tab/>
            <w:t xml:space="preserve">       </w:t>
          </w:r>
          <w:r w:rsidRPr="00743014">
            <w:rPr>
              <w:b/>
              <w:color w:val="08006C"/>
              <w:sz w:val="16"/>
              <w:szCs w:val="16"/>
            </w:rPr>
            <w:t>61 867 12 32</w:t>
          </w:r>
        </w:p>
      </w:tc>
      <w:tc>
        <w:tcPr>
          <w:tcW w:w="1216" w:type="pct"/>
          <w:shd w:val="clear" w:color="auto" w:fill="auto"/>
        </w:tcPr>
        <w:p w14:paraId="6810290D" w14:textId="77777777" w:rsidR="00F2110D" w:rsidRPr="00743014" w:rsidRDefault="00F2110D" w:rsidP="00F2110D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</w:tr>
    <w:tr w:rsidR="00F2110D" w:rsidRPr="00E26268" w14:paraId="34521E8F" w14:textId="77777777" w:rsidTr="00492E44">
      <w:tc>
        <w:tcPr>
          <w:tcW w:w="1249" w:type="pct"/>
          <w:shd w:val="clear" w:color="auto" w:fill="auto"/>
        </w:tcPr>
        <w:p w14:paraId="6090DB80" w14:textId="77777777" w:rsidR="00F2110D" w:rsidRPr="00E26268" w:rsidRDefault="00F2110D" w:rsidP="00F2110D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rFonts w:ascii="Arial Narrow" w:hAnsi="Arial Narrow" w:cs="Arial"/>
              <w:b/>
              <w:color w:val="000000"/>
              <w:sz w:val="16"/>
              <w:szCs w:val="16"/>
            </w:rPr>
            <w:t xml:space="preserve"> </w:t>
          </w:r>
          <w:r w:rsidRPr="003F4C48">
            <w:rPr>
              <w:b/>
              <w:noProof/>
              <w:sz w:val="20"/>
              <w:szCs w:val="20"/>
            </w:rPr>
            <w:drawing>
              <wp:inline distT="0" distB="0" distL="0" distR="0" wp14:anchorId="3BEC0742" wp14:editId="68DF2FF0">
                <wp:extent cx="1083945" cy="372745"/>
                <wp:effectExtent l="0" t="0" r="0" b="0"/>
                <wp:docPr id="126" name="Obraz 1" descr="ISOCERT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SOCERT_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9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5" w:type="pct"/>
          <w:gridSpan w:val="2"/>
          <w:shd w:val="clear" w:color="auto" w:fill="auto"/>
        </w:tcPr>
        <w:p w14:paraId="3041BA08" w14:textId="77777777" w:rsidR="00F2110D" w:rsidRPr="00E26268" w:rsidRDefault="00F2110D" w:rsidP="00F2110D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6E206B">
            <w:rPr>
              <w:rFonts w:ascii="Arial Narrow" w:hAnsi="Arial Narrow" w:cs="Arial"/>
              <w:b/>
              <w:noProof/>
              <w:color w:val="833C0B" w:themeColor="accent2" w:themeShade="80"/>
              <w:sz w:val="16"/>
              <w:szCs w:val="16"/>
            </w:rPr>
            <w:drawing>
              <wp:inline distT="0" distB="0" distL="0" distR="0" wp14:anchorId="553EF688" wp14:editId="6B84B245">
                <wp:extent cx="2558902" cy="507283"/>
                <wp:effectExtent l="0" t="0" r="0" b="1270"/>
                <wp:docPr id="127" name="Obraz 127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 descr="Obraz zawierający teks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509" cy="52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pct"/>
          <w:shd w:val="clear" w:color="auto" w:fill="auto"/>
        </w:tcPr>
        <w:p w14:paraId="648A9A66" w14:textId="77777777" w:rsidR="00F2110D" w:rsidRPr="00E26268" w:rsidRDefault="00F2110D" w:rsidP="00F2110D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7968" behindDoc="0" locked="0" layoutInCell="1" allowOverlap="1" wp14:anchorId="5CB7EC5D" wp14:editId="16F389D3">
                <wp:simplePos x="0" y="0"/>
                <wp:positionH relativeFrom="column">
                  <wp:posOffset>409630</wp:posOffset>
                </wp:positionH>
                <wp:positionV relativeFrom="paragraph">
                  <wp:posOffset>448</wp:posOffset>
                </wp:positionV>
                <wp:extent cx="449580" cy="449580"/>
                <wp:effectExtent l="0" t="0" r="7620" b="7620"/>
                <wp:wrapSquare wrapText="bothSides"/>
                <wp:docPr id="128" name="Obraz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8992" behindDoc="0" locked="0" layoutInCell="1" allowOverlap="1" wp14:anchorId="17FB158F" wp14:editId="1676C161">
                <wp:simplePos x="0" y="0"/>
                <wp:positionH relativeFrom="column">
                  <wp:posOffset>951750</wp:posOffset>
                </wp:positionH>
                <wp:positionV relativeFrom="paragraph">
                  <wp:posOffset>0</wp:posOffset>
                </wp:positionV>
                <wp:extent cx="453600" cy="453600"/>
                <wp:effectExtent l="0" t="0" r="3810" b="3810"/>
                <wp:wrapSquare wrapText="bothSides"/>
                <wp:docPr id="129" name="Obraz 129" descr="Obraz zawierający tekst, clipart&#10;&#10;Opis wygenerowany automaty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 descr="Obraz zawierający tekst, clipart&#10;&#10;Opis wygenerowany automatycznie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5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944" behindDoc="0" locked="0" layoutInCell="1" allowOverlap="1" wp14:anchorId="64E56314" wp14:editId="4F16E2FC">
                <wp:simplePos x="0" y="0"/>
                <wp:positionH relativeFrom="column">
                  <wp:posOffset>-68002</wp:posOffset>
                </wp:positionH>
                <wp:positionV relativeFrom="paragraph">
                  <wp:posOffset>520</wp:posOffset>
                </wp:positionV>
                <wp:extent cx="468000" cy="450000"/>
                <wp:effectExtent l="0" t="0" r="8255" b="7620"/>
                <wp:wrapSquare wrapText="bothSides"/>
                <wp:docPr id="130" name="Obraz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ertyfikat DNV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B552938" w14:textId="77777777" w:rsidR="00F2110D" w:rsidRDefault="00F2110D" w:rsidP="00F2110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54A8C" w14:textId="77777777" w:rsidR="00371761" w:rsidRDefault="00F7180C" w:rsidP="007A1980">
    <w:pPr>
      <w:tabs>
        <w:tab w:val="center" w:pos="4500"/>
        <w:tab w:val="center" w:pos="5760"/>
        <w:tab w:val="right" w:pos="9000"/>
      </w:tabs>
      <w:rPr>
        <w:b/>
        <w:i/>
        <w:color w:val="993300"/>
        <w:sz w:val="16"/>
        <w:szCs w:val="16"/>
      </w:rPr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57728" behindDoc="0" locked="0" layoutInCell="1" allowOverlap="1" wp14:anchorId="6D02C792" wp14:editId="3F3EBDEE">
              <wp:simplePos x="0" y="0"/>
              <wp:positionH relativeFrom="column">
                <wp:align>center</wp:align>
              </wp:positionH>
              <wp:positionV relativeFrom="paragraph">
                <wp:posOffset>64770</wp:posOffset>
              </wp:positionV>
              <wp:extent cx="6480000" cy="0"/>
              <wp:effectExtent l="0" t="0" r="35560" b="1905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977606" id="Line 2" o:spid="_x0000_s1026" style="position:absolute;z-index:251657728;visibility:visible;mso-wrap-style:square;mso-width-percent:0;mso-height-percent:0;mso-wrap-distance-left:9pt;mso-wrap-distance-top:-17e-5mm;mso-wrap-distance-right:9pt;mso-wrap-distance-bottom:-17e-5mm;mso-position-horizontal:center;mso-position-horizontal-relative:text;mso-position-vertical:absolute;mso-position-vertical-relative:text;mso-width-percent:0;mso-height-percent:0;mso-width-relative:page;mso-height-relative:page" from="0,5.1pt" to="510.2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" strokecolor="#08006c" strokeweight="1.5pt">
              <o:lock v:ext="edit" shapetype="f"/>
            </v:line>
          </w:pict>
        </mc:Fallback>
      </mc:AlternateContent>
    </w:r>
  </w:p>
  <w:tbl>
    <w:tblPr>
      <w:tblW w:w="5000" w:type="pct"/>
      <w:tblLook w:val="04A0" w:firstRow="1" w:lastRow="0" w:firstColumn="1" w:lastColumn="0" w:noHBand="0" w:noVBand="1"/>
    </w:tblPr>
    <w:tblGrid>
      <w:gridCol w:w="2265"/>
      <w:gridCol w:w="1903"/>
      <w:gridCol w:w="2696"/>
      <w:gridCol w:w="2206"/>
    </w:tblGrid>
    <w:tr w:rsidR="00E373A5" w:rsidRPr="00E60025" w14:paraId="2ADD83EA" w14:textId="77777777" w:rsidTr="00110ECE">
      <w:tc>
        <w:tcPr>
          <w:tcW w:w="1249" w:type="pct"/>
          <w:shd w:val="clear" w:color="auto" w:fill="auto"/>
        </w:tcPr>
        <w:p w14:paraId="53E617E5" w14:textId="77777777" w:rsidR="00E373A5" w:rsidRPr="00743014" w:rsidRDefault="00E373A5" w:rsidP="00E373A5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ul. Przybyszewskiego 49</w:t>
          </w:r>
        </w:p>
      </w:tc>
      <w:tc>
        <w:tcPr>
          <w:tcW w:w="1049" w:type="pct"/>
          <w:shd w:val="clear" w:color="auto" w:fill="auto"/>
        </w:tcPr>
        <w:p w14:paraId="3D2F8FB2" w14:textId="77777777" w:rsidR="00E373A5" w:rsidRPr="00743014" w:rsidRDefault="00E373A5" w:rsidP="00E373A5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NIP:</w:t>
          </w:r>
          <w:r w:rsidRPr="00743014">
            <w:rPr>
              <w:b/>
              <w:color w:val="08006C"/>
              <w:sz w:val="16"/>
              <w:szCs w:val="16"/>
            </w:rPr>
            <w:tab/>
            <w:t>779-20-33-466</w:t>
          </w:r>
        </w:p>
      </w:tc>
      <w:tc>
        <w:tcPr>
          <w:tcW w:w="1486" w:type="pct"/>
          <w:shd w:val="clear" w:color="auto" w:fill="auto"/>
        </w:tcPr>
        <w:p w14:paraId="64A881E5" w14:textId="00073478" w:rsidR="00E373A5" w:rsidRPr="00743014" w:rsidRDefault="00110ECE" w:rsidP="00E373A5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 xml:space="preserve">tel. centrala: </w:t>
          </w:r>
          <w:r>
            <w:rPr>
              <w:b/>
              <w:color w:val="08006C"/>
              <w:sz w:val="16"/>
              <w:szCs w:val="16"/>
            </w:rPr>
            <w:tab/>
            <w:t xml:space="preserve">       </w:t>
          </w:r>
          <w:r w:rsidR="00E373A5" w:rsidRPr="00743014">
            <w:rPr>
              <w:b/>
              <w:color w:val="08006C"/>
              <w:sz w:val="16"/>
              <w:szCs w:val="16"/>
            </w:rPr>
            <w:t>61 869 11 00</w:t>
          </w:r>
        </w:p>
      </w:tc>
      <w:tc>
        <w:tcPr>
          <w:tcW w:w="1216" w:type="pct"/>
          <w:shd w:val="clear" w:color="auto" w:fill="auto"/>
        </w:tcPr>
        <w:p w14:paraId="2F8C0D0D" w14:textId="77777777" w:rsidR="00E373A5" w:rsidRPr="004A41A9" w:rsidRDefault="00E373A5" w:rsidP="00E373A5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  <w:lang w:val="en-US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e</w:t>
          </w:r>
          <w:r>
            <w:rPr>
              <w:b/>
              <w:color w:val="08006C"/>
              <w:sz w:val="16"/>
              <w:szCs w:val="16"/>
              <w:lang w:val="en-US"/>
            </w:rPr>
            <w:t xml:space="preserve">-mail: </w:t>
          </w:r>
          <w:r>
            <w:rPr>
              <w:b/>
              <w:color w:val="08006C"/>
              <w:sz w:val="16"/>
              <w:szCs w:val="16"/>
              <w:lang w:val="en-US"/>
            </w:rPr>
            <w:tab/>
            <w:t>szpital@spsk2.pl</w:t>
          </w:r>
        </w:p>
      </w:tc>
    </w:tr>
    <w:tr w:rsidR="00E373A5" w:rsidRPr="00E26268" w14:paraId="599C9B60" w14:textId="77777777" w:rsidTr="00110ECE">
      <w:trPr>
        <w:trHeight w:val="96"/>
      </w:trPr>
      <w:tc>
        <w:tcPr>
          <w:tcW w:w="1249" w:type="pct"/>
          <w:shd w:val="clear" w:color="auto" w:fill="auto"/>
        </w:tcPr>
        <w:p w14:paraId="0F1A79D5" w14:textId="77777777" w:rsidR="00E373A5" w:rsidRPr="00743014" w:rsidRDefault="00E373A5" w:rsidP="00E373A5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</w:rPr>
            <w:t>60-355 Poznań</w:t>
          </w:r>
        </w:p>
      </w:tc>
      <w:tc>
        <w:tcPr>
          <w:tcW w:w="1049" w:type="pct"/>
          <w:shd w:val="clear" w:color="auto" w:fill="auto"/>
        </w:tcPr>
        <w:p w14:paraId="05C0A158" w14:textId="77777777" w:rsidR="00E373A5" w:rsidRPr="00743014" w:rsidRDefault="00E373A5" w:rsidP="00E373A5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>REGON: 000288834</w:t>
          </w:r>
        </w:p>
      </w:tc>
      <w:tc>
        <w:tcPr>
          <w:tcW w:w="1486" w:type="pct"/>
          <w:shd w:val="clear" w:color="auto" w:fill="auto"/>
        </w:tcPr>
        <w:p w14:paraId="49FA72F4" w14:textId="46001AE2" w:rsidR="00E373A5" w:rsidRPr="00743014" w:rsidRDefault="00ED4BE8" w:rsidP="00E373A5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A22A78">
            <w:rPr>
              <w:b/>
              <w:color w:val="08006C"/>
              <w:sz w:val="16"/>
              <w:szCs w:val="16"/>
            </w:rPr>
            <w:t>Sekretariat Dyrekcji</w:t>
          </w:r>
          <w:r w:rsidR="006F7273">
            <w:rPr>
              <w:b/>
              <w:color w:val="08006C"/>
              <w:sz w:val="16"/>
              <w:szCs w:val="16"/>
            </w:rPr>
            <w:t>:</w:t>
          </w:r>
          <w:r w:rsidRPr="00A22A78">
            <w:rPr>
              <w:b/>
              <w:color w:val="08006C"/>
              <w:sz w:val="16"/>
              <w:szCs w:val="16"/>
            </w:rPr>
            <w:t xml:space="preserve"> </w:t>
          </w:r>
          <w:r w:rsidR="00E373A5" w:rsidRPr="00743014">
            <w:rPr>
              <w:b/>
              <w:color w:val="08006C"/>
              <w:sz w:val="16"/>
              <w:szCs w:val="16"/>
            </w:rPr>
            <w:t>61 869 12 03</w:t>
          </w:r>
        </w:p>
      </w:tc>
      <w:tc>
        <w:tcPr>
          <w:tcW w:w="1216" w:type="pct"/>
          <w:shd w:val="clear" w:color="auto" w:fill="auto"/>
        </w:tcPr>
        <w:p w14:paraId="2818C725" w14:textId="4914A676" w:rsidR="00E373A5" w:rsidRPr="00743014" w:rsidRDefault="00E373A5" w:rsidP="00E373A5">
          <w:pPr>
            <w:tabs>
              <w:tab w:val="left" w:pos="601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>www</w:t>
          </w:r>
          <w:r w:rsidR="001A7E0B">
            <w:rPr>
              <w:b/>
              <w:color w:val="08006C"/>
              <w:sz w:val="16"/>
              <w:szCs w:val="16"/>
            </w:rPr>
            <w:t xml:space="preserve">: </w:t>
          </w:r>
          <w:r w:rsidR="001A7E0B">
            <w:rPr>
              <w:b/>
              <w:color w:val="08006C"/>
              <w:sz w:val="16"/>
              <w:szCs w:val="16"/>
            </w:rPr>
            <w:tab/>
            <w:t>http://www.skhs</w:t>
          </w:r>
          <w:r w:rsidRPr="00743014">
            <w:rPr>
              <w:b/>
              <w:color w:val="08006C"/>
              <w:sz w:val="16"/>
              <w:szCs w:val="16"/>
            </w:rPr>
            <w:t>.pl</w:t>
          </w:r>
        </w:p>
      </w:tc>
    </w:tr>
    <w:tr w:rsidR="00E373A5" w:rsidRPr="00E26268" w14:paraId="165D1CC4" w14:textId="77777777" w:rsidTr="00110ECE">
      <w:tc>
        <w:tcPr>
          <w:tcW w:w="1249" w:type="pct"/>
          <w:shd w:val="clear" w:color="auto" w:fill="auto"/>
        </w:tcPr>
        <w:p w14:paraId="68018FE8" w14:textId="77777777" w:rsidR="00E373A5" w:rsidRPr="00743014" w:rsidRDefault="00E373A5" w:rsidP="00E373A5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  <w:tc>
        <w:tcPr>
          <w:tcW w:w="1049" w:type="pct"/>
          <w:shd w:val="clear" w:color="auto" w:fill="auto"/>
        </w:tcPr>
        <w:p w14:paraId="1EFAB5EA" w14:textId="77777777" w:rsidR="00E373A5" w:rsidRPr="00743014" w:rsidRDefault="00E373A5" w:rsidP="00E373A5">
          <w:pPr>
            <w:tabs>
              <w:tab w:val="left" w:pos="675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 w:rsidRPr="00743014">
            <w:rPr>
              <w:b/>
              <w:color w:val="08006C"/>
              <w:sz w:val="16"/>
              <w:szCs w:val="16"/>
              <w:lang w:val="en-US"/>
            </w:rPr>
            <w:t xml:space="preserve">KRS: </w:t>
          </w:r>
          <w:r w:rsidRPr="00743014">
            <w:rPr>
              <w:b/>
              <w:color w:val="08006C"/>
              <w:sz w:val="16"/>
              <w:szCs w:val="16"/>
              <w:lang w:val="en-US"/>
            </w:rPr>
            <w:tab/>
            <w:t>0000001852</w:t>
          </w:r>
        </w:p>
      </w:tc>
      <w:tc>
        <w:tcPr>
          <w:tcW w:w="1486" w:type="pct"/>
          <w:shd w:val="clear" w:color="auto" w:fill="auto"/>
        </w:tcPr>
        <w:p w14:paraId="13218470" w14:textId="36E48C3B" w:rsidR="00E373A5" w:rsidRPr="00743014" w:rsidRDefault="00110ECE" w:rsidP="00E373A5">
          <w:pPr>
            <w:tabs>
              <w:tab w:val="left" w:pos="1208"/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  <w:r>
            <w:rPr>
              <w:b/>
              <w:color w:val="08006C"/>
              <w:sz w:val="16"/>
              <w:szCs w:val="16"/>
            </w:rPr>
            <w:t xml:space="preserve">fax:  </w:t>
          </w:r>
          <w:r>
            <w:rPr>
              <w:b/>
              <w:color w:val="08006C"/>
              <w:sz w:val="16"/>
              <w:szCs w:val="16"/>
            </w:rPr>
            <w:tab/>
            <w:t xml:space="preserve">       </w:t>
          </w:r>
          <w:r w:rsidR="00E373A5" w:rsidRPr="00743014">
            <w:rPr>
              <w:b/>
              <w:color w:val="08006C"/>
              <w:sz w:val="16"/>
              <w:szCs w:val="16"/>
            </w:rPr>
            <w:t>61 867 12 32</w:t>
          </w:r>
        </w:p>
      </w:tc>
      <w:tc>
        <w:tcPr>
          <w:tcW w:w="1216" w:type="pct"/>
          <w:shd w:val="clear" w:color="auto" w:fill="auto"/>
        </w:tcPr>
        <w:p w14:paraId="07E27988" w14:textId="77777777" w:rsidR="00E373A5" w:rsidRPr="00743014" w:rsidRDefault="00E373A5" w:rsidP="00E373A5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8006C"/>
              <w:sz w:val="16"/>
              <w:szCs w:val="16"/>
            </w:rPr>
          </w:pPr>
        </w:p>
      </w:tc>
    </w:tr>
    <w:tr w:rsidR="00110ECE" w:rsidRPr="00E26268" w14:paraId="34D74F32" w14:textId="77777777" w:rsidTr="00110ECE">
      <w:tc>
        <w:tcPr>
          <w:tcW w:w="1249" w:type="pct"/>
          <w:shd w:val="clear" w:color="auto" w:fill="auto"/>
        </w:tcPr>
        <w:p w14:paraId="0D255430" w14:textId="77777777" w:rsidR="00E373A5" w:rsidRPr="00E26268" w:rsidRDefault="00E373A5" w:rsidP="00E373A5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rFonts w:ascii="Arial Narrow" w:hAnsi="Arial Narrow" w:cs="Arial"/>
              <w:b/>
              <w:color w:val="000000"/>
              <w:sz w:val="16"/>
              <w:szCs w:val="16"/>
            </w:rPr>
            <w:t xml:space="preserve"> </w:t>
          </w:r>
          <w:r w:rsidRPr="003F4C48">
            <w:rPr>
              <w:b/>
              <w:noProof/>
              <w:sz w:val="20"/>
              <w:szCs w:val="20"/>
            </w:rPr>
            <w:drawing>
              <wp:inline distT="0" distB="0" distL="0" distR="0" wp14:anchorId="4305EFBB" wp14:editId="55CAA61C">
                <wp:extent cx="1083945" cy="372745"/>
                <wp:effectExtent l="0" t="0" r="0" b="0"/>
                <wp:docPr id="132" name="Obraz 1" descr="ISOCERT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SOCERT_log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39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35" w:type="pct"/>
          <w:gridSpan w:val="2"/>
          <w:shd w:val="clear" w:color="auto" w:fill="auto"/>
        </w:tcPr>
        <w:p w14:paraId="6C1B65C4" w14:textId="77777777" w:rsidR="00E373A5" w:rsidRPr="00E26268" w:rsidRDefault="00E373A5" w:rsidP="00E373A5">
          <w:pPr>
            <w:tabs>
              <w:tab w:val="center" w:pos="4500"/>
              <w:tab w:val="center" w:pos="5760"/>
              <w:tab w:val="right" w:pos="9000"/>
            </w:tabs>
            <w:jc w:val="center"/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 w:rsidRPr="006E206B">
            <w:rPr>
              <w:rFonts w:ascii="Arial Narrow" w:hAnsi="Arial Narrow" w:cs="Arial"/>
              <w:b/>
              <w:noProof/>
              <w:color w:val="833C0B" w:themeColor="accent2" w:themeShade="80"/>
              <w:sz w:val="16"/>
              <w:szCs w:val="16"/>
            </w:rPr>
            <w:drawing>
              <wp:inline distT="0" distB="0" distL="0" distR="0" wp14:anchorId="5A535D75" wp14:editId="4B3530D0">
                <wp:extent cx="2558902" cy="507283"/>
                <wp:effectExtent l="0" t="0" r="0" b="1270"/>
                <wp:docPr id="133" name="Obraz 133" descr="Obraz zawierający teks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Obraz 17" descr="Obraz zawierający teks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509" cy="528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6" w:type="pct"/>
          <w:shd w:val="clear" w:color="auto" w:fill="auto"/>
        </w:tcPr>
        <w:p w14:paraId="721BF01C" w14:textId="77777777" w:rsidR="00E373A5" w:rsidRPr="00E26268" w:rsidRDefault="00E373A5" w:rsidP="00E373A5">
          <w:pPr>
            <w:tabs>
              <w:tab w:val="center" w:pos="4500"/>
              <w:tab w:val="center" w:pos="5760"/>
              <w:tab w:val="right" w:pos="9000"/>
            </w:tabs>
            <w:rPr>
              <w:rFonts w:ascii="Arial Narrow" w:hAnsi="Arial Narrow" w:cs="Arial"/>
              <w:b/>
              <w:color w:val="000000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529E7733" wp14:editId="244FBEFD">
                <wp:simplePos x="0" y="0"/>
                <wp:positionH relativeFrom="column">
                  <wp:posOffset>409630</wp:posOffset>
                </wp:positionH>
                <wp:positionV relativeFrom="paragraph">
                  <wp:posOffset>448</wp:posOffset>
                </wp:positionV>
                <wp:extent cx="449580" cy="449580"/>
                <wp:effectExtent l="0" t="0" r="7620" b="7620"/>
                <wp:wrapSquare wrapText="bothSides"/>
                <wp:docPr id="134" name="Obraz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 Narrow" w:hAnsi="Arial Narrow" w:cs="Arial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1824" behindDoc="0" locked="0" layoutInCell="1" allowOverlap="1" wp14:anchorId="225EB31F" wp14:editId="260A837B">
                <wp:simplePos x="0" y="0"/>
                <wp:positionH relativeFrom="column">
                  <wp:posOffset>951750</wp:posOffset>
                </wp:positionH>
                <wp:positionV relativeFrom="paragraph">
                  <wp:posOffset>0</wp:posOffset>
                </wp:positionV>
                <wp:extent cx="453600" cy="453600"/>
                <wp:effectExtent l="0" t="0" r="3810" b="3810"/>
                <wp:wrapSquare wrapText="bothSides"/>
                <wp:docPr id="135" name="Obraz 135" descr="Obraz zawierający tekst, clipart&#10;&#10;Opis wygenerowany automatycz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 descr="Obraz zawierający tekst, clipart&#10;&#10;Opis wygenerowany automatycznie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45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7C62C9A4" wp14:editId="74DE8F1D">
                <wp:simplePos x="0" y="0"/>
                <wp:positionH relativeFrom="column">
                  <wp:posOffset>-68002</wp:posOffset>
                </wp:positionH>
                <wp:positionV relativeFrom="paragraph">
                  <wp:posOffset>520</wp:posOffset>
                </wp:positionV>
                <wp:extent cx="468000" cy="450000"/>
                <wp:effectExtent l="0" t="0" r="8255" b="7620"/>
                <wp:wrapSquare wrapText="bothSides"/>
                <wp:docPr id="136" name="Obraz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Certyfikat DNV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803A84C" w14:textId="523ECBA4" w:rsidR="00E51D5D" w:rsidRPr="001218B6" w:rsidRDefault="00E51D5D" w:rsidP="008E72D1">
    <w:pPr>
      <w:ind w:right="-569"/>
      <w:rPr>
        <w:rFonts w:ascii="Calibri" w:hAnsi="Calibri" w:cs="Arial"/>
        <w:b/>
        <w:sz w:val="14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12EC2E" w14:textId="77777777" w:rsidR="006B5660" w:rsidRDefault="006B5660">
      <w:r>
        <w:separator/>
      </w:r>
    </w:p>
  </w:footnote>
  <w:footnote w:type="continuationSeparator" w:id="0">
    <w:p w14:paraId="028FCBD0" w14:textId="77777777" w:rsidR="006B5660" w:rsidRDefault="006B5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86" w:type="dxa"/>
      <w:tblInd w:w="-516" w:type="dxa"/>
      <w:tblLook w:val="01E0" w:firstRow="1" w:lastRow="1" w:firstColumn="1" w:lastColumn="1" w:noHBand="0" w:noVBand="0"/>
    </w:tblPr>
    <w:tblGrid>
      <w:gridCol w:w="2346"/>
      <w:gridCol w:w="7240"/>
    </w:tblGrid>
    <w:tr w:rsidR="00F2110D" w14:paraId="1409529A" w14:textId="77777777" w:rsidTr="00492E44">
      <w:trPr>
        <w:trHeight w:val="1276"/>
      </w:trPr>
      <w:tc>
        <w:tcPr>
          <w:tcW w:w="1367" w:type="dxa"/>
        </w:tcPr>
        <w:p w14:paraId="7FF40005" w14:textId="77777777" w:rsidR="00F2110D" w:rsidRDefault="00F2110D" w:rsidP="00F2110D">
          <w:pPr>
            <w:pStyle w:val="Nagwek"/>
            <w:rPr>
              <w:color w:val="08006C"/>
              <w:sz w:val="36"/>
              <w:szCs w:val="36"/>
            </w:rPr>
          </w:pPr>
          <w:r>
            <w:rPr>
              <w:noProof/>
              <w:color w:val="08006C"/>
              <w:sz w:val="36"/>
              <w:szCs w:val="36"/>
            </w:rPr>
            <w:drawing>
              <wp:inline distT="0" distB="0" distL="0" distR="0" wp14:anchorId="11ACCBF8" wp14:editId="2D19AB08">
                <wp:extent cx="1352550" cy="1170407"/>
                <wp:effectExtent l="0" t="0" r="0" b="0"/>
                <wp:docPr id="125" name="Obraz 1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z_polem_ochronnym_bez_tł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760" cy="1179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9" w:type="dxa"/>
          <w:vAlign w:val="center"/>
        </w:tcPr>
        <w:p w14:paraId="4EB1BF6B" w14:textId="77777777" w:rsidR="00F2110D" w:rsidRPr="00666BED" w:rsidRDefault="00F2110D" w:rsidP="00F2110D">
          <w:pPr>
            <w:pStyle w:val="Nagwek"/>
            <w:rPr>
              <w:color w:val="C45911" w:themeColor="accent2" w:themeShade="BF"/>
              <w:sz w:val="36"/>
              <w:szCs w:val="36"/>
            </w:rPr>
          </w:pPr>
          <w:r>
            <w:rPr>
              <w:color w:val="08006C"/>
              <w:sz w:val="36"/>
              <w:szCs w:val="36"/>
            </w:rPr>
            <w:t xml:space="preserve">Uniwersytecki </w:t>
          </w:r>
          <w:r w:rsidRPr="00666BED">
            <w:rPr>
              <w:color w:val="08006C"/>
              <w:sz w:val="36"/>
              <w:szCs w:val="36"/>
            </w:rPr>
            <w:t xml:space="preserve">Szpital Kliniczny </w:t>
          </w:r>
          <w:r>
            <w:rPr>
              <w:color w:val="08006C"/>
              <w:sz w:val="36"/>
              <w:szCs w:val="36"/>
            </w:rPr>
            <w:t>w Poznaniu</w:t>
          </w:r>
          <w:r w:rsidRPr="00666BED">
            <w:rPr>
              <w:color w:val="08006C"/>
              <w:sz w:val="36"/>
              <w:szCs w:val="36"/>
            </w:rPr>
            <w:t xml:space="preserve">           </w:t>
          </w:r>
        </w:p>
      </w:tc>
    </w:tr>
  </w:tbl>
  <w:p w14:paraId="511E4A28" w14:textId="1ADDD197" w:rsidR="00E51D5D" w:rsidRDefault="00F2110D">
    <w:pPr>
      <w:pStyle w:val="Nagwek"/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63872" behindDoc="0" locked="0" layoutInCell="1" allowOverlap="1" wp14:anchorId="4CC325C0" wp14:editId="758C1A67">
              <wp:simplePos x="0" y="0"/>
              <wp:positionH relativeFrom="column">
                <wp:align>center</wp:align>
              </wp:positionH>
              <wp:positionV relativeFrom="paragraph">
                <wp:posOffset>97155</wp:posOffset>
              </wp:positionV>
              <wp:extent cx="6480000" cy="0"/>
              <wp:effectExtent l="0" t="0" r="35560" b="19050"/>
              <wp:wrapNone/>
              <wp:docPr id="1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1162558" id="Line 1" o:spid="_x0000_s1026" style="position:absolute;z-index:251663872;visibility:visible;mso-wrap-style:square;mso-width-percent:0;mso-height-percent:0;mso-wrap-distance-left:9pt;mso-wrap-distance-top:-17e-5mm;mso-wrap-distance-right:9pt;mso-wrap-distance-bottom:-17e-5mm;mso-position-horizontal:center;mso-position-horizontal-relative:text;mso-position-vertical:absolute;mso-position-vertical-relative:text;mso-width-percent:0;mso-height-percent:0;mso-width-relative:page;mso-height-relative:page" from="0,7.65pt" to="510.2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" strokecolor="#08006c" strokeweight="1.5pt">
              <o:lock v:ext="edit" shapetype="f"/>
            </v:line>
          </w:pict>
        </mc:Fallback>
      </mc:AlternateContent>
    </w:r>
    <w:r>
      <w:t xml:space="preserve">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86" w:type="dxa"/>
      <w:jc w:val="center"/>
      <w:tblLook w:val="01E0" w:firstRow="1" w:lastRow="1" w:firstColumn="1" w:lastColumn="1" w:noHBand="0" w:noVBand="0"/>
    </w:tblPr>
    <w:tblGrid>
      <w:gridCol w:w="2346"/>
      <w:gridCol w:w="7240"/>
    </w:tblGrid>
    <w:tr w:rsidR="00F63A98" w14:paraId="4B03D90A" w14:textId="77777777" w:rsidTr="00516C77">
      <w:trPr>
        <w:trHeight w:val="1697"/>
        <w:jc w:val="center"/>
      </w:trPr>
      <w:tc>
        <w:tcPr>
          <w:tcW w:w="2346" w:type="dxa"/>
        </w:tcPr>
        <w:p w14:paraId="624C2F08" w14:textId="6C56E4A5" w:rsidR="00F63A98" w:rsidRDefault="00F63A98" w:rsidP="004A41A9">
          <w:pPr>
            <w:pStyle w:val="Nagwek"/>
            <w:rPr>
              <w:color w:val="08006C"/>
              <w:sz w:val="36"/>
              <w:szCs w:val="36"/>
            </w:rPr>
          </w:pPr>
          <w:r>
            <w:rPr>
              <w:noProof/>
              <w:color w:val="08006C"/>
              <w:sz w:val="36"/>
              <w:szCs w:val="36"/>
            </w:rPr>
            <w:drawing>
              <wp:inline distT="0" distB="0" distL="0" distR="0" wp14:anchorId="5C8E7770" wp14:editId="318930E5">
                <wp:extent cx="1352550" cy="1170407"/>
                <wp:effectExtent l="0" t="0" r="0" b="0"/>
                <wp:docPr id="131" name="Obraz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z_polem_ochronnym_bez_tła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760" cy="1179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0E32B985" w14:textId="67474EE2" w:rsidR="00F63A98" w:rsidRPr="00A0382E" w:rsidRDefault="00F63A98" w:rsidP="00A0382E">
          <w:pPr>
            <w:pStyle w:val="Nagwek"/>
            <w:jc w:val="center"/>
            <w:rPr>
              <w:color w:val="08006C"/>
              <w:sz w:val="46"/>
              <w:szCs w:val="46"/>
            </w:rPr>
          </w:pPr>
          <w:r w:rsidRPr="00A0382E">
            <w:rPr>
              <w:color w:val="08006C"/>
              <w:sz w:val="46"/>
              <w:szCs w:val="46"/>
            </w:rPr>
            <w:t>Uniwersytecki Szpital Kliniczny</w:t>
          </w:r>
          <w:r w:rsidR="00A0382E" w:rsidRPr="00A0382E">
            <w:rPr>
              <w:color w:val="08006C"/>
              <w:sz w:val="46"/>
              <w:szCs w:val="46"/>
            </w:rPr>
            <w:t xml:space="preserve"> </w:t>
          </w:r>
          <w:r w:rsidR="00A0382E" w:rsidRPr="00A0382E">
            <w:rPr>
              <w:color w:val="08006C"/>
              <w:sz w:val="46"/>
              <w:szCs w:val="46"/>
            </w:rPr>
            <w:br/>
          </w:r>
          <w:r w:rsidRPr="00A0382E">
            <w:rPr>
              <w:color w:val="08006C"/>
              <w:sz w:val="46"/>
              <w:szCs w:val="46"/>
            </w:rPr>
            <w:t>w Poznaniu</w:t>
          </w:r>
        </w:p>
      </w:tc>
    </w:tr>
  </w:tbl>
  <w:p w14:paraId="3D7164DA" w14:textId="0F044304" w:rsidR="00E51D5D" w:rsidRDefault="00F7180C" w:rsidP="009F1F2F">
    <w:pPr>
      <w:pStyle w:val="Nagwek"/>
      <w:jc w:val="center"/>
    </w:pPr>
    <w:r>
      <w:rPr>
        <w:noProof/>
      </w:rPr>
      <mc:AlternateContent>
        <mc:Choice Requires="wps">
          <w:drawing>
            <wp:anchor distT="4294967290" distB="4294967290" distL="114300" distR="114300" simplePos="0" relativeHeight="251656704" behindDoc="0" locked="0" layoutInCell="1" allowOverlap="1" wp14:anchorId="40F9E379" wp14:editId="57DD690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80000" cy="0"/>
              <wp:effectExtent l="0" t="0" r="35560" b="19050"/>
              <wp:wrapNone/>
              <wp:docPr id="6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8006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719A1E" id="Line 1" o:spid="_x0000_s1026" style="position:absolute;z-index:251656704;visibility:visible;mso-wrap-style:square;mso-width-percent:0;mso-height-percent:0;mso-wrap-distance-left:9pt;mso-wrap-distance-top:-17e-5mm;mso-wrap-distance-right:9pt;mso-wrap-distance-bottom:-17e-5mm;mso-position-horizontal:center;mso-position-horizontal-relative:margin;mso-position-vertical:absolute;mso-position-vertical-relative:text;mso-width-percent:0;mso-height-percent:0;mso-width-relative:page;mso-height-relative:page" from="0,.05pt" to="510.2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" strokecolor="#08006c" strokeweight="1.5pt"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E17F318"/>
    <w:multiLevelType w:val="hybridMultilevel"/>
    <w:tmpl w:val="49683365"/>
    <w:lvl w:ilvl="0" w:tplc="FFFFFFFF">
      <w:start w:val="1"/>
      <w:numFmt w:val="ideographDigital"/>
      <w:lvlText w:null="1"/>
      <w:lvlJc w:val="left"/>
    </w:lvl>
    <w:lvl w:ilvl="1" w:tplc="FFFFFFFF">
      <w:start w:val="1"/>
      <w:numFmt w:val="lowerLetter"/>
      <w:lvlText w:null="1"/>
      <w:lvlJc w:val="left"/>
    </w:lvl>
    <w:lvl w:ilvl="2" w:tplc="012AD440">
      <w:start w:val="1"/>
      <w:numFmt w:val="lowerRoman"/>
      <w:lvlText w:val="%1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7C12AE8"/>
    <w:multiLevelType w:val="hybridMultilevel"/>
    <w:tmpl w:val="A1E66B0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96425B7"/>
    <w:multiLevelType w:val="hybridMultilevel"/>
    <w:tmpl w:val="2070C620"/>
    <w:lvl w:ilvl="0" w:tplc="3B126F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A1240"/>
    <w:multiLevelType w:val="hybridMultilevel"/>
    <w:tmpl w:val="867AF441"/>
    <w:lvl w:ilvl="0" w:tplc="FFFFFFFF">
      <w:start w:val="1"/>
      <w:numFmt w:val="ideographDigital"/>
      <w:lvlText w:val=""/>
      <w:lvlJc w:val="left"/>
    </w:lvl>
    <w:lvl w:ilvl="1" w:tplc="FFFFFFFF">
      <w:start w:val="1"/>
      <w:numFmt w:val="lowerLetter"/>
      <w:lvlText w:val=""/>
      <w:lvlJc w:val="left"/>
    </w:lvl>
    <w:lvl w:ilvl="2" w:tplc="6A5512CC">
      <w:start w:val="1"/>
      <w:numFmt w:val="lowerRoman"/>
      <w:lvlText w:val="%1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DBA"/>
    <w:rsid w:val="00011237"/>
    <w:rsid w:val="00016553"/>
    <w:rsid w:val="000316A3"/>
    <w:rsid w:val="00043941"/>
    <w:rsid w:val="00046062"/>
    <w:rsid w:val="0008713B"/>
    <w:rsid w:val="000A18B3"/>
    <w:rsid w:val="000B389E"/>
    <w:rsid w:val="000B46E1"/>
    <w:rsid w:val="000B5CFD"/>
    <w:rsid w:val="000B66D4"/>
    <w:rsid w:val="000E56B1"/>
    <w:rsid w:val="000E7876"/>
    <w:rsid w:val="00101B34"/>
    <w:rsid w:val="00110ECE"/>
    <w:rsid w:val="00112362"/>
    <w:rsid w:val="001160C1"/>
    <w:rsid w:val="001218B6"/>
    <w:rsid w:val="00135020"/>
    <w:rsid w:val="00157D27"/>
    <w:rsid w:val="0017148A"/>
    <w:rsid w:val="001A7980"/>
    <w:rsid w:val="001A7E0B"/>
    <w:rsid w:val="001B37CD"/>
    <w:rsid w:val="001B3A0A"/>
    <w:rsid w:val="001B4F9C"/>
    <w:rsid w:val="001E2796"/>
    <w:rsid w:val="001F141C"/>
    <w:rsid w:val="0020041B"/>
    <w:rsid w:val="00201BCC"/>
    <w:rsid w:val="00205E60"/>
    <w:rsid w:val="002123DF"/>
    <w:rsid w:val="002306B4"/>
    <w:rsid w:val="00231231"/>
    <w:rsid w:val="00286AE7"/>
    <w:rsid w:val="00294747"/>
    <w:rsid w:val="002B15AF"/>
    <w:rsid w:val="002E1E90"/>
    <w:rsid w:val="002F4880"/>
    <w:rsid w:val="003148F4"/>
    <w:rsid w:val="00317ACD"/>
    <w:rsid w:val="00331A5E"/>
    <w:rsid w:val="00341CA1"/>
    <w:rsid w:val="0035338A"/>
    <w:rsid w:val="003565E7"/>
    <w:rsid w:val="00357523"/>
    <w:rsid w:val="00371761"/>
    <w:rsid w:val="00386B5F"/>
    <w:rsid w:val="00386E6C"/>
    <w:rsid w:val="003948CC"/>
    <w:rsid w:val="003A0C58"/>
    <w:rsid w:val="003A1294"/>
    <w:rsid w:val="003B04DA"/>
    <w:rsid w:val="003B4ADC"/>
    <w:rsid w:val="003B5A46"/>
    <w:rsid w:val="003E5300"/>
    <w:rsid w:val="003F5941"/>
    <w:rsid w:val="003F693F"/>
    <w:rsid w:val="00400B69"/>
    <w:rsid w:val="00420D7E"/>
    <w:rsid w:val="00430749"/>
    <w:rsid w:val="00432275"/>
    <w:rsid w:val="00441B84"/>
    <w:rsid w:val="00456B40"/>
    <w:rsid w:val="00460F14"/>
    <w:rsid w:val="00461EF3"/>
    <w:rsid w:val="00463760"/>
    <w:rsid w:val="00465246"/>
    <w:rsid w:val="004718AF"/>
    <w:rsid w:val="00474E67"/>
    <w:rsid w:val="004770B9"/>
    <w:rsid w:val="00493F19"/>
    <w:rsid w:val="004A1784"/>
    <w:rsid w:val="004A41A9"/>
    <w:rsid w:val="004C50BE"/>
    <w:rsid w:val="004C5DBA"/>
    <w:rsid w:val="004D1C68"/>
    <w:rsid w:val="004F5DED"/>
    <w:rsid w:val="00507587"/>
    <w:rsid w:val="00516C77"/>
    <w:rsid w:val="00517170"/>
    <w:rsid w:val="0051792A"/>
    <w:rsid w:val="00536F19"/>
    <w:rsid w:val="00547C7A"/>
    <w:rsid w:val="00554F24"/>
    <w:rsid w:val="00556E63"/>
    <w:rsid w:val="00581257"/>
    <w:rsid w:val="005846EE"/>
    <w:rsid w:val="005D2ED5"/>
    <w:rsid w:val="006129EB"/>
    <w:rsid w:val="0061663C"/>
    <w:rsid w:val="006360B5"/>
    <w:rsid w:val="00665A6D"/>
    <w:rsid w:val="006B5660"/>
    <w:rsid w:val="006D3472"/>
    <w:rsid w:val="006E5848"/>
    <w:rsid w:val="006F7273"/>
    <w:rsid w:val="00700A3F"/>
    <w:rsid w:val="00706787"/>
    <w:rsid w:val="0073294C"/>
    <w:rsid w:val="00743014"/>
    <w:rsid w:val="007464A9"/>
    <w:rsid w:val="00766CC0"/>
    <w:rsid w:val="00771994"/>
    <w:rsid w:val="00774A79"/>
    <w:rsid w:val="00782EA8"/>
    <w:rsid w:val="007A1980"/>
    <w:rsid w:val="007A581E"/>
    <w:rsid w:val="007B1F7B"/>
    <w:rsid w:val="007B5233"/>
    <w:rsid w:val="007E7FDE"/>
    <w:rsid w:val="00813063"/>
    <w:rsid w:val="00821191"/>
    <w:rsid w:val="008454D1"/>
    <w:rsid w:val="0086459C"/>
    <w:rsid w:val="00880EF5"/>
    <w:rsid w:val="00885651"/>
    <w:rsid w:val="00891994"/>
    <w:rsid w:val="008A2CF1"/>
    <w:rsid w:val="008A3348"/>
    <w:rsid w:val="008E01C3"/>
    <w:rsid w:val="008E72D1"/>
    <w:rsid w:val="008E736D"/>
    <w:rsid w:val="008F445A"/>
    <w:rsid w:val="008F4566"/>
    <w:rsid w:val="00903D0F"/>
    <w:rsid w:val="009359A4"/>
    <w:rsid w:val="0096019D"/>
    <w:rsid w:val="00971601"/>
    <w:rsid w:val="00972CD2"/>
    <w:rsid w:val="00990E8E"/>
    <w:rsid w:val="00994884"/>
    <w:rsid w:val="009B2299"/>
    <w:rsid w:val="009E0E84"/>
    <w:rsid w:val="009F1F2F"/>
    <w:rsid w:val="00A0382E"/>
    <w:rsid w:val="00A04492"/>
    <w:rsid w:val="00A13767"/>
    <w:rsid w:val="00A17E8D"/>
    <w:rsid w:val="00A4235A"/>
    <w:rsid w:val="00A4698E"/>
    <w:rsid w:val="00A74499"/>
    <w:rsid w:val="00A75201"/>
    <w:rsid w:val="00A959ED"/>
    <w:rsid w:val="00AA6A8E"/>
    <w:rsid w:val="00AB20D9"/>
    <w:rsid w:val="00AB63B3"/>
    <w:rsid w:val="00B05373"/>
    <w:rsid w:val="00B12880"/>
    <w:rsid w:val="00B144EE"/>
    <w:rsid w:val="00B17D0B"/>
    <w:rsid w:val="00B27F43"/>
    <w:rsid w:val="00B366CF"/>
    <w:rsid w:val="00B50E22"/>
    <w:rsid w:val="00B560ED"/>
    <w:rsid w:val="00B57A6F"/>
    <w:rsid w:val="00B90FC1"/>
    <w:rsid w:val="00BA040E"/>
    <w:rsid w:val="00BC1673"/>
    <w:rsid w:val="00BC2501"/>
    <w:rsid w:val="00BD0881"/>
    <w:rsid w:val="00BE5404"/>
    <w:rsid w:val="00BE66F7"/>
    <w:rsid w:val="00BF27CA"/>
    <w:rsid w:val="00C04AC9"/>
    <w:rsid w:val="00C1042D"/>
    <w:rsid w:val="00C13490"/>
    <w:rsid w:val="00C13FAA"/>
    <w:rsid w:val="00C22FD4"/>
    <w:rsid w:val="00C36223"/>
    <w:rsid w:val="00C56AED"/>
    <w:rsid w:val="00C84735"/>
    <w:rsid w:val="00C9324F"/>
    <w:rsid w:val="00CC004B"/>
    <w:rsid w:val="00CC5522"/>
    <w:rsid w:val="00CE3092"/>
    <w:rsid w:val="00CF0A0A"/>
    <w:rsid w:val="00CF7498"/>
    <w:rsid w:val="00D00A32"/>
    <w:rsid w:val="00D10516"/>
    <w:rsid w:val="00D1468C"/>
    <w:rsid w:val="00D241B2"/>
    <w:rsid w:val="00D331F7"/>
    <w:rsid w:val="00D334B8"/>
    <w:rsid w:val="00D360E7"/>
    <w:rsid w:val="00D95C16"/>
    <w:rsid w:val="00DB7426"/>
    <w:rsid w:val="00DC7D46"/>
    <w:rsid w:val="00DD4992"/>
    <w:rsid w:val="00DD6B4B"/>
    <w:rsid w:val="00DF0EE3"/>
    <w:rsid w:val="00DF2AF6"/>
    <w:rsid w:val="00E07F11"/>
    <w:rsid w:val="00E23091"/>
    <w:rsid w:val="00E26268"/>
    <w:rsid w:val="00E373A5"/>
    <w:rsid w:val="00E43FE6"/>
    <w:rsid w:val="00E51D5D"/>
    <w:rsid w:val="00E53312"/>
    <w:rsid w:val="00E60025"/>
    <w:rsid w:val="00E93DDC"/>
    <w:rsid w:val="00EA19FC"/>
    <w:rsid w:val="00EA616F"/>
    <w:rsid w:val="00EB3070"/>
    <w:rsid w:val="00EC0DE1"/>
    <w:rsid w:val="00EC28C5"/>
    <w:rsid w:val="00EC6A5C"/>
    <w:rsid w:val="00ED4BE8"/>
    <w:rsid w:val="00EE146D"/>
    <w:rsid w:val="00EE79D0"/>
    <w:rsid w:val="00F14CCD"/>
    <w:rsid w:val="00F2110D"/>
    <w:rsid w:val="00F3651A"/>
    <w:rsid w:val="00F502DD"/>
    <w:rsid w:val="00F63A98"/>
    <w:rsid w:val="00F7180C"/>
    <w:rsid w:val="00F741F8"/>
    <w:rsid w:val="00F7738C"/>
    <w:rsid w:val="00F7742A"/>
    <w:rsid w:val="00F9352F"/>
    <w:rsid w:val="00F95D47"/>
    <w:rsid w:val="00FA2459"/>
    <w:rsid w:val="00FA2B40"/>
    <w:rsid w:val="00FD0122"/>
    <w:rsid w:val="00FF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5490B"/>
  <w15:chartTrackingRefBased/>
  <w15:docId w15:val="{979C18BE-55D9-E044-8970-3F589E2F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468C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sz w:val="20"/>
      <w:szCs w:val="20"/>
    </w:rPr>
  </w:style>
  <w:style w:type="paragraph" w:styleId="Nagwek2">
    <w:name w:val="heading 2"/>
    <w:basedOn w:val="Normalny"/>
    <w:next w:val="Normalny"/>
    <w:qFormat/>
    <w:pPr>
      <w:keepNext/>
      <w:ind w:left="709"/>
      <w:outlineLvl w:val="1"/>
    </w:pPr>
    <w:rPr>
      <w:b/>
      <w:color w:val="993300"/>
      <w:sz w:val="16"/>
      <w:szCs w:val="16"/>
      <w:lang w:val="de-D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i/>
      <w:sz w:val="22"/>
      <w:szCs w:val="20"/>
    </w:rPr>
  </w:style>
  <w:style w:type="paragraph" w:styleId="Nagwek5">
    <w:name w:val="heading 5"/>
    <w:basedOn w:val="Normalny"/>
    <w:next w:val="Normalny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86AE7"/>
    <w:pPr>
      <w:spacing w:after="120" w:line="480" w:lineRule="auto"/>
      <w:ind w:left="283"/>
    </w:p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semiHidden/>
    <w:pPr>
      <w:spacing w:before="40"/>
      <w:ind w:left="4956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286AE7"/>
    <w:rPr>
      <w:sz w:val="24"/>
      <w:szCs w:val="24"/>
    </w:rPr>
  </w:style>
  <w:style w:type="table" w:styleId="Tabela-Siatka">
    <w:name w:val="Table Grid"/>
    <w:basedOn w:val="Standardowy"/>
    <w:uiPriority w:val="59"/>
    <w:rsid w:val="00700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BE5404"/>
    <w:pPr>
      <w:spacing w:before="100" w:beforeAutospacing="1" w:after="100" w:afterAutospacing="1"/>
    </w:pPr>
  </w:style>
  <w:style w:type="character" w:customStyle="1" w:styleId="Nierozpoznanawzmianka1">
    <w:name w:val="Nierozpoznana wzmianka1"/>
    <w:uiPriority w:val="99"/>
    <w:semiHidden/>
    <w:unhideWhenUsed/>
    <w:rsid w:val="003148F4"/>
    <w:rPr>
      <w:color w:val="605E5C"/>
      <w:shd w:val="clear" w:color="auto" w:fill="E1DFDD"/>
    </w:rPr>
  </w:style>
  <w:style w:type="character" w:customStyle="1" w:styleId="alb">
    <w:name w:val="a_lb"/>
    <w:rsid w:val="00B27F43"/>
  </w:style>
  <w:style w:type="character" w:customStyle="1" w:styleId="apple-converted-space">
    <w:name w:val="apple-converted-space"/>
    <w:rsid w:val="00B27F43"/>
  </w:style>
  <w:style w:type="character" w:customStyle="1" w:styleId="alb-s">
    <w:name w:val="a_lb-s"/>
    <w:rsid w:val="00B27F43"/>
  </w:style>
  <w:style w:type="character" w:styleId="Uwydatnienie">
    <w:name w:val="Emphasis"/>
    <w:uiPriority w:val="20"/>
    <w:qFormat/>
    <w:rsid w:val="00D1468C"/>
    <w:rPr>
      <w:i/>
      <w:iCs/>
    </w:rPr>
  </w:style>
  <w:style w:type="character" w:customStyle="1" w:styleId="zmsearchresult">
    <w:name w:val="zmsearchresult"/>
    <w:basedOn w:val="Domylnaczcionkaakapitu"/>
    <w:rsid w:val="00D10516"/>
  </w:style>
  <w:style w:type="character" w:customStyle="1" w:styleId="NagwekZnak">
    <w:name w:val="Nagłówek Znak"/>
    <w:basedOn w:val="Domylnaczcionkaakapitu"/>
    <w:link w:val="Nagwek"/>
    <w:uiPriority w:val="99"/>
    <w:rsid w:val="001B4F9C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E5300"/>
    <w:pPr>
      <w:ind w:left="720"/>
      <w:contextualSpacing/>
    </w:pPr>
  </w:style>
  <w:style w:type="paragraph" w:customStyle="1" w:styleId="Default">
    <w:name w:val="Default"/>
    <w:rsid w:val="00D241B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62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24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827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29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6673">
          <w:marLeft w:val="0"/>
          <w:marRight w:val="0"/>
          <w:marTop w:val="4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99202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48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428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09713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5072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954325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371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688300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87456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6258">
                  <w:marLeft w:val="0"/>
                  <w:marRight w:val="0"/>
                  <w:marTop w:val="7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655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6 listopada 2007r</vt:lpstr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6 listopada 2007r</dc:title>
  <dc:subject/>
  <dc:creator>rheppel</dc:creator>
  <cp:keywords/>
  <cp:lastModifiedBy>Natalia Kuźniak</cp:lastModifiedBy>
  <cp:revision>6</cp:revision>
  <cp:lastPrinted>2022-12-22T12:33:00Z</cp:lastPrinted>
  <dcterms:created xsi:type="dcterms:W3CDTF">2022-12-22T12:16:00Z</dcterms:created>
  <dcterms:modified xsi:type="dcterms:W3CDTF">2023-02-22T11:29:00Z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