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4B8A4" w14:textId="77777777" w:rsidR="00E36E95" w:rsidRDefault="00E36E95" w:rsidP="00E36E95">
      <w:pPr>
        <w:rPr>
          <w:rFonts w:ascii="Arial" w:eastAsia="Times New Roman" w:hAnsi="Arial" w:cs="Arial"/>
          <w:color w:val="404041"/>
          <w:shd w:val="clear" w:color="auto" w:fill="FFFFFF"/>
        </w:rPr>
      </w:pPr>
      <w:bookmarkStart w:id="0" w:name="_GoBack"/>
      <w:bookmarkEnd w:id="0"/>
      <w:r>
        <w:rPr>
          <w:rFonts w:ascii="Arial" w:eastAsia="Times New Roman" w:hAnsi="Arial" w:cs="Arial"/>
          <w:color w:val="404041"/>
          <w:shd w:val="clear" w:color="auto" w:fill="FFFFFF"/>
        </w:rPr>
        <w:t>Regulamin zajęć</w:t>
      </w:r>
    </w:p>
    <w:p w14:paraId="5F8C2F29" w14:textId="77777777" w:rsidR="00E36E95" w:rsidRDefault="00E36E95" w:rsidP="00E36E95">
      <w:pPr>
        <w:rPr>
          <w:rFonts w:ascii="Arial" w:eastAsia="Times New Roman" w:hAnsi="Arial" w:cs="Arial"/>
          <w:color w:val="404041"/>
          <w:shd w:val="clear" w:color="auto" w:fill="FFFFFF"/>
        </w:rPr>
      </w:pPr>
    </w:p>
    <w:p w14:paraId="1FFA31F4" w14:textId="77777777" w:rsidR="00E36E95" w:rsidRPr="00E36E95" w:rsidRDefault="00E36E95" w:rsidP="00E36E95">
      <w:pPr>
        <w:rPr>
          <w:rFonts w:ascii="Times" w:eastAsia="Times New Roman" w:hAnsi="Times" w:cs="Times New Roman"/>
          <w:sz w:val="20"/>
          <w:szCs w:val="20"/>
        </w:rPr>
      </w:pPr>
      <w:r w:rsidRPr="00E36E95">
        <w:rPr>
          <w:rFonts w:ascii="Arial" w:eastAsia="Times New Roman" w:hAnsi="Arial" w:cs="Arial"/>
          <w:color w:val="404041"/>
          <w:shd w:val="clear" w:color="auto" w:fill="FFFFFF"/>
        </w:rPr>
        <w:t>1. Zajęcia obowiązkowe odbywają się w grupach dziekańskich, na podstawie list studentów przekazanych przez dziekanaty.</w:t>
      </w:r>
      <w:r w:rsidRPr="00E36E95">
        <w:rPr>
          <w:rFonts w:ascii="Arial" w:eastAsia="Times New Roman" w:hAnsi="Arial" w:cs="Arial"/>
          <w:color w:val="404041"/>
        </w:rPr>
        <w:br/>
      </w:r>
      <w:r w:rsidRPr="00E36E95">
        <w:rPr>
          <w:rFonts w:ascii="Arial" w:eastAsia="Times New Roman" w:hAnsi="Arial" w:cs="Arial"/>
          <w:color w:val="404041"/>
          <w:shd w:val="clear" w:color="auto" w:fill="FFFFFF"/>
        </w:rPr>
        <w:t>2. Terminy zajęć fakultatywnych ustalane są przez prowadzącego zajęcia i podawane do wiadomości zainteresowanych studentów w systemie APAP. </w:t>
      </w:r>
      <w:r w:rsidRPr="00E36E95">
        <w:rPr>
          <w:rFonts w:ascii="Arial" w:eastAsia="Times New Roman" w:hAnsi="Arial" w:cs="Arial"/>
          <w:color w:val="404041"/>
        </w:rPr>
        <w:br/>
      </w:r>
      <w:r w:rsidRPr="00E36E95">
        <w:rPr>
          <w:rFonts w:ascii="Arial" w:eastAsia="Times New Roman" w:hAnsi="Arial" w:cs="Arial"/>
          <w:color w:val="404041"/>
          <w:shd w:val="clear" w:color="auto" w:fill="FFFFFF"/>
        </w:rPr>
        <w:t>3. Studenci deklarują udział w zajęciach fakultatywnych z danego przedmiotu poprzez dokonanie rejestracji w systemie APAP. Warunkiem uruchomienia zajęć fakultatywnych jest zgłoszenie się na dany termin przynajmniej 12 osób.</w:t>
      </w:r>
      <w:r w:rsidRPr="00E36E95">
        <w:rPr>
          <w:rFonts w:ascii="Arial" w:eastAsia="Times New Roman" w:hAnsi="Arial" w:cs="Arial"/>
          <w:color w:val="404041"/>
        </w:rPr>
        <w:br/>
      </w:r>
      <w:r w:rsidRPr="00E36E95">
        <w:rPr>
          <w:rFonts w:ascii="Arial" w:eastAsia="Times New Roman" w:hAnsi="Arial" w:cs="Arial"/>
          <w:color w:val="404041"/>
        </w:rPr>
        <w:br/>
      </w:r>
      <w:r w:rsidRPr="00E36E95">
        <w:rPr>
          <w:rFonts w:ascii="Arial" w:eastAsia="Times New Roman" w:hAnsi="Arial" w:cs="Arial"/>
          <w:b/>
          <w:bCs/>
          <w:color w:val="404041"/>
          <w:shd w:val="clear" w:color="auto" w:fill="FFFFFF"/>
        </w:rPr>
        <w:t>Zasady zaliczania przedmiotów realizowanych przez pracowników Katedry</w:t>
      </w:r>
      <w:r w:rsidRPr="00E36E95">
        <w:rPr>
          <w:rFonts w:ascii="Arial" w:eastAsia="Times New Roman" w:hAnsi="Arial" w:cs="Arial"/>
          <w:color w:val="404041"/>
        </w:rPr>
        <w:br/>
      </w:r>
      <w:r w:rsidRPr="00E36E95">
        <w:rPr>
          <w:rFonts w:ascii="Arial" w:eastAsia="Times New Roman" w:hAnsi="Arial" w:cs="Arial"/>
          <w:color w:val="404041"/>
        </w:rPr>
        <w:br/>
      </w:r>
      <w:r w:rsidRPr="00E36E95">
        <w:rPr>
          <w:rFonts w:ascii="Arial" w:eastAsia="Times New Roman" w:hAnsi="Arial" w:cs="Arial"/>
          <w:b/>
          <w:bCs/>
          <w:color w:val="404041"/>
          <w:shd w:val="clear" w:color="auto" w:fill="FFFFFF"/>
        </w:rPr>
        <w:t>I Przedmioty obowiązkowe</w:t>
      </w:r>
      <w:r w:rsidRPr="00E36E95">
        <w:rPr>
          <w:rFonts w:ascii="Arial" w:eastAsia="Times New Roman" w:hAnsi="Arial" w:cs="Arial"/>
          <w:color w:val="404041"/>
        </w:rPr>
        <w:br/>
      </w:r>
      <w:r w:rsidRPr="00E36E95">
        <w:rPr>
          <w:rFonts w:ascii="Arial" w:eastAsia="Times New Roman" w:hAnsi="Arial" w:cs="Arial"/>
          <w:color w:val="404041"/>
          <w:shd w:val="clear" w:color="auto" w:fill="FFFFFF"/>
        </w:rPr>
        <w:t>1. Uczestnictwo studentów w zajęciach uwzględnianych w planach studiów jest obowiązkowe i kontrolowane.</w:t>
      </w:r>
      <w:r w:rsidRPr="00E36E95">
        <w:rPr>
          <w:rFonts w:ascii="Arial" w:eastAsia="Times New Roman" w:hAnsi="Arial" w:cs="Arial"/>
          <w:color w:val="404041"/>
        </w:rPr>
        <w:br/>
      </w:r>
      <w:r w:rsidRPr="00E36E95">
        <w:rPr>
          <w:rFonts w:ascii="Arial" w:eastAsia="Times New Roman" w:hAnsi="Arial" w:cs="Arial"/>
          <w:color w:val="404041"/>
          <w:shd w:val="clear" w:color="auto" w:fill="FFFFFF"/>
        </w:rPr>
        <w:t>W wyjątkowych sytuacjach dopuszcza się usprawiedliwioną nieobecność do 10%</w:t>
      </w:r>
      <w:r w:rsidRPr="00E36E95">
        <w:rPr>
          <w:rFonts w:ascii="Arial" w:eastAsia="Times New Roman" w:hAnsi="Arial" w:cs="Arial"/>
          <w:color w:val="404041"/>
        </w:rPr>
        <w:br/>
      </w:r>
      <w:r w:rsidRPr="00E36E95">
        <w:rPr>
          <w:rFonts w:ascii="Arial" w:eastAsia="Times New Roman" w:hAnsi="Arial" w:cs="Arial"/>
          <w:color w:val="404041"/>
          <w:shd w:val="clear" w:color="auto" w:fill="FFFFFF"/>
        </w:rPr>
        <w:t>obowiązujących zajęć. </w:t>
      </w:r>
      <w:r w:rsidRPr="00E36E95">
        <w:rPr>
          <w:rFonts w:ascii="Arial" w:eastAsia="Times New Roman" w:hAnsi="Arial" w:cs="Arial"/>
          <w:color w:val="404041"/>
        </w:rPr>
        <w:br/>
      </w:r>
      <w:r w:rsidRPr="00E36E95">
        <w:rPr>
          <w:rFonts w:ascii="Arial" w:eastAsia="Times New Roman" w:hAnsi="Arial" w:cs="Arial"/>
          <w:color w:val="404041"/>
          <w:shd w:val="clear" w:color="auto" w:fill="FFFFFF"/>
        </w:rPr>
        <w:t>2. Student zobowiązany jest do przygotowania się do aktywnego udziału w zajęciach, na zasadach określonych przez prowadzącego zajęcia.</w:t>
      </w:r>
      <w:r w:rsidRPr="00E36E95">
        <w:rPr>
          <w:rFonts w:ascii="Arial" w:eastAsia="Times New Roman" w:hAnsi="Arial" w:cs="Arial"/>
          <w:color w:val="404041"/>
        </w:rPr>
        <w:br/>
      </w:r>
      <w:r w:rsidRPr="00E36E95">
        <w:rPr>
          <w:rFonts w:ascii="Arial" w:eastAsia="Times New Roman" w:hAnsi="Arial" w:cs="Arial"/>
          <w:color w:val="404041"/>
          <w:shd w:val="clear" w:color="auto" w:fill="FFFFFF"/>
        </w:rPr>
        <w:t>3. Student zobowiązany do usprawiedliwienia i zaliczenia nieobecności na zajęciach. Forma zaliczenia przewiduje przygotowanie i zaliczenie problematyki będącej przedmiotem zajęć, na których student był nieobecny, w sposób określony przez prowadzącego zajęcia.</w:t>
      </w:r>
      <w:r w:rsidRPr="00E36E95">
        <w:rPr>
          <w:rFonts w:ascii="Arial" w:eastAsia="Times New Roman" w:hAnsi="Arial" w:cs="Arial"/>
          <w:color w:val="404041"/>
        </w:rPr>
        <w:br/>
      </w:r>
      <w:r w:rsidRPr="00E36E95">
        <w:rPr>
          <w:rFonts w:ascii="Arial" w:eastAsia="Times New Roman" w:hAnsi="Arial" w:cs="Arial"/>
          <w:color w:val="404041"/>
          <w:shd w:val="clear" w:color="auto" w:fill="FFFFFF"/>
        </w:rPr>
        <w:t>Nieobecność studentów będących członkami Senatu, Rad Wydziałów, organów wyborczych i spotkań roboczych jest usprawiedliwiona podczas obrad tych organów bez konieczności ich odrabiania.</w:t>
      </w:r>
      <w:r w:rsidRPr="00E36E95">
        <w:rPr>
          <w:rFonts w:ascii="Arial" w:eastAsia="Times New Roman" w:hAnsi="Arial" w:cs="Arial"/>
          <w:color w:val="404041"/>
        </w:rPr>
        <w:br/>
      </w:r>
      <w:r w:rsidRPr="00E36E95">
        <w:rPr>
          <w:rFonts w:ascii="Arial" w:eastAsia="Times New Roman" w:hAnsi="Arial" w:cs="Arial"/>
          <w:color w:val="404041"/>
          <w:shd w:val="clear" w:color="auto" w:fill="FFFFFF"/>
        </w:rPr>
        <w:t>4. W przypadku przedmiotów kończących się zaliczeniem z oceną, student zobowiązany jest do przystąpienia do pisemnego sprawdzianu końcowego. W sytuacji otrzymania oceny niedostatecznej student ma prawo do dwukrotnego poprawiania oceny w terminie uzgodnionym z prowadzącym zajęcia lub osobą wyznaczoną przez kierownika Katedry, Zakładu lub Pracowni.</w:t>
      </w:r>
      <w:r>
        <w:rPr>
          <w:rFonts w:ascii="Arial" w:eastAsia="Times New Roman" w:hAnsi="Arial" w:cs="Arial"/>
          <w:color w:val="404041"/>
          <w:shd w:val="clear" w:color="auto" w:fill="FFFFFF"/>
        </w:rPr>
        <w:t xml:space="preserve"> Student, który nie otrzymał pozytywnej oceny z róznych względów, ma obowiązek podejść do zaliczenia najpóźniej w ciągu miesiąca od zakończenia zajęć. </w:t>
      </w:r>
      <w:r w:rsidRPr="00E36E95">
        <w:rPr>
          <w:rFonts w:ascii="Arial" w:eastAsia="Times New Roman" w:hAnsi="Arial" w:cs="Arial"/>
          <w:color w:val="404041"/>
        </w:rPr>
        <w:br/>
      </w:r>
      <w:r w:rsidRPr="00E36E95">
        <w:rPr>
          <w:rFonts w:ascii="Arial" w:eastAsia="Times New Roman" w:hAnsi="Arial" w:cs="Arial"/>
          <w:color w:val="404041"/>
          <w:shd w:val="clear" w:color="auto" w:fill="FFFFFF"/>
        </w:rPr>
        <w:t>5. Warunkiem przystąpienia do zaliczenia końcowego jest spełnienie wymogu wymienionego w ust.3.</w:t>
      </w:r>
      <w:r w:rsidRPr="00E36E95">
        <w:rPr>
          <w:rFonts w:ascii="Arial" w:eastAsia="Times New Roman" w:hAnsi="Arial" w:cs="Arial"/>
          <w:color w:val="404041"/>
        </w:rPr>
        <w:br/>
      </w:r>
      <w:r w:rsidRPr="00E36E95">
        <w:rPr>
          <w:rFonts w:ascii="Arial" w:eastAsia="Times New Roman" w:hAnsi="Arial" w:cs="Arial"/>
          <w:color w:val="404041"/>
          <w:shd w:val="clear" w:color="auto" w:fill="FFFFFF"/>
        </w:rPr>
        <w:t>6. Warunkiem przystąpienia do egzaminu jest otrzymanie zaliczenia z zajęć </w:t>
      </w:r>
      <w:r w:rsidRPr="00E36E95">
        <w:rPr>
          <w:rFonts w:ascii="Arial" w:eastAsia="Times New Roman" w:hAnsi="Arial" w:cs="Arial"/>
          <w:color w:val="404041"/>
        </w:rPr>
        <w:br/>
      </w:r>
      <w:r w:rsidRPr="00E36E95">
        <w:rPr>
          <w:rFonts w:ascii="Arial" w:eastAsia="Times New Roman" w:hAnsi="Arial" w:cs="Arial"/>
          <w:color w:val="404041"/>
          <w:shd w:val="clear" w:color="auto" w:fill="FFFFFF"/>
        </w:rPr>
        <w:t>kontrolowanych z danego przedmiotu.</w:t>
      </w:r>
      <w:r w:rsidRPr="00E36E95">
        <w:rPr>
          <w:rFonts w:ascii="Arial" w:eastAsia="Times New Roman" w:hAnsi="Arial" w:cs="Arial"/>
          <w:color w:val="404041"/>
        </w:rPr>
        <w:br/>
      </w:r>
      <w:r>
        <w:rPr>
          <w:rFonts w:ascii="Arial" w:eastAsia="Times New Roman" w:hAnsi="Arial" w:cs="Arial"/>
          <w:color w:val="404041"/>
          <w:shd w:val="clear" w:color="auto" w:fill="FFFFFF"/>
        </w:rPr>
        <w:t>7</w:t>
      </w:r>
      <w:r w:rsidRPr="00E36E95">
        <w:rPr>
          <w:rFonts w:ascii="Arial" w:eastAsia="Times New Roman" w:hAnsi="Arial" w:cs="Arial"/>
          <w:color w:val="404041"/>
          <w:shd w:val="clear" w:color="auto" w:fill="FFFFFF"/>
        </w:rPr>
        <w:t xml:space="preserve">. W przypadku nie zdania egzaminu studentowi przysługuje prawo do </w:t>
      </w:r>
      <w:r w:rsidRPr="00780DDD">
        <w:rPr>
          <w:rFonts w:ascii="Arial" w:eastAsia="Times New Roman" w:hAnsi="Arial" w:cs="Arial"/>
          <w:color w:val="404041"/>
          <w:shd w:val="clear" w:color="auto" w:fill="FFFFFF"/>
          <w:lang w:val="pl-PL"/>
        </w:rPr>
        <w:t>dwóch</w:t>
      </w:r>
      <w:r w:rsidRPr="00E36E95">
        <w:rPr>
          <w:rFonts w:ascii="Arial" w:eastAsia="Times New Roman" w:hAnsi="Arial" w:cs="Arial"/>
          <w:color w:val="404041"/>
          <w:shd w:val="clear" w:color="auto" w:fill="FFFFFF"/>
        </w:rPr>
        <w:t xml:space="preserve"> egzaminów poprawkowych</w:t>
      </w:r>
      <w:r>
        <w:rPr>
          <w:rFonts w:ascii="Arial" w:eastAsia="Times New Roman" w:hAnsi="Arial" w:cs="Arial"/>
          <w:color w:val="404041"/>
          <w:shd w:val="clear" w:color="auto" w:fill="FFFFFF"/>
        </w:rPr>
        <w:t xml:space="preserve">, nie później niż w ciągu miesiąca od zakończenia zajęć. </w:t>
      </w:r>
      <w:r w:rsidRPr="00E36E95">
        <w:rPr>
          <w:rFonts w:ascii="Arial" w:eastAsia="Times New Roman" w:hAnsi="Arial" w:cs="Arial"/>
          <w:color w:val="404041"/>
        </w:rPr>
        <w:br/>
      </w:r>
      <w:r>
        <w:rPr>
          <w:rFonts w:ascii="Arial" w:eastAsia="Times New Roman" w:hAnsi="Arial" w:cs="Arial"/>
          <w:color w:val="404041"/>
          <w:shd w:val="clear" w:color="auto" w:fill="FFFFFF"/>
        </w:rPr>
        <w:t>8</w:t>
      </w:r>
      <w:r w:rsidRPr="00E36E95">
        <w:rPr>
          <w:rFonts w:ascii="Arial" w:eastAsia="Times New Roman" w:hAnsi="Arial" w:cs="Arial"/>
          <w:color w:val="404041"/>
          <w:shd w:val="clear" w:color="auto" w:fill="FFFFFF"/>
        </w:rPr>
        <w:t>. Egzamin komisyjny nie jest dodatkowym terminem obowiązkowym, lecz może być przeprowadzony w wyniku zgłoszenia zastrzeżeń.</w:t>
      </w:r>
      <w:r w:rsidRPr="00E36E95">
        <w:rPr>
          <w:rFonts w:ascii="Arial" w:eastAsia="Times New Roman" w:hAnsi="Arial" w:cs="Arial"/>
          <w:color w:val="404041"/>
        </w:rPr>
        <w:br/>
      </w:r>
    </w:p>
    <w:p w14:paraId="5C5B335B" w14:textId="77777777" w:rsidR="007049B3" w:rsidRDefault="007049B3"/>
    <w:sectPr w:rsidR="007049B3" w:rsidSect="00EB63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95"/>
    <w:rsid w:val="00654101"/>
    <w:rsid w:val="007049B3"/>
    <w:rsid w:val="00780DDD"/>
    <w:rsid w:val="00E36E95"/>
    <w:rsid w:val="00EB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D2B76"/>
  <w14:defaultImageDpi w14:val="300"/>
  <w15:docId w15:val="{3EAE6E30-2076-4591-BCAC-47212165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36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X</dc:creator>
  <cp:keywords/>
  <dc:description/>
  <cp:lastModifiedBy>user</cp:lastModifiedBy>
  <cp:revision>2</cp:revision>
  <dcterms:created xsi:type="dcterms:W3CDTF">2018-12-12T09:27:00Z</dcterms:created>
  <dcterms:modified xsi:type="dcterms:W3CDTF">2018-12-12T09:27:00Z</dcterms:modified>
</cp:coreProperties>
</file>