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B7B0" w14:textId="77777777" w:rsidR="00F07753" w:rsidRDefault="00F07753" w:rsidP="00F07753">
      <w:pPr>
        <w:pStyle w:val="Default"/>
      </w:pPr>
    </w:p>
    <w:p w14:paraId="6388881E" w14:textId="77777777" w:rsidR="00C67129" w:rsidRPr="00F07753" w:rsidRDefault="00F07753" w:rsidP="00F07753">
      <w:pPr>
        <w:jc w:val="center"/>
        <w:rPr>
          <w:b/>
          <w:bCs/>
          <w:sz w:val="24"/>
          <w:szCs w:val="24"/>
        </w:rPr>
      </w:pPr>
      <w:r w:rsidRPr="00F07753">
        <w:rPr>
          <w:b/>
          <w:bCs/>
          <w:sz w:val="24"/>
          <w:szCs w:val="24"/>
        </w:rPr>
        <w:t>LEGENDA – Lista przedmiotów</w:t>
      </w:r>
    </w:p>
    <w:p w14:paraId="07DAD50C" w14:textId="3AE81B05" w:rsidR="00F07753" w:rsidRPr="00F07753" w:rsidRDefault="00BE706D" w:rsidP="00BE706D">
      <w:pPr>
        <w:pStyle w:val="Default"/>
        <w:jc w:val="center"/>
      </w:pPr>
      <w:proofErr w:type="spellStart"/>
      <w:r w:rsidRPr="00F07753">
        <w:rPr>
          <w:b/>
          <w:bCs/>
        </w:rPr>
        <w:t>Elektroradiologia</w:t>
      </w:r>
      <w:proofErr w:type="spellEnd"/>
    </w:p>
    <w:p w14:paraId="712BE148" w14:textId="10B900D4" w:rsidR="00F07753" w:rsidRPr="00F07753" w:rsidRDefault="00F07753" w:rsidP="00F07753">
      <w:pPr>
        <w:pStyle w:val="Default"/>
        <w:jc w:val="center"/>
        <w:rPr>
          <w:b/>
          <w:bCs/>
        </w:rPr>
      </w:pPr>
      <w:r w:rsidRPr="00F07753">
        <w:rPr>
          <w:b/>
          <w:bCs/>
        </w:rPr>
        <w:t xml:space="preserve">I rok </w:t>
      </w:r>
      <w:r w:rsidR="00BE706D">
        <w:rPr>
          <w:b/>
          <w:bCs/>
        </w:rPr>
        <w:t xml:space="preserve">II stopnia - studia </w:t>
      </w:r>
      <w:r w:rsidRPr="00F07753">
        <w:rPr>
          <w:b/>
          <w:bCs/>
        </w:rPr>
        <w:t xml:space="preserve">niestacjonarne </w:t>
      </w:r>
      <w:r w:rsidR="00BE706D">
        <w:rPr>
          <w:b/>
          <w:bCs/>
        </w:rPr>
        <w:br/>
      </w:r>
      <w:r w:rsidRPr="00F07753">
        <w:rPr>
          <w:b/>
          <w:bCs/>
        </w:rPr>
        <w:t>rok akademicki 202</w:t>
      </w:r>
      <w:r w:rsidR="00BE706D">
        <w:rPr>
          <w:b/>
          <w:bCs/>
        </w:rPr>
        <w:t>3</w:t>
      </w:r>
      <w:r w:rsidRPr="00F07753">
        <w:rPr>
          <w:b/>
          <w:bCs/>
        </w:rPr>
        <w:t>/202</w:t>
      </w:r>
      <w:r w:rsidR="00BE706D">
        <w:rPr>
          <w:b/>
          <w:bCs/>
        </w:rPr>
        <w:t>4</w:t>
      </w:r>
    </w:p>
    <w:p w14:paraId="3B6E82A4" w14:textId="77777777" w:rsidR="00F07753" w:rsidRPr="00F07753" w:rsidRDefault="00F07753" w:rsidP="00F07753">
      <w:pPr>
        <w:pStyle w:val="Default"/>
      </w:pPr>
    </w:p>
    <w:p w14:paraId="19968E3E" w14:textId="77777777" w:rsidR="00F07753" w:rsidRPr="00F07753" w:rsidRDefault="00F07753" w:rsidP="00F07753">
      <w:pPr>
        <w:pStyle w:val="Default"/>
      </w:pPr>
      <w:r w:rsidRPr="00F07753">
        <w:t xml:space="preserve">BHP – Bezpieczeństwo i higiena pracy </w:t>
      </w:r>
    </w:p>
    <w:p w14:paraId="3FDBB0FF" w14:textId="77777777" w:rsidR="00F07753" w:rsidRPr="00F07753" w:rsidRDefault="00F07753" w:rsidP="00F07753">
      <w:pPr>
        <w:pStyle w:val="Default"/>
      </w:pPr>
      <w:r w:rsidRPr="00F07753">
        <w:t xml:space="preserve">ARR – Analiza ryzyka w radioterapii </w:t>
      </w:r>
    </w:p>
    <w:p w14:paraId="6A22039F" w14:textId="77777777" w:rsidR="00F07753" w:rsidRPr="00F07753" w:rsidRDefault="00F07753" w:rsidP="00F07753">
      <w:pPr>
        <w:pStyle w:val="Default"/>
      </w:pPr>
      <w:r w:rsidRPr="00F07753">
        <w:t xml:space="preserve">SOC – Socjologia zdrowia </w:t>
      </w:r>
    </w:p>
    <w:p w14:paraId="35F1D490" w14:textId="77777777" w:rsidR="00F07753" w:rsidRPr="00F07753" w:rsidRDefault="00F07753" w:rsidP="00F07753">
      <w:pPr>
        <w:pStyle w:val="Default"/>
      </w:pPr>
      <w:r w:rsidRPr="00F07753">
        <w:t xml:space="preserve">ONK – Onkologia </w:t>
      </w:r>
    </w:p>
    <w:p w14:paraId="19745E13" w14:textId="77777777" w:rsidR="00F07753" w:rsidRPr="00F07753" w:rsidRDefault="00F07753" w:rsidP="00F07753">
      <w:pPr>
        <w:pStyle w:val="Default"/>
      </w:pPr>
      <w:r w:rsidRPr="00F07753">
        <w:t xml:space="preserve">ZIM – Zastosowanie informatyki w medycynie </w:t>
      </w:r>
    </w:p>
    <w:p w14:paraId="2049B680" w14:textId="77777777" w:rsidR="00F07753" w:rsidRPr="00F07753" w:rsidRDefault="00F07753" w:rsidP="00F07753">
      <w:pPr>
        <w:pStyle w:val="Default"/>
      </w:pPr>
      <w:r w:rsidRPr="00F07753">
        <w:t xml:space="preserve">ZMD – Zaawansowane metody diagnostyki obrazowej </w:t>
      </w:r>
    </w:p>
    <w:p w14:paraId="46EB1DCC" w14:textId="77777777" w:rsidR="00F07753" w:rsidRPr="00F07753" w:rsidRDefault="00F07753" w:rsidP="00F07753">
      <w:pPr>
        <w:pStyle w:val="Default"/>
      </w:pPr>
      <w:r w:rsidRPr="00F07753">
        <w:t xml:space="preserve">POD – Podstawy elektrotechniki i elektroniki </w:t>
      </w:r>
    </w:p>
    <w:p w14:paraId="44E2F805" w14:textId="77777777" w:rsidR="00F07753" w:rsidRPr="00F07753" w:rsidRDefault="00F07753" w:rsidP="00F07753">
      <w:pPr>
        <w:pStyle w:val="Default"/>
      </w:pPr>
      <w:r w:rsidRPr="00F07753">
        <w:t xml:space="preserve">MET – Metody ewidencji świadczeń medycznych w zastosowaniem promieniowania jonizującego </w:t>
      </w:r>
    </w:p>
    <w:p w14:paraId="5251BAA5" w14:textId="77777777" w:rsidR="00F07753" w:rsidRPr="00F07753" w:rsidRDefault="00F07753" w:rsidP="00F07753">
      <w:pPr>
        <w:pStyle w:val="Default"/>
      </w:pPr>
      <w:r w:rsidRPr="00F07753">
        <w:t xml:space="preserve">UZZ – Nauka zawodu w zakresie zaawansowanych metod diagnostyki obrazowej </w:t>
      </w:r>
    </w:p>
    <w:p w14:paraId="24723C30" w14:textId="77777777" w:rsidR="00F07753" w:rsidRPr="00F07753" w:rsidRDefault="00F07753" w:rsidP="00F07753">
      <w:pPr>
        <w:pStyle w:val="Default"/>
      </w:pPr>
      <w:r w:rsidRPr="00F07753">
        <w:t xml:space="preserve">EKO – Ochrona środowiska. Ekologia </w:t>
      </w:r>
    </w:p>
    <w:p w14:paraId="4D7BB4A9" w14:textId="77777777" w:rsidR="00F07753" w:rsidRPr="00F07753" w:rsidRDefault="00F07753" w:rsidP="00F07753">
      <w:pPr>
        <w:pStyle w:val="Default"/>
      </w:pPr>
      <w:r w:rsidRPr="00F07753">
        <w:t xml:space="preserve">UDT – Ultradźwięki w diagnostyce i terapii – podstawy fizyczne i techniczne </w:t>
      </w:r>
    </w:p>
    <w:p w14:paraId="1DCE8C37" w14:textId="77777777" w:rsidR="00F07753" w:rsidRPr="00F07753" w:rsidRDefault="00F07753" w:rsidP="00F07753">
      <w:pPr>
        <w:pStyle w:val="Default"/>
      </w:pPr>
      <w:r w:rsidRPr="00F07753">
        <w:t xml:space="preserve">ZAW – Zaawansowane metody elektrodiagnostyki i elektrofizjologii </w:t>
      </w:r>
    </w:p>
    <w:p w14:paraId="17E5E523" w14:textId="77777777" w:rsidR="00F07753" w:rsidRPr="00F07753" w:rsidRDefault="00F07753" w:rsidP="00F07753">
      <w:pPr>
        <w:pStyle w:val="Default"/>
      </w:pPr>
      <w:r w:rsidRPr="00F07753">
        <w:t xml:space="preserve">MUZ – Marketing usług zdrowotnych, konkurencji wśród świadczeniodawców </w:t>
      </w:r>
    </w:p>
    <w:p w14:paraId="69942A4E" w14:textId="77777777" w:rsidR="00F07753" w:rsidRPr="00F07753" w:rsidRDefault="00F07753" w:rsidP="00F07753">
      <w:pPr>
        <w:pStyle w:val="Default"/>
      </w:pPr>
      <w:r w:rsidRPr="00F07753">
        <w:t xml:space="preserve">BIO – Elementy biostatystyki </w:t>
      </w:r>
    </w:p>
    <w:p w14:paraId="7427F42F" w14:textId="77777777" w:rsidR="00F07753" w:rsidRPr="00F07753" w:rsidRDefault="00F07753" w:rsidP="00F07753">
      <w:pPr>
        <w:pStyle w:val="Default"/>
      </w:pPr>
      <w:r w:rsidRPr="00F07753">
        <w:t xml:space="preserve">POR – Podstawy organizacji i zarządzania </w:t>
      </w:r>
    </w:p>
    <w:p w14:paraId="3BCFA6F6" w14:textId="77777777" w:rsidR="00F07753" w:rsidRPr="00F07753" w:rsidRDefault="00F07753" w:rsidP="00F07753">
      <w:pPr>
        <w:pStyle w:val="Default"/>
      </w:pPr>
      <w:r w:rsidRPr="00F07753">
        <w:t xml:space="preserve">ELE – Elektromedycyna (ciepło, optyka, lasery) </w:t>
      </w:r>
    </w:p>
    <w:p w14:paraId="2844F6D2" w14:textId="77777777" w:rsidR="00F07753" w:rsidRPr="00F07753" w:rsidRDefault="00F07753" w:rsidP="00F07753">
      <w:pPr>
        <w:pStyle w:val="Default"/>
      </w:pPr>
      <w:r w:rsidRPr="00F07753">
        <w:t xml:space="preserve">JA – Język angielski </w:t>
      </w:r>
    </w:p>
    <w:p w14:paraId="78BDACC1" w14:textId="77777777" w:rsidR="00F07753" w:rsidRPr="00F07753" w:rsidRDefault="00F07753" w:rsidP="00F07753">
      <w:pPr>
        <w:pStyle w:val="Default"/>
      </w:pPr>
      <w:r w:rsidRPr="00F07753">
        <w:t xml:space="preserve">EPI – Epidemiologia </w:t>
      </w:r>
    </w:p>
    <w:p w14:paraId="1F99597B" w14:textId="77777777" w:rsidR="00F07753" w:rsidRPr="00F07753" w:rsidRDefault="00F07753" w:rsidP="00F07753">
      <w:pPr>
        <w:pStyle w:val="Default"/>
      </w:pPr>
      <w:r w:rsidRPr="00F07753">
        <w:t xml:space="preserve">BIOE – Bioetyka </w:t>
      </w:r>
    </w:p>
    <w:p w14:paraId="590A96C7" w14:textId="77777777" w:rsidR="00F07753" w:rsidRPr="00F07753" w:rsidRDefault="00F07753" w:rsidP="00F07753">
      <w:pPr>
        <w:pStyle w:val="Default"/>
      </w:pPr>
      <w:r w:rsidRPr="00F07753">
        <w:t xml:space="preserve">OZU – Opieka zdrowotna w Unii Europejskiej i na świecie </w:t>
      </w:r>
    </w:p>
    <w:p w14:paraId="06473AFF" w14:textId="77777777" w:rsidR="00F07753" w:rsidRPr="00F07753" w:rsidRDefault="00F07753" w:rsidP="00F07753">
      <w:pPr>
        <w:pStyle w:val="Default"/>
      </w:pPr>
      <w:r w:rsidRPr="00F07753">
        <w:t xml:space="preserve">BFD – Badania </w:t>
      </w:r>
      <w:proofErr w:type="spellStart"/>
      <w:r w:rsidRPr="00F07753">
        <w:t>elekroencefalograficzne</w:t>
      </w:r>
      <w:proofErr w:type="spellEnd"/>
      <w:r w:rsidRPr="00F07753">
        <w:t xml:space="preserve"> w diagnostyce medycznej </w:t>
      </w:r>
    </w:p>
    <w:p w14:paraId="75AEEEEC" w14:textId="77777777" w:rsidR="00F07753" w:rsidRPr="00F07753" w:rsidRDefault="00F07753" w:rsidP="00F07753">
      <w:pPr>
        <w:pStyle w:val="Default"/>
      </w:pPr>
      <w:r w:rsidRPr="00F07753">
        <w:t xml:space="preserve">OMR – Obrazowanie mega i kilowoltowe w radioterapii – podstawy kliniczne </w:t>
      </w:r>
    </w:p>
    <w:p w14:paraId="5310CCF8" w14:textId="77777777" w:rsidR="00F07753" w:rsidRPr="00F07753" w:rsidRDefault="00F07753" w:rsidP="00F07753">
      <w:pPr>
        <w:pStyle w:val="Default"/>
      </w:pPr>
      <w:r w:rsidRPr="00F07753">
        <w:t xml:space="preserve">MBN – Metodologia badań naukowych </w:t>
      </w:r>
    </w:p>
    <w:p w14:paraId="46941C09" w14:textId="77777777" w:rsidR="00F07753" w:rsidRPr="00F07753" w:rsidRDefault="00F07753" w:rsidP="00F07753">
      <w:pPr>
        <w:pStyle w:val="Default"/>
      </w:pPr>
      <w:r w:rsidRPr="00F07753">
        <w:t xml:space="preserve">DYD – Dydaktyka w </w:t>
      </w:r>
      <w:proofErr w:type="spellStart"/>
      <w:r w:rsidRPr="00F07753">
        <w:t>elektroradiologii</w:t>
      </w:r>
      <w:proofErr w:type="spellEnd"/>
      <w:r w:rsidRPr="00F07753">
        <w:t xml:space="preserve"> </w:t>
      </w:r>
    </w:p>
    <w:p w14:paraId="3B046C39" w14:textId="77777777" w:rsidR="00F07753" w:rsidRPr="00F07753" w:rsidRDefault="00F07753" w:rsidP="00F07753">
      <w:pPr>
        <w:pStyle w:val="Default"/>
      </w:pPr>
      <w:r w:rsidRPr="00F07753">
        <w:t xml:space="preserve">PRO – </w:t>
      </w:r>
      <w:proofErr w:type="spellStart"/>
      <w:r w:rsidRPr="00F07753">
        <w:t>Pronoterapia</w:t>
      </w:r>
      <w:proofErr w:type="spellEnd"/>
      <w:r w:rsidRPr="00F07753">
        <w:t xml:space="preserve"> i terapia ciężkimi jonami (w tym planowanie leczenia) </w:t>
      </w:r>
    </w:p>
    <w:p w14:paraId="33B89036" w14:textId="77777777" w:rsidR="00F07753" w:rsidRPr="00F07753" w:rsidRDefault="00F07753" w:rsidP="00F07753">
      <w:pPr>
        <w:pStyle w:val="Default"/>
      </w:pPr>
      <w:r w:rsidRPr="00F07753">
        <w:t xml:space="preserve">NMG – Nauka zawodu magistra </w:t>
      </w:r>
      <w:proofErr w:type="spellStart"/>
      <w:r w:rsidRPr="00F07753">
        <w:t>elektroradiologii</w:t>
      </w:r>
      <w:proofErr w:type="spellEnd"/>
      <w:r w:rsidRPr="00F07753">
        <w:t xml:space="preserve"> w zakresie radioterapii </w:t>
      </w:r>
    </w:p>
    <w:p w14:paraId="4A8148B9" w14:textId="77777777" w:rsidR="00F07753" w:rsidRPr="00F07753" w:rsidRDefault="00F07753" w:rsidP="00F07753">
      <w:pPr>
        <w:pStyle w:val="Default"/>
      </w:pPr>
      <w:r w:rsidRPr="00F07753">
        <w:t xml:space="preserve">OMK – Obrazowanie mega i kilowoltowe w radioterapii – techniki i podstawy fizyczne </w:t>
      </w:r>
    </w:p>
    <w:p w14:paraId="5CCFCAA1" w14:textId="77777777" w:rsidR="00F07753" w:rsidRPr="00F07753" w:rsidRDefault="00F07753" w:rsidP="00F07753">
      <w:pPr>
        <w:pStyle w:val="Default"/>
      </w:pPr>
      <w:r w:rsidRPr="00F07753">
        <w:t xml:space="preserve">RAN – Radiochemia w medycynie nuklearnej </w:t>
      </w:r>
    </w:p>
    <w:p w14:paraId="2A9D7222" w14:textId="77777777" w:rsidR="00F07753" w:rsidRPr="00F07753" w:rsidRDefault="00F07753" w:rsidP="00F07753">
      <w:pPr>
        <w:rPr>
          <w:rFonts w:ascii="Times New Roman" w:hAnsi="Times New Roman" w:cs="Times New Roman"/>
          <w:sz w:val="24"/>
          <w:szCs w:val="24"/>
        </w:rPr>
      </w:pPr>
      <w:r w:rsidRPr="00F07753">
        <w:rPr>
          <w:rFonts w:ascii="Times New Roman" w:hAnsi="Times New Roman" w:cs="Times New Roman"/>
          <w:sz w:val="24"/>
          <w:szCs w:val="24"/>
        </w:rPr>
        <w:t>BMO – Badania masowe w onkologii</w:t>
      </w:r>
    </w:p>
    <w:sectPr w:rsidR="00F07753" w:rsidRPr="00F0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8EE"/>
    <w:rsid w:val="00636B4F"/>
    <w:rsid w:val="009F1DEC"/>
    <w:rsid w:val="00BE706D"/>
    <w:rsid w:val="00C67129"/>
    <w:rsid w:val="00F07753"/>
    <w:rsid w:val="00FA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6D02"/>
  <w15:docId w15:val="{A31B41BF-A5D4-4909-BBC2-C4A0147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Ciesielska (011656)</dc:creator>
  <cp:keywords/>
  <dc:description/>
  <cp:lastModifiedBy>Paulina Ciesielska (p011656)</cp:lastModifiedBy>
  <cp:revision>6</cp:revision>
  <dcterms:created xsi:type="dcterms:W3CDTF">2021-08-25T05:36:00Z</dcterms:created>
  <dcterms:modified xsi:type="dcterms:W3CDTF">2023-05-08T09:30:00Z</dcterms:modified>
</cp:coreProperties>
</file>